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FB1E2" w14:textId="77777777" w:rsidR="008C66BE" w:rsidRDefault="008C66BE" w:rsidP="008C66BE">
      <w:pPr>
        <w:rPr>
          <w:b/>
          <w:lang w:val="en-GB"/>
        </w:rPr>
      </w:pPr>
      <w:r>
        <w:rPr>
          <w:b/>
          <w:lang w:val="en-GB"/>
        </w:rPr>
        <w:t xml:space="preserve">Course Syllabus </w:t>
      </w:r>
    </w:p>
    <w:p w14:paraId="6EEF877E" w14:textId="77777777" w:rsidR="00C87869" w:rsidRDefault="00C87869">
      <w:pPr>
        <w:rPr>
          <w:b/>
        </w:rPr>
      </w:pPr>
    </w:p>
    <w:p w14:paraId="762DD825" w14:textId="77777777" w:rsidR="00C87869" w:rsidRDefault="006741A2">
      <w:pPr>
        <w:numPr>
          <w:ilvl w:val="0"/>
          <w:numId w:val="1"/>
        </w:numPr>
        <w:pBdr>
          <w:top w:val="nil"/>
          <w:left w:val="nil"/>
          <w:bottom w:val="nil"/>
          <w:right w:val="nil"/>
          <w:between w:val="nil"/>
        </w:pBdr>
        <w:rPr>
          <w:b/>
          <w:color w:val="000000"/>
        </w:rPr>
      </w:pPr>
      <w:r>
        <w:rPr>
          <w:b/>
          <w:color w:val="000000"/>
        </w:rPr>
        <w:t>Basic data</w:t>
      </w:r>
    </w:p>
    <w:tbl>
      <w:tblPr>
        <w:tblStyle w:val="a"/>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69AE5DDF"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7C9E885" w14:textId="77777777" w:rsidR="00C87869" w:rsidRDefault="006741A2">
            <w:pPr>
              <w:spacing w:after="0" w:line="240" w:lineRule="auto"/>
            </w:pPr>
            <w:r>
              <w:t xml:space="preserve">Course </w:t>
            </w:r>
            <w:proofErr w:type="spellStart"/>
            <w:r>
              <w:t>title</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7EA1180" w14:textId="77777777" w:rsidR="00C87869" w:rsidRDefault="006741A2">
            <w:pPr>
              <w:pStyle w:val="Nagwek2"/>
              <w:shd w:val="clear" w:color="auto" w:fill="FFFFFF"/>
              <w:rPr>
                <w:rFonts w:ascii="Calibri" w:hAnsi="Calibri"/>
                <w:b w:val="0"/>
                <w:color w:val="151B1E"/>
                <w:sz w:val="22"/>
                <w:szCs w:val="22"/>
              </w:rPr>
            </w:pPr>
            <w:r>
              <w:rPr>
                <w:rFonts w:ascii="Calibri" w:hAnsi="Calibri"/>
                <w:b w:val="0"/>
                <w:color w:val="151B1E"/>
                <w:sz w:val="22"/>
                <w:szCs w:val="22"/>
              </w:rPr>
              <w:t xml:space="preserve">Network </w:t>
            </w:r>
            <w:proofErr w:type="spellStart"/>
            <w:r>
              <w:rPr>
                <w:rFonts w:ascii="Calibri" w:hAnsi="Calibri"/>
                <w:b w:val="0"/>
                <w:color w:val="151B1E"/>
                <w:sz w:val="22"/>
                <w:szCs w:val="22"/>
              </w:rPr>
              <w:t>Society</w:t>
            </w:r>
            <w:proofErr w:type="spellEnd"/>
          </w:p>
        </w:tc>
      </w:tr>
      <w:tr w:rsidR="00C87869" w14:paraId="033ABC00"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154364F" w14:textId="77777777" w:rsidR="00C87869" w:rsidRDefault="006741A2">
            <w:pPr>
              <w:spacing w:after="0" w:line="240" w:lineRule="auto"/>
            </w:pPr>
            <w:r>
              <w:t xml:space="preserve">Course </w:t>
            </w:r>
            <w:proofErr w:type="spellStart"/>
            <w:r>
              <w:t>title</w:t>
            </w:r>
            <w:proofErr w:type="spellEnd"/>
            <w:r>
              <w:t xml:space="preserve"> in </w:t>
            </w:r>
            <w:proofErr w:type="spellStart"/>
            <w:r>
              <w:t>Polish</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6B47007" w14:textId="77777777" w:rsidR="00C87869" w:rsidRDefault="006741A2">
            <w:pPr>
              <w:spacing w:after="0" w:line="240" w:lineRule="auto"/>
            </w:pPr>
            <w:r>
              <w:t>Społeczeństwo sieciowe</w:t>
            </w:r>
          </w:p>
        </w:tc>
      </w:tr>
      <w:tr w:rsidR="00C87869" w14:paraId="1C808246"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F4AFE6C" w14:textId="77777777" w:rsidR="00C87869" w:rsidRDefault="006741A2">
            <w:pPr>
              <w:spacing w:after="0" w:line="240" w:lineRule="auto"/>
            </w:pPr>
            <w:r>
              <w:t xml:space="preserve">Field of </w:t>
            </w:r>
            <w:proofErr w:type="spellStart"/>
            <w:r>
              <w:t>study</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B0F7ECD" w14:textId="77777777" w:rsidR="00C87869" w:rsidRDefault="006741A2">
            <w:pPr>
              <w:spacing w:after="0" w:line="240" w:lineRule="auto"/>
            </w:pPr>
            <w:proofErr w:type="spellStart"/>
            <w:r>
              <w:t>Journalism</w:t>
            </w:r>
            <w:proofErr w:type="spellEnd"/>
            <w:r>
              <w:t xml:space="preserve"> and </w:t>
            </w:r>
            <w:proofErr w:type="spellStart"/>
            <w:r>
              <w:t>Social</w:t>
            </w:r>
            <w:proofErr w:type="spellEnd"/>
            <w:r>
              <w:t xml:space="preserve"> </w:t>
            </w:r>
            <w:proofErr w:type="spellStart"/>
            <w:r>
              <w:t>Communication</w:t>
            </w:r>
            <w:proofErr w:type="spellEnd"/>
          </w:p>
        </w:tc>
      </w:tr>
      <w:tr w:rsidR="00C87869" w14:paraId="58D3509A"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9127E64" w14:textId="77777777" w:rsidR="00C87869" w:rsidRPr="00512B86" w:rsidRDefault="006741A2">
            <w:pPr>
              <w:spacing w:after="0" w:line="240" w:lineRule="auto"/>
              <w:rPr>
                <w:lang w:val="en-US"/>
              </w:rPr>
            </w:pPr>
            <w:r w:rsidRPr="00512B86">
              <w:rPr>
                <w:lang w:val="en-US"/>
              </w:rPr>
              <w:t>Level of studies (I, II, uniform master's degree)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5877655" w14:textId="77777777" w:rsidR="00C87869" w:rsidRDefault="006741A2">
            <w:pPr>
              <w:spacing w:after="0" w:line="240" w:lineRule="auto"/>
            </w:pPr>
            <w:r>
              <w:t>I</w:t>
            </w:r>
          </w:p>
        </w:tc>
      </w:tr>
      <w:tr w:rsidR="00C87869" w14:paraId="6377417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DC806DA" w14:textId="77777777" w:rsidR="00C87869" w:rsidRPr="00512B86" w:rsidRDefault="006741A2">
            <w:pPr>
              <w:spacing w:after="0" w:line="240" w:lineRule="auto"/>
              <w:rPr>
                <w:lang w:val="en-US"/>
              </w:rPr>
            </w:pPr>
            <w:r w:rsidRPr="00512B86">
              <w:rPr>
                <w:lang w:val="en-US"/>
              </w:rPr>
              <w:t>Form of study (full-time, part-time)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DBBAA0B" w14:textId="77777777" w:rsidR="00C87869" w:rsidRDefault="006741A2">
            <w:pPr>
              <w:spacing w:after="0" w:line="240" w:lineRule="auto"/>
            </w:pPr>
            <w:proofErr w:type="spellStart"/>
            <w:r>
              <w:t>full-time</w:t>
            </w:r>
            <w:proofErr w:type="spellEnd"/>
          </w:p>
        </w:tc>
      </w:tr>
      <w:tr w:rsidR="00C87869" w14:paraId="2DD523C4"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17210F" w14:textId="77777777" w:rsidR="00C87869" w:rsidRDefault="006741A2">
            <w:pPr>
              <w:spacing w:after="0" w:line="240" w:lineRule="auto"/>
            </w:pPr>
            <w:proofErr w:type="spellStart"/>
            <w:r>
              <w:t>Discipline</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F5C2A72" w14:textId="77777777" w:rsidR="00C87869" w:rsidRDefault="006741A2">
            <w:pPr>
              <w:spacing w:after="0" w:line="240" w:lineRule="auto"/>
            </w:pPr>
            <w:proofErr w:type="spellStart"/>
            <w:r>
              <w:t>Communication</w:t>
            </w:r>
            <w:proofErr w:type="spellEnd"/>
            <w:r>
              <w:t xml:space="preserve"> and Media </w:t>
            </w:r>
            <w:proofErr w:type="spellStart"/>
            <w:r>
              <w:t>Sciences</w:t>
            </w:r>
            <w:proofErr w:type="spellEnd"/>
          </w:p>
        </w:tc>
      </w:tr>
      <w:tr w:rsidR="00C87869" w14:paraId="1CBC9560"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C9F390" w14:textId="77777777" w:rsidR="00C87869" w:rsidRDefault="006741A2">
            <w:pPr>
              <w:spacing w:after="0" w:line="240" w:lineRule="auto"/>
            </w:pPr>
            <w:r>
              <w:t xml:space="preserve">Language of </w:t>
            </w:r>
            <w:proofErr w:type="spellStart"/>
            <w:r>
              <w:t>instruction</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91C197" w14:textId="77777777" w:rsidR="00C87869" w:rsidRDefault="006741A2">
            <w:pPr>
              <w:spacing w:after="0" w:line="240" w:lineRule="auto"/>
            </w:pPr>
            <w:r>
              <w:t>English</w:t>
            </w:r>
          </w:p>
        </w:tc>
      </w:tr>
    </w:tbl>
    <w:p w14:paraId="09BB3D59" w14:textId="77777777" w:rsidR="00C87869" w:rsidRDefault="00C87869">
      <w:pPr>
        <w:spacing w:after="0"/>
      </w:pPr>
    </w:p>
    <w:tbl>
      <w:tblPr>
        <w:tblStyle w:val="a0"/>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291AB0A8"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F2D3F05" w14:textId="77777777" w:rsidR="00C87869" w:rsidRDefault="006741A2">
            <w:pPr>
              <w:spacing w:after="0" w:line="240" w:lineRule="auto"/>
            </w:pPr>
            <w:r>
              <w:t xml:space="preserve">Course </w:t>
            </w:r>
            <w:proofErr w:type="spellStart"/>
            <w:r>
              <w:t>coordinator</w:t>
            </w:r>
            <w:proofErr w:type="spellEnd"/>
            <w:r>
              <w:t>/</w:t>
            </w:r>
            <w:proofErr w:type="spellStart"/>
            <w:r>
              <w:t>responsible</w:t>
            </w:r>
            <w:proofErr w:type="spellEnd"/>
            <w:r>
              <w:t xml:space="preserve"> person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5D78BCB" w14:textId="2648305D" w:rsidR="00C87869" w:rsidRDefault="006741A2">
            <w:pPr>
              <w:spacing w:after="0" w:line="240" w:lineRule="auto"/>
            </w:pPr>
            <w:r>
              <w:t xml:space="preserve"> Łukasz </w:t>
            </w:r>
            <w:proofErr w:type="spellStart"/>
            <w:r>
              <w:t>Sarowski</w:t>
            </w:r>
            <w:proofErr w:type="spellEnd"/>
            <w:r w:rsidR="008C66BE">
              <w:t xml:space="preserve">, </w:t>
            </w:r>
            <w:proofErr w:type="spellStart"/>
            <w:r w:rsidR="008C66BE">
              <w:t>PhD</w:t>
            </w:r>
            <w:proofErr w:type="spellEnd"/>
          </w:p>
        </w:tc>
      </w:tr>
    </w:tbl>
    <w:p w14:paraId="7FF7E290" w14:textId="77777777" w:rsidR="00C87869" w:rsidRDefault="00C87869">
      <w:pPr>
        <w:spacing w:after="0"/>
      </w:pPr>
    </w:p>
    <w:tbl>
      <w:tblPr>
        <w:tblStyle w:val="a1"/>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3"/>
        <w:gridCol w:w="2303"/>
        <w:gridCol w:w="2303"/>
        <w:gridCol w:w="2302"/>
      </w:tblGrid>
      <w:tr w:rsidR="00C87869" w14:paraId="38D4C216"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3BB9DBB" w14:textId="77777777" w:rsidR="00C87869" w:rsidRPr="00512B86" w:rsidRDefault="006741A2">
            <w:pPr>
              <w:spacing w:after="0" w:line="240" w:lineRule="auto"/>
              <w:jc w:val="center"/>
              <w:rPr>
                <w:lang w:val="en-US"/>
              </w:rPr>
            </w:pPr>
            <w:r w:rsidRPr="00512B86">
              <w:rPr>
                <w:lang w:val="en-US"/>
              </w:rPr>
              <w:t>Class form (closed catalog from the dictionary)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F9EECAC" w14:textId="77777777" w:rsidR="00C87869" w:rsidRDefault="006741A2">
            <w:pPr>
              <w:spacing w:after="0" w:line="240" w:lineRule="auto"/>
              <w:jc w:val="center"/>
            </w:pPr>
            <w:r>
              <w:rPr>
                <w:color w:val="000000"/>
                <w:highlight w:val="white"/>
              </w:rPr>
              <w:t xml:space="preserve">No. of </w:t>
            </w:r>
            <w:proofErr w:type="spellStart"/>
            <w:r>
              <w:rPr>
                <w:color w:val="000000"/>
                <w:highlight w:val="white"/>
              </w:rPr>
              <w:t>hours</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EA3EE0" w14:textId="77777777" w:rsidR="00C87869" w:rsidRDefault="006741A2">
            <w:pPr>
              <w:spacing w:after="0" w:line="240" w:lineRule="auto"/>
              <w:jc w:val="center"/>
            </w:pPr>
            <w:proofErr w:type="spellStart"/>
            <w:r>
              <w:t>semester</w:t>
            </w:r>
            <w:proofErr w:type="spellEnd"/>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B7B00A5" w14:textId="77777777" w:rsidR="00C87869" w:rsidRDefault="006741A2">
            <w:pPr>
              <w:spacing w:after="0" w:line="240" w:lineRule="auto"/>
              <w:jc w:val="center"/>
            </w:pPr>
            <w:r>
              <w:t xml:space="preserve">ECTS </w:t>
            </w:r>
            <w:proofErr w:type="spellStart"/>
            <w:r>
              <w:t>credits</w:t>
            </w:r>
            <w:proofErr w:type="spellEnd"/>
          </w:p>
        </w:tc>
      </w:tr>
      <w:tr w:rsidR="00C87869" w14:paraId="1E1E00B6"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526A17B" w14:textId="2219BB02" w:rsidR="00C87869" w:rsidRDefault="00512B86">
            <w:pPr>
              <w:spacing w:after="0" w:line="240" w:lineRule="auto"/>
            </w:pPr>
            <w:r>
              <w:t>tutorial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0DBD35" w14:textId="77777777" w:rsidR="00C87869" w:rsidRDefault="006741A2">
            <w:pPr>
              <w:spacing w:after="0" w:line="240" w:lineRule="auto"/>
            </w:pPr>
            <w:r>
              <w:t>30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82065B6" w14:textId="77777777" w:rsidR="00C87869" w:rsidRDefault="006741A2">
            <w:pPr>
              <w:spacing w:after="0" w:line="240" w:lineRule="auto"/>
            </w:pPr>
            <w:r>
              <w:t>1</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DEAA739" w14:textId="7C9F587A" w:rsidR="00C87869" w:rsidRDefault="00B86C13">
            <w:pPr>
              <w:spacing w:after="0" w:line="240" w:lineRule="auto"/>
            </w:pPr>
            <w:r>
              <w:t>3</w:t>
            </w:r>
          </w:p>
        </w:tc>
      </w:tr>
    </w:tbl>
    <w:p w14:paraId="000E1924" w14:textId="77777777" w:rsidR="00C87869" w:rsidRDefault="00C87869">
      <w:pPr>
        <w:spacing w:after="0"/>
      </w:pP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6978"/>
      </w:tblGrid>
      <w:tr w:rsidR="00C87869" w14:paraId="0639CE93"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7E73772" w14:textId="77777777" w:rsidR="00C87869" w:rsidRDefault="006741A2">
            <w:pPr>
              <w:spacing w:after="0" w:line="240" w:lineRule="auto"/>
            </w:pPr>
            <w:r>
              <w:rPr>
                <w:color w:val="000000"/>
                <w:highlight w:val="white"/>
              </w:rPr>
              <w:t xml:space="preserve">Preliminary </w:t>
            </w:r>
            <w:proofErr w:type="spellStart"/>
            <w:r>
              <w:rPr>
                <w:color w:val="000000"/>
                <w:highlight w:val="white"/>
              </w:rPr>
              <w:t>requirements</w:t>
            </w:r>
            <w:proofErr w:type="spellEnd"/>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14:paraId="3C46E130" w14:textId="77777777" w:rsidR="00C87869" w:rsidRDefault="006741A2">
            <w:pPr>
              <w:spacing w:after="0" w:line="240" w:lineRule="auto"/>
            </w:pPr>
            <w:r>
              <w:t>no</w:t>
            </w:r>
          </w:p>
        </w:tc>
      </w:tr>
    </w:tbl>
    <w:p w14:paraId="72B69299" w14:textId="77777777" w:rsidR="00C87869" w:rsidRDefault="00C87869">
      <w:pPr>
        <w:spacing w:after="0"/>
      </w:pPr>
    </w:p>
    <w:p w14:paraId="6122F66F" w14:textId="77777777" w:rsidR="00C87869" w:rsidRDefault="00C87869">
      <w:pPr>
        <w:spacing w:after="0"/>
      </w:pPr>
    </w:p>
    <w:p w14:paraId="1554EE19" w14:textId="77777777" w:rsidR="00C87869" w:rsidRDefault="006741A2">
      <w:pPr>
        <w:numPr>
          <w:ilvl w:val="0"/>
          <w:numId w:val="1"/>
        </w:numPr>
        <w:pBdr>
          <w:top w:val="nil"/>
          <w:left w:val="nil"/>
          <w:bottom w:val="nil"/>
          <w:right w:val="nil"/>
          <w:between w:val="nil"/>
        </w:pBdr>
        <w:rPr>
          <w:b/>
          <w:color w:val="000000"/>
        </w:rPr>
      </w:pPr>
      <w:r>
        <w:rPr>
          <w:b/>
          <w:color w:val="000000"/>
        </w:rPr>
        <w:t xml:space="preserve">Learning </w:t>
      </w:r>
      <w:proofErr w:type="spellStart"/>
      <w:r>
        <w:rPr>
          <w:b/>
          <w:color w:val="000000"/>
        </w:rPr>
        <w:t>objectives</w:t>
      </w:r>
      <w:proofErr w:type="spellEnd"/>
      <w:r>
        <w:rPr>
          <w:b/>
          <w:color w:val="000000"/>
        </w:rPr>
        <w:t xml:space="preserve"> for the </w:t>
      </w:r>
      <w:proofErr w:type="spellStart"/>
      <w:r>
        <w:rPr>
          <w:b/>
          <w:color w:val="000000"/>
        </w:rPr>
        <w:t>subject</w:t>
      </w:r>
      <w:proofErr w:type="spellEnd"/>
      <w:r>
        <w:rPr>
          <w:b/>
          <w:color w:val="000000"/>
        </w:rPr>
        <w:t xml:space="preserve">  </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rsidRPr="00B86C13" w14:paraId="6704E0C4"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9212" w:type="dxa"/>
              <w:tblLayout w:type="fixed"/>
              <w:tblLook w:val="04A0" w:firstRow="1" w:lastRow="0" w:firstColumn="1" w:lastColumn="0" w:noHBand="0" w:noVBand="1"/>
            </w:tblPr>
            <w:tblGrid>
              <w:gridCol w:w="9212"/>
            </w:tblGrid>
            <w:tr w:rsidR="006F6754" w14:paraId="72B3C4F3" w14:textId="77777777" w:rsidTr="006F6754">
              <w:tc>
                <w:tcPr>
                  <w:tcW w:w="9212" w:type="dxa"/>
                  <w:tcBorders>
                    <w:top w:val="single" w:sz="4" w:space="0" w:color="auto"/>
                    <w:left w:val="single" w:sz="4" w:space="0" w:color="auto"/>
                    <w:bottom w:val="single" w:sz="4" w:space="0" w:color="auto"/>
                    <w:right w:val="single" w:sz="4" w:space="0" w:color="auto"/>
                  </w:tcBorders>
                  <w:hideMark/>
                </w:tcPr>
                <w:p w14:paraId="66EED023" w14:textId="77777777" w:rsidR="006F6754" w:rsidRDefault="006F6754">
                  <w:pPr>
                    <w:spacing w:after="0" w:line="240" w:lineRule="auto"/>
                    <w:rPr>
                      <w:sz w:val="22"/>
                      <w:szCs w:val="22"/>
                      <w:lang w:val="en-US"/>
                    </w:rPr>
                  </w:pPr>
                  <w:r>
                    <w:rPr>
                      <w:lang w:val="en-GB"/>
                    </w:rPr>
                    <w:t>O1 - students acquire knowledge about network society</w:t>
                  </w:r>
                </w:p>
              </w:tc>
            </w:tr>
            <w:tr w:rsidR="006F6754" w14:paraId="52857F00" w14:textId="77777777" w:rsidTr="006F6754">
              <w:tc>
                <w:tcPr>
                  <w:tcW w:w="9212" w:type="dxa"/>
                  <w:tcBorders>
                    <w:top w:val="single" w:sz="4" w:space="0" w:color="auto"/>
                    <w:left w:val="single" w:sz="4" w:space="0" w:color="auto"/>
                    <w:bottom w:val="single" w:sz="4" w:space="0" w:color="auto"/>
                    <w:right w:val="single" w:sz="4" w:space="0" w:color="auto"/>
                  </w:tcBorders>
                  <w:hideMark/>
                </w:tcPr>
                <w:p w14:paraId="7597903E" w14:textId="77777777" w:rsidR="006F6754" w:rsidRDefault="006F6754">
                  <w:pPr>
                    <w:spacing w:after="0" w:line="240" w:lineRule="auto"/>
                    <w:rPr>
                      <w:sz w:val="22"/>
                      <w:szCs w:val="22"/>
                      <w:lang w:val="en-GB"/>
                    </w:rPr>
                  </w:pPr>
                  <w:r>
                    <w:rPr>
                      <w:lang w:val="en-GB"/>
                    </w:rPr>
                    <w:t>O2 – students learn basic skills in analysing contemporary world and its features</w:t>
                  </w:r>
                </w:p>
              </w:tc>
            </w:tr>
            <w:tr w:rsidR="006F6754" w14:paraId="74FA2F3C" w14:textId="77777777" w:rsidTr="006F6754">
              <w:tc>
                <w:tcPr>
                  <w:tcW w:w="9212" w:type="dxa"/>
                  <w:tcBorders>
                    <w:top w:val="single" w:sz="4" w:space="0" w:color="auto"/>
                    <w:left w:val="single" w:sz="4" w:space="0" w:color="auto"/>
                    <w:bottom w:val="single" w:sz="4" w:space="0" w:color="auto"/>
                    <w:right w:val="single" w:sz="4" w:space="0" w:color="auto"/>
                  </w:tcBorders>
                  <w:hideMark/>
                </w:tcPr>
                <w:p w14:paraId="6666132A" w14:textId="77777777" w:rsidR="006F6754" w:rsidRDefault="006F6754">
                  <w:pPr>
                    <w:spacing w:after="0" w:line="240" w:lineRule="auto"/>
                    <w:rPr>
                      <w:sz w:val="22"/>
                      <w:szCs w:val="22"/>
                      <w:lang w:val="en-GB"/>
                    </w:rPr>
                  </w:pPr>
                  <w:r>
                    <w:rPr>
                      <w:lang w:val="en-GB"/>
                    </w:rPr>
                    <w:t>O3 – students understand how the network society influences the social structure</w:t>
                  </w:r>
                </w:p>
              </w:tc>
            </w:tr>
          </w:tbl>
          <w:p w14:paraId="763EEC87" w14:textId="3CF3101A" w:rsidR="00C87869" w:rsidRPr="00512B86" w:rsidRDefault="00C87869">
            <w:pPr>
              <w:rPr>
                <w:b/>
                <w:color w:val="000000"/>
                <w:lang w:val="en-US"/>
              </w:rPr>
            </w:pPr>
          </w:p>
        </w:tc>
      </w:tr>
    </w:tbl>
    <w:p w14:paraId="412FA46E" w14:textId="77777777" w:rsidR="00C87869" w:rsidRPr="00512B86" w:rsidRDefault="00C87869">
      <w:pPr>
        <w:rPr>
          <w:lang w:val="en-US"/>
        </w:rPr>
      </w:pPr>
    </w:p>
    <w:p w14:paraId="5BC3F902" w14:textId="77777777" w:rsidR="00C87869" w:rsidRPr="00512B86" w:rsidRDefault="006741A2">
      <w:pPr>
        <w:numPr>
          <w:ilvl w:val="0"/>
          <w:numId w:val="1"/>
        </w:numPr>
        <w:pBdr>
          <w:top w:val="nil"/>
          <w:left w:val="nil"/>
          <w:bottom w:val="nil"/>
          <w:right w:val="nil"/>
          <w:between w:val="nil"/>
        </w:pBdr>
        <w:rPr>
          <w:b/>
          <w:color w:val="000000"/>
          <w:lang w:val="en-US"/>
        </w:rPr>
      </w:pPr>
      <w:r w:rsidRPr="00512B86">
        <w:rPr>
          <w:b/>
          <w:color w:val="000000"/>
          <w:lang w:val="en-US"/>
        </w:rPr>
        <w:t>Learning outcomes for the course with reference to the faculty effects</w:t>
      </w:r>
    </w:p>
    <w:tbl>
      <w:tblPr>
        <w:tblStyle w:val="Tabela-Siatka"/>
        <w:tblW w:w="9211" w:type="dxa"/>
        <w:tblLook w:val="04A0" w:firstRow="1" w:lastRow="0" w:firstColumn="1" w:lastColumn="0" w:noHBand="0" w:noVBand="1"/>
      </w:tblPr>
      <w:tblGrid>
        <w:gridCol w:w="1100"/>
        <w:gridCol w:w="5952"/>
        <w:gridCol w:w="2159"/>
      </w:tblGrid>
      <w:tr w:rsidR="00F17134" w14:paraId="25555029" w14:textId="77777777" w:rsidTr="00F17134">
        <w:tc>
          <w:tcPr>
            <w:tcW w:w="1100" w:type="dxa"/>
            <w:tcBorders>
              <w:top w:val="single" w:sz="4" w:space="0" w:color="auto"/>
              <w:left w:val="single" w:sz="4" w:space="0" w:color="auto"/>
              <w:bottom w:val="single" w:sz="4" w:space="0" w:color="auto"/>
              <w:right w:val="single" w:sz="4" w:space="0" w:color="auto"/>
            </w:tcBorders>
            <w:vAlign w:val="center"/>
          </w:tcPr>
          <w:p w14:paraId="355E57A2" w14:textId="77777777" w:rsidR="00F17134" w:rsidRDefault="00F17134">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7F54BC70" w14:textId="77777777" w:rsidR="00F17134" w:rsidRDefault="00F17134">
            <w:pPr>
              <w:spacing w:after="0" w:line="24" w:lineRule="atLeast"/>
              <w:ind w:firstLine="33"/>
              <w:jc w:val="center"/>
              <w:rPr>
                <w:sz w:val="22"/>
                <w:szCs w:val="22"/>
                <w:lang w:val="en-GB"/>
              </w:rPr>
            </w:pPr>
          </w:p>
        </w:tc>
        <w:tc>
          <w:tcPr>
            <w:tcW w:w="5952" w:type="dxa"/>
            <w:tcBorders>
              <w:top w:val="single" w:sz="4" w:space="0" w:color="auto"/>
              <w:left w:val="single" w:sz="4" w:space="0" w:color="auto"/>
              <w:bottom w:val="single" w:sz="4" w:space="0" w:color="auto"/>
              <w:right w:val="single" w:sz="4" w:space="0" w:color="auto"/>
            </w:tcBorders>
            <w:vAlign w:val="center"/>
            <w:hideMark/>
          </w:tcPr>
          <w:p w14:paraId="70CE05AD" w14:textId="77777777" w:rsidR="00F17134" w:rsidRDefault="00F17134">
            <w:pPr>
              <w:spacing w:after="0" w:line="240" w:lineRule="auto"/>
              <w:jc w:val="center"/>
              <w:rPr>
                <w:sz w:val="22"/>
                <w:szCs w:val="22"/>
                <w:lang w:val="en-GB"/>
              </w:rPr>
            </w:pPr>
            <w:r>
              <w:rPr>
                <w:lang w:val="en-GB"/>
              </w:rPr>
              <w:t>Description of course learning outcome</w:t>
            </w:r>
          </w:p>
        </w:tc>
        <w:tc>
          <w:tcPr>
            <w:tcW w:w="2159" w:type="dxa"/>
            <w:tcBorders>
              <w:top w:val="single" w:sz="4" w:space="0" w:color="auto"/>
              <w:left w:val="single" w:sz="4" w:space="0" w:color="auto"/>
              <w:bottom w:val="single" w:sz="4" w:space="0" w:color="auto"/>
              <w:right w:val="single" w:sz="4" w:space="0" w:color="auto"/>
            </w:tcBorders>
            <w:vAlign w:val="center"/>
            <w:hideMark/>
          </w:tcPr>
          <w:p w14:paraId="2ABCBAC1" w14:textId="77777777" w:rsidR="00F17134" w:rsidRDefault="00F17134">
            <w:pPr>
              <w:spacing w:after="0" w:line="240" w:lineRule="auto"/>
              <w:jc w:val="center"/>
              <w:rPr>
                <w:sz w:val="22"/>
                <w:szCs w:val="22"/>
                <w:lang w:val="en-GB"/>
              </w:rPr>
            </w:pPr>
            <w:r>
              <w:rPr>
                <w:lang w:val="en-GB"/>
              </w:rPr>
              <w:t>Reference to programme learning outcome</w:t>
            </w:r>
          </w:p>
        </w:tc>
      </w:tr>
      <w:tr w:rsidR="00F17134" w14:paraId="3E36BAD3" w14:textId="77777777" w:rsidTr="00F17134">
        <w:tc>
          <w:tcPr>
            <w:tcW w:w="9211" w:type="dxa"/>
            <w:gridSpan w:val="3"/>
            <w:tcBorders>
              <w:top w:val="single" w:sz="4" w:space="0" w:color="auto"/>
              <w:left w:val="single" w:sz="4" w:space="0" w:color="auto"/>
              <w:bottom w:val="single" w:sz="4" w:space="0" w:color="auto"/>
              <w:right w:val="single" w:sz="4" w:space="0" w:color="auto"/>
            </w:tcBorders>
            <w:hideMark/>
          </w:tcPr>
          <w:p w14:paraId="54F10AC3" w14:textId="77777777" w:rsidR="00F17134" w:rsidRDefault="00F17134">
            <w:pPr>
              <w:spacing w:after="0" w:line="240" w:lineRule="auto"/>
              <w:jc w:val="center"/>
              <w:rPr>
                <w:sz w:val="22"/>
                <w:szCs w:val="22"/>
                <w:lang w:val="en-GB"/>
              </w:rPr>
            </w:pPr>
            <w:r>
              <w:rPr>
                <w:lang w:val="en-GB"/>
              </w:rPr>
              <w:t>KNOWLEDGE</w:t>
            </w:r>
          </w:p>
        </w:tc>
      </w:tr>
      <w:tr w:rsidR="00F17134" w14:paraId="49F4CF03" w14:textId="77777777" w:rsidTr="00F17134">
        <w:tc>
          <w:tcPr>
            <w:tcW w:w="1100" w:type="dxa"/>
            <w:tcBorders>
              <w:top w:val="single" w:sz="4" w:space="0" w:color="auto"/>
              <w:left w:val="single" w:sz="4" w:space="0" w:color="auto"/>
              <w:bottom w:val="single" w:sz="4" w:space="0" w:color="auto"/>
              <w:right w:val="single" w:sz="4" w:space="0" w:color="auto"/>
            </w:tcBorders>
            <w:vAlign w:val="center"/>
            <w:hideMark/>
          </w:tcPr>
          <w:p w14:paraId="54A9FE47" w14:textId="77777777" w:rsidR="00F17134" w:rsidRDefault="00F17134">
            <w:pPr>
              <w:spacing w:after="0" w:line="240" w:lineRule="auto"/>
              <w:rPr>
                <w:sz w:val="22"/>
                <w:szCs w:val="22"/>
                <w:lang w:val="en-GB"/>
              </w:rPr>
            </w:pPr>
            <w:r>
              <w:rPr>
                <w:lang w:eastAsia="pl-PL"/>
              </w:rPr>
              <w:t>K_W01</w:t>
            </w:r>
          </w:p>
        </w:tc>
        <w:tc>
          <w:tcPr>
            <w:tcW w:w="5952" w:type="dxa"/>
            <w:tcBorders>
              <w:top w:val="single" w:sz="4" w:space="0" w:color="auto"/>
              <w:left w:val="single" w:sz="4" w:space="0" w:color="auto"/>
              <w:bottom w:val="single" w:sz="4" w:space="0" w:color="auto"/>
              <w:right w:val="single" w:sz="4" w:space="0" w:color="auto"/>
            </w:tcBorders>
            <w:vAlign w:val="center"/>
            <w:hideMark/>
          </w:tcPr>
          <w:p w14:paraId="188CCA87" w14:textId="77777777" w:rsidR="00F17134" w:rsidRDefault="00F17134">
            <w:pPr>
              <w:spacing w:after="0" w:line="240" w:lineRule="auto"/>
              <w:rPr>
                <w:sz w:val="22"/>
                <w:szCs w:val="22"/>
                <w:lang w:val="en-US"/>
              </w:rPr>
            </w:pPr>
            <w:r>
              <w:rPr>
                <w:lang w:val="en-US" w:eastAsia="pl-PL"/>
              </w:rPr>
              <w:t>At an advanced level selected facts, objects and phenomena as well as selected detailed issues in the field of social communication and media studies</w:t>
            </w:r>
          </w:p>
        </w:tc>
        <w:tc>
          <w:tcPr>
            <w:tcW w:w="2159" w:type="dxa"/>
            <w:tcBorders>
              <w:top w:val="single" w:sz="4" w:space="0" w:color="auto"/>
              <w:left w:val="single" w:sz="4" w:space="0" w:color="auto"/>
              <w:bottom w:val="single" w:sz="4" w:space="0" w:color="auto"/>
              <w:right w:val="single" w:sz="4" w:space="0" w:color="auto"/>
            </w:tcBorders>
            <w:vAlign w:val="center"/>
            <w:hideMark/>
          </w:tcPr>
          <w:p w14:paraId="6C42639F" w14:textId="77777777" w:rsidR="00F17134" w:rsidRDefault="00F17134">
            <w:pPr>
              <w:spacing w:after="0" w:line="240" w:lineRule="auto"/>
              <w:rPr>
                <w:sz w:val="22"/>
                <w:szCs w:val="22"/>
                <w:lang w:val="en-GB"/>
              </w:rPr>
            </w:pPr>
            <w:r>
              <w:t xml:space="preserve">P6U_W1 </w:t>
            </w:r>
          </w:p>
        </w:tc>
      </w:tr>
      <w:tr w:rsidR="00F17134" w14:paraId="6A71217A" w14:textId="77777777" w:rsidTr="00F17134">
        <w:tc>
          <w:tcPr>
            <w:tcW w:w="1100" w:type="dxa"/>
            <w:tcBorders>
              <w:top w:val="single" w:sz="4" w:space="0" w:color="auto"/>
              <w:left w:val="single" w:sz="4" w:space="0" w:color="auto"/>
              <w:bottom w:val="single" w:sz="4" w:space="0" w:color="auto"/>
              <w:right w:val="single" w:sz="4" w:space="0" w:color="auto"/>
            </w:tcBorders>
            <w:vAlign w:val="center"/>
            <w:hideMark/>
          </w:tcPr>
          <w:p w14:paraId="4FB6707E" w14:textId="77777777" w:rsidR="00F17134" w:rsidRDefault="00F17134">
            <w:pPr>
              <w:spacing w:after="0" w:line="240" w:lineRule="auto"/>
              <w:rPr>
                <w:sz w:val="22"/>
                <w:szCs w:val="22"/>
                <w:lang w:val="en-GB"/>
              </w:rPr>
            </w:pPr>
            <w:r>
              <w:t>K_W04</w:t>
            </w:r>
          </w:p>
        </w:tc>
        <w:tc>
          <w:tcPr>
            <w:tcW w:w="5952" w:type="dxa"/>
            <w:tcBorders>
              <w:top w:val="single" w:sz="4" w:space="0" w:color="auto"/>
              <w:left w:val="single" w:sz="4" w:space="0" w:color="auto"/>
              <w:bottom w:val="single" w:sz="4" w:space="0" w:color="auto"/>
              <w:right w:val="single" w:sz="4" w:space="0" w:color="auto"/>
            </w:tcBorders>
            <w:vAlign w:val="center"/>
            <w:hideMark/>
          </w:tcPr>
          <w:p w14:paraId="250679C7" w14:textId="77777777" w:rsidR="00F17134" w:rsidRDefault="00F17134">
            <w:pPr>
              <w:spacing w:after="0" w:line="240" w:lineRule="auto"/>
              <w:rPr>
                <w:sz w:val="22"/>
                <w:szCs w:val="22"/>
                <w:lang w:val="en-US"/>
              </w:rPr>
            </w:pPr>
            <w:r>
              <w:rPr>
                <w:lang w:val="en-US" w:eastAsia="pl-PL"/>
              </w:rPr>
              <w:t>At an advanced level specialist terminology in the field of media studies and social communication, as well as promotional and advertising activities</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47A7F45" w14:textId="77777777" w:rsidR="00F17134" w:rsidRDefault="00F17134">
            <w:pPr>
              <w:spacing w:after="0" w:line="240" w:lineRule="auto"/>
              <w:rPr>
                <w:sz w:val="22"/>
                <w:szCs w:val="22"/>
                <w:lang w:val="en-GB"/>
              </w:rPr>
            </w:pPr>
            <w:r>
              <w:t>P6U_W1</w:t>
            </w:r>
          </w:p>
        </w:tc>
      </w:tr>
      <w:tr w:rsidR="00F17134" w14:paraId="4EBD559D" w14:textId="77777777" w:rsidTr="00F17134">
        <w:tc>
          <w:tcPr>
            <w:tcW w:w="9211" w:type="dxa"/>
            <w:gridSpan w:val="3"/>
            <w:tcBorders>
              <w:top w:val="single" w:sz="4" w:space="0" w:color="auto"/>
              <w:left w:val="single" w:sz="4" w:space="0" w:color="auto"/>
              <w:bottom w:val="single" w:sz="4" w:space="0" w:color="auto"/>
              <w:right w:val="single" w:sz="4" w:space="0" w:color="auto"/>
            </w:tcBorders>
            <w:hideMark/>
          </w:tcPr>
          <w:p w14:paraId="111E33FE" w14:textId="77777777" w:rsidR="00F17134" w:rsidRDefault="00F17134">
            <w:pPr>
              <w:spacing w:after="0" w:line="240" w:lineRule="auto"/>
              <w:jc w:val="center"/>
              <w:rPr>
                <w:sz w:val="22"/>
                <w:szCs w:val="22"/>
                <w:lang w:val="en-GB"/>
              </w:rPr>
            </w:pPr>
            <w:r>
              <w:rPr>
                <w:lang w:val="en-GB"/>
              </w:rPr>
              <w:t>SKILLS</w:t>
            </w:r>
          </w:p>
        </w:tc>
      </w:tr>
      <w:tr w:rsidR="00F17134" w14:paraId="0B0B91F5" w14:textId="77777777" w:rsidTr="00F17134">
        <w:tc>
          <w:tcPr>
            <w:tcW w:w="1100" w:type="dxa"/>
            <w:tcBorders>
              <w:top w:val="single" w:sz="4" w:space="0" w:color="auto"/>
              <w:left w:val="single" w:sz="4" w:space="0" w:color="auto"/>
              <w:bottom w:val="single" w:sz="4" w:space="0" w:color="auto"/>
              <w:right w:val="single" w:sz="4" w:space="0" w:color="auto"/>
            </w:tcBorders>
            <w:vAlign w:val="center"/>
            <w:hideMark/>
          </w:tcPr>
          <w:p w14:paraId="508A46AB" w14:textId="77777777" w:rsidR="00F17134" w:rsidRDefault="00F17134">
            <w:pPr>
              <w:spacing w:after="0" w:line="240" w:lineRule="auto"/>
              <w:rPr>
                <w:sz w:val="22"/>
                <w:szCs w:val="22"/>
                <w:lang w:val="en-GB"/>
              </w:rPr>
            </w:pPr>
            <w:r>
              <w:rPr>
                <w:lang w:eastAsia="pl-PL"/>
              </w:rPr>
              <w:t>K_U01</w:t>
            </w:r>
          </w:p>
        </w:tc>
        <w:tc>
          <w:tcPr>
            <w:tcW w:w="5952" w:type="dxa"/>
            <w:tcBorders>
              <w:top w:val="single" w:sz="4" w:space="0" w:color="auto"/>
              <w:left w:val="single" w:sz="4" w:space="0" w:color="auto"/>
              <w:bottom w:val="single" w:sz="4" w:space="0" w:color="auto"/>
              <w:right w:val="single" w:sz="4" w:space="0" w:color="auto"/>
            </w:tcBorders>
            <w:vAlign w:val="center"/>
            <w:hideMark/>
          </w:tcPr>
          <w:p w14:paraId="63C5F7C5" w14:textId="77777777" w:rsidR="00F17134" w:rsidRDefault="00F17134">
            <w:pPr>
              <w:spacing w:after="0" w:line="240" w:lineRule="auto"/>
              <w:rPr>
                <w:sz w:val="22"/>
                <w:szCs w:val="22"/>
                <w:lang w:val="en-GB"/>
              </w:rPr>
            </w:pPr>
            <w:r>
              <w:rPr>
                <w:lang w:val="en-US" w:eastAsia="pl-PL"/>
              </w:rPr>
              <w:t>Properly choose information sources, independently reach information sources, select information due to their suitability for a specific theoretical or practical purpose</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CBF1EC0" w14:textId="77777777" w:rsidR="00F17134" w:rsidRDefault="00F17134">
            <w:pPr>
              <w:spacing w:after="0" w:line="240" w:lineRule="auto"/>
              <w:rPr>
                <w:sz w:val="22"/>
                <w:szCs w:val="22"/>
                <w:lang w:val="en-GB"/>
              </w:rPr>
            </w:pPr>
            <w:r>
              <w:rPr>
                <w:lang w:eastAsia="pl-PL"/>
              </w:rPr>
              <w:t>P6U_U1</w:t>
            </w:r>
          </w:p>
        </w:tc>
      </w:tr>
      <w:tr w:rsidR="00F17134" w14:paraId="3386EFDC" w14:textId="77777777" w:rsidTr="00F17134">
        <w:tc>
          <w:tcPr>
            <w:tcW w:w="1100" w:type="dxa"/>
            <w:tcBorders>
              <w:top w:val="single" w:sz="4" w:space="0" w:color="auto"/>
              <w:left w:val="single" w:sz="4" w:space="0" w:color="auto"/>
              <w:bottom w:val="single" w:sz="4" w:space="0" w:color="auto"/>
              <w:right w:val="single" w:sz="4" w:space="0" w:color="auto"/>
            </w:tcBorders>
            <w:vAlign w:val="center"/>
            <w:hideMark/>
          </w:tcPr>
          <w:p w14:paraId="55EB0E30" w14:textId="77777777" w:rsidR="00F17134" w:rsidRDefault="00F17134">
            <w:pPr>
              <w:spacing w:after="0" w:line="240" w:lineRule="auto"/>
              <w:rPr>
                <w:sz w:val="22"/>
                <w:szCs w:val="22"/>
                <w:lang w:val="en-GB"/>
              </w:rPr>
            </w:pPr>
            <w:r>
              <w:rPr>
                <w:lang w:eastAsia="pl-PL"/>
              </w:rPr>
              <w:t>K_U06</w:t>
            </w:r>
          </w:p>
        </w:tc>
        <w:tc>
          <w:tcPr>
            <w:tcW w:w="5952" w:type="dxa"/>
            <w:tcBorders>
              <w:top w:val="single" w:sz="4" w:space="0" w:color="auto"/>
              <w:left w:val="single" w:sz="4" w:space="0" w:color="auto"/>
              <w:bottom w:val="single" w:sz="4" w:space="0" w:color="auto"/>
              <w:right w:val="single" w:sz="4" w:space="0" w:color="auto"/>
            </w:tcBorders>
            <w:vAlign w:val="center"/>
            <w:hideMark/>
          </w:tcPr>
          <w:p w14:paraId="358C2B65" w14:textId="77777777" w:rsidR="00F17134" w:rsidRDefault="00F17134">
            <w:pPr>
              <w:spacing w:after="0" w:line="240" w:lineRule="auto"/>
              <w:rPr>
                <w:sz w:val="22"/>
                <w:szCs w:val="22"/>
                <w:lang w:val="en-US"/>
              </w:rPr>
            </w:pPr>
            <w:r>
              <w:rPr>
                <w:lang w:val="en-US" w:eastAsia="pl-PL"/>
              </w:rPr>
              <w:t>Take part in debates, present and justify his/her own positions, present and evaluate various opinions and discuss them</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D698101" w14:textId="77777777" w:rsidR="00F17134" w:rsidRDefault="00F17134">
            <w:pPr>
              <w:ind w:firstLine="708"/>
              <w:rPr>
                <w:sz w:val="22"/>
                <w:szCs w:val="22"/>
                <w:lang w:val="en-GB"/>
              </w:rPr>
            </w:pPr>
            <w:r>
              <w:rPr>
                <w:lang w:eastAsia="pl-PL"/>
              </w:rPr>
              <w:t>P6U_U3</w:t>
            </w:r>
          </w:p>
        </w:tc>
      </w:tr>
      <w:tr w:rsidR="00F17134" w14:paraId="2C509D7B" w14:textId="77777777" w:rsidTr="00F17134">
        <w:tc>
          <w:tcPr>
            <w:tcW w:w="9211" w:type="dxa"/>
            <w:gridSpan w:val="3"/>
            <w:tcBorders>
              <w:top w:val="single" w:sz="4" w:space="0" w:color="auto"/>
              <w:left w:val="single" w:sz="4" w:space="0" w:color="auto"/>
              <w:bottom w:val="single" w:sz="4" w:space="0" w:color="auto"/>
              <w:right w:val="single" w:sz="4" w:space="0" w:color="auto"/>
            </w:tcBorders>
            <w:hideMark/>
          </w:tcPr>
          <w:p w14:paraId="5AACA55C" w14:textId="77777777" w:rsidR="00F17134" w:rsidRDefault="00F17134">
            <w:pPr>
              <w:spacing w:after="0" w:line="240" w:lineRule="auto"/>
              <w:jc w:val="center"/>
              <w:rPr>
                <w:sz w:val="22"/>
                <w:szCs w:val="22"/>
                <w:lang w:val="en-GB"/>
              </w:rPr>
            </w:pPr>
            <w:r>
              <w:rPr>
                <w:lang w:val="en-GB"/>
              </w:rPr>
              <w:t>SOCIAL COMPETENCIES</w:t>
            </w:r>
          </w:p>
        </w:tc>
      </w:tr>
      <w:tr w:rsidR="00F17134" w14:paraId="5AEBC8C8" w14:textId="77777777" w:rsidTr="00F17134">
        <w:tc>
          <w:tcPr>
            <w:tcW w:w="1100" w:type="dxa"/>
            <w:tcBorders>
              <w:top w:val="single" w:sz="4" w:space="0" w:color="auto"/>
              <w:left w:val="single" w:sz="4" w:space="0" w:color="auto"/>
              <w:bottom w:val="single" w:sz="4" w:space="0" w:color="auto"/>
              <w:right w:val="single" w:sz="4" w:space="0" w:color="auto"/>
            </w:tcBorders>
            <w:vAlign w:val="center"/>
            <w:hideMark/>
          </w:tcPr>
          <w:p w14:paraId="2BB6301B" w14:textId="77777777" w:rsidR="00F17134" w:rsidRDefault="00F17134">
            <w:pPr>
              <w:spacing w:after="0" w:line="240" w:lineRule="auto"/>
              <w:rPr>
                <w:sz w:val="22"/>
                <w:szCs w:val="22"/>
                <w:lang w:val="en-GB"/>
              </w:rPr>
            </w:pPr>
            <w:r>
              <w:rPr>
                <w:lang w:eastAsia="pl-PL"/>
              </w:rPr>
              <w:t>K_K02</w:t>
            </w:r>
          </w:p>
        </w:tc>
        <w:tc>
          <w:tcPr>
            <w:tcW w:w="5952" w:type="dxa"/>
            <w:tcBorders>
              <w:top w:val="single" w:sz="4" w:space="0" w:color="auto"/>
              <w:left w:val="single" w:sz="4" w:space="0" w:color="auto"/>
              <w:bottom w:val="single" w:sz="4" w:space="0" w:color="auto"/>
              <w:right w:val="single" w:sz="4" w:space="0" w:color="auto"/>
            </w:tcBorders>
            <w:vAlign w:val="center"/>
            <w:hideMark/>
          </w:tcPr>
          <w:p w14:paraId="07604D09" w14:textId="77777777" w:rsidR="00F17134" w:rsidRDefault="00F17134">
            <w:pPr>
              <w:spacing w:after="0" w:line="240" w:lineRule="auto"/>
              <w:rPr>
                <w:sz w:val="22"/>
                <w:szCs w:val="22"/>
                <w:lang w:val="en-GB"/>
              </w:rPr>
            </w:pPr>
            <w:r>
              <w:rPr>
                <w:lang w:val="en-US" w:eastAsia="pl-PL"/>
              </w:rPr>
              <w:t xml:space="preserve">Use the media as a source of information about social life and culture, </w:t>
            </w:r>
            <w:r>
              <w:rPr>
                <w:lang w:val="en-US" w:eastAsia="pl-PL"/>
              </w:rPr>
              <w:lastRenderedPageBreak/>
              <w:t>and as a tool to influence social and cultural processes serving the common good and public interests</w:t>
            </w:r>
          </w:p>
        </w:tc>
        <w:tc>
          <w:tcPr>
            <w:tcW w:w="2159" w:type="dxa"/>
            <w:tcBorders>
              <w:top w:val="single" w:sz="4" w:space="0" w:color="auto"/>
              <w:left w:val="single" w:sz="4" w:space="0" w:color="auto"/>
              <w:bottom w:val="single" w:sz="4" w:space="0" w:color="auto"/>
              <w:right w:val="single" w:sz="4" w:space="0" w:color="auto"/>
            </w:tcBorders>
            <w:vAlign w:val="center"/>
            <w:hideMark/>
          </w:tcPr>
          <w:p w14:paraId="147801DA" w14:textId="77777777" w:rsidR="00F17134" w:rsidRDefault="00F17134">
            <w:pPr>
              <w:spacing w:after="0" w:line="240" w:lineRule="auto"/>
              <w:rPr>
                <w:sz w:val="22"/>
                <w:szCs w:val="22"/>
                <w:lang w:val="en-GB"/>
              </w:rPr>
            </w:pPr>
            <w:r>
              <w:lastRenderedPageBreak/>
              <w:t>P6U_K2</w:t>
            </w:r>
          </w:p>
        </w:tc>
      </w:tr>
      <w:tr w:rsidR="00F17134" w14:paraId="26BDF3B2" w14:textId="77777777" w:rsidTr="00F17134">
        <w:tc>
          <w:tcPr>
            <w:tcW w:w="1100" w:type="dxa"/>
            <w:tcBorders>
              <w:top w:val="single" w:sz="4" w:space="0" w:color="auto"/>
              <w:left w:val="single" w:sz="4" w:space="0" w:color="auto"/>
              <w:bottom w:val="single" w:sz="4" w:space="0" w:color="auto"/>
              <w:right w:val="single" w:sz="4" w:space="0" w:color="auto"/>
            </w:tcBorders>
          </w:tcPr>
          <w:p w14:paraId="22829087" w14:textId="77777777" w:rsidR="00F17134" w:rsidRDefault="00F17134">
            <w:pPr>
              <w:spacing w:after="0" w:line="240" w:lineRule="auto"/>
              <w:rPr>
                <w:sz w:val="22"/>
                <w:szCs w:val="22"/>
                <w:lang w:val="en-GB"/>
              </w:rPr>
            </w:pPr>
          </w:p>
        </w:tc>
        <w:tc>
          <w:tcPr>
            <w:tcW w:w="5952" w:type="dxa"/>
            <w:tcBorders>
              <w:top w:val="single" w:sz="4" w:space="0" w:color="auto"/>
              <w:left w:val="single" w:sz="4" w:space="0" w:color="auto"/>
              <w:bottom w:val="single" w:sz="4" w:space="0" w:color="auto"/>
              <w:right w:val="single" w:sz="4" w:space="0" w:color="auto"/>
            </w:tcBorders>
          </w:tcPr>
          <w:p w14:paraId="05EF45CA" w14:textId="77777777" w:rsidR="00F17134" w:rsidRDefault="00F17134">
            <w:pPr>
              <w:spacing w:after="0" w:line="240" w:lineRule="auto"/>
              <w:rPr>
                <w:sz w:val="22"/>
                <w:szCs w:val="22"/>
                <w:lang w:val="en-GB"/>
              </w:rPr>
            </w:pPr>
          </w:p>
        </w:tc>
        <w:tc>
          <w:tcPr>
            <w:tcW w:w="2159" w:type="dxa"/>
            <w:tcBorders>
              <w:top w:val="single" w:sz="4" w:space="0" w:color="auto"/>
              <w:left w:val="single" w:sz="4" w:space="0" w:color="auto"/>
              <w:bottom w:val="single" w:sz="4" w:space="0" w:color="auto"/>
              <w:right w:val="single" w:sz="4" w:space="0" w:color="auto"/>
            </w:tcBorders>
          </w:tcPr>
          <w:p w14:paraId="47551972" w14:textId="77777777" w:rsidR="00F17134" w:rsidRDefault="00F17134">
            <w:pPr>
              <w:spacing w:after="0" w:line="240" w:lineRule="auto"/>
              <w:rPr>
                <w:sz w:val="22"/>
                <w:szCs w:val="22"/>
                <w:lang w:val="en-GB"/>
              </w:rPr>
            </w:pPr>
          </w:p>
        </w:tc>
      </w:tr>
    </w:tbl>
    <w:p w14:paraId="76BBAB81" w14:textId="77777777" w:rsidR="00C87869" w:rsidRDefault="00C87869">
      <w:pPr>
        <w:pBdr>
          <w:top w:val="nil"/>
          <w:left w:val="nil"/>
          <w:bottom w:val="nil"/>
          <w:right w:val="nil"/>
          <w:between w:val="nil"/>
        </w:pBdr>
        <w:spacing w:after="0"/>
        <w:ind w:left="1080"/>
        <w:rPr>
          <w:b/>
          <w:color w:val="000000"/>
        </w:rPr>
      </w:pPr>
    </w:p>
    <w:p w14:paraId="18AF5D5D" w14:textId="77777777" w:rsidR="00C87869" w:rsidRDefault="006741A2">
      <w:pPr>
        <w:numPr>
          <w:ilvl w:val="0"/>
          <w:numId w:val="1"/>
        </w:numPr>
        <w:pBdr>
          <w:top w:val="nil"/>
          <w:left w:val="nil"/>
          <w:bottom w:val="nil"/>
          <w:right w:val="nil"/>
          <w:between w:val="nil"/>
        </w:pBdr>
        <w:rPr>
          <w:b/>
          <w:color w:val="000000"/>
        </w:rPr>
      </w:pPr>
      <w:r>
        <w:rPr>
          <w:b/>
          <w:color w:val="000000"/>
        </w:rPr>
        <w:t xml:space="preserve">Course </w:t>
      </w:r>
      <w:proofErr w:type="spellStart"/>
      <w:r>
        <w:rPr>
          <w:b/>
          <w:color w:val="000000"/>
        </w:rPr>
        <w:t>description</w:t>
      </w:r>
      <w:proofErr w:type="spellEnd"/>
      <w:r>
        <w:rPr>
          <w:b/>
          <w:color w:val="000000"/>
        </w:rPr>
        <w:t xml:space="preserve">/curriculum </w:t>
      </w:r>
      <w:proofErr w:type="spellStart"/>
      <w:r>
        <w:rPr>
          <w:b/>
          <w:color w:val="000000"/>
        </w:rPr>
        <w:t>content</w:t>
      </w:r>
      <w:proofErr w:type="spellEnd"/>
    </w:p>
    <w:tbl>
      <w:tblPr>
        <w:tblStyle w:val="a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rsidRPr="00B86C13" w14:paraId="4A0814ED"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A9D8909" w14:textId="77777777" w:rsidR="00C87869" w:rsidRPr="00512B86" w:rsidRDefault="006741A2">
            <w:pPr>
              <w:pBdr>
                <w:top w:val="nil"/>
                <w:left w:val="nil"/>
                <w:bottom w:val="nil"/>
                <w:right w:val="nil"/>
                <w:between w:val="nil"/>
              </w:pBdr>
              <w:spacing w:after="0"/>
              <w:ind w:left="1080"/>
              <w:rPr>
                <w:color w:val="000000"/>
                <w:lang w:val="en-US"/>
              </w:rPr>
            </w:pPr>
            <w:r w:rsidRPr="00512B86">
              <w:rPr>
                <w:color w:val="000000"/>
                <w:lang w:val="en-US"/>
              </w:rPr>
              <w:t>1. Introduction (course syllabus, program of the seminar, criteria for obtaining credit for the course);</w:t>
            </w:r>
          </w:p>
          <w:p w14:paraId="6FF9AC82" w14:textId="6D45FA23" w:rsidR="00C60447" w:rsidRDefault="00C60447">
            <w:pPr>
              <w:numPr>
                <w:ilvl w:val="0"/>
                <w:numId w:val="2"/>
              </w:numPr>
              <w:pBdr>
                <w:top w:val="nil"/>
                <w:left w:val="nil"/>
                <w:bottom w:val="nil"/>
                <w:right w:val="nil"/>
                <w:between w:val="nil"/>
              </w:pBdr>
              <w:spacing w:after="0"/>
              <w:rPr>
                <w:color w:val="000000"/>
              </w:rPr>
            </w:pPr>
            <w:proofErr w:type="spellStart"/>
            <w:r>
              <w:rPr>
                <w:color w:val="000000"/>
              </w:rPr>
              <w:t>Societies</w:t>
            </w:r>
            <w:proofErr w:type="spellEnd"/>
          </w:p>
          <w:p w14:paraId="3D6139B3" w14:textId="77777777" w:rsidR="00C60447" w:rsidRDefault="006741A2" w:rsidP="00C60447">
            <w:pPr>
              <w:pStyle w:val="Akapitzlist"/>
              <w:numPr>
                <w:ilvl w:val="1"/>
                <w:numId w:val="3"/>
              </w:numPr>
              <w:pBdr>
                <w:top w:val="nil"/>
                <w:left w:val="nil"/>
                <w:bottom w:val="nil"/>
                <w:right w:val="nil"/>
                <w:between w:val="nil"/>
              </w:pBdr>
              <w:spacing w:after="0"/>
              <w:rPr>
                <w:color w:val="000000"/>
              </w:rPr>
            </w:pPr>
            <w:r w:rsidRPr="00C60447">
              <w:rPr>
                <w:color w:val="000000"/>
              </w:rPr>
              <w:t xml:space="preserve">Information </w:t>
            </w:r>
            <w:proofErr w:type="spellStart"/>
            <w:r w:rsidRPr="00C60447">
              <w:rPr>
                <w:color w:val="000000"/>
              </w:rPr>
              <w:t>Society;</w:t>
            </w:r>
            <w:proofErr w:type="spellEnd"/>
          </w:p>
          <w:p w14:paraId="30B0F9ED" w14:textId="77777777" w:rsidR="00C60447" w:rsidRDefault="006741A2" w:rsidP="00C60447">
            <w:pPr>
              <w:pStyle w:val="Akapitzlist"/>
              <w:numPr>
                <w:ilvl w:val="1"/>
                <w:numId w:val="3"/>
              </w:numPr>
              <w:pBdr>
                <w:top w:val="nil"/>
                <w:left w:val="nil"/>
                <w:bottom w:val="nil"/>
                <w:right w:val="nil"/>
                <w:between w:val="nil"/>
              </w:pBdr>
              <w:spacing w:after="0"/>
              <w:rPr>
                <w:color w:val="000000"/>
              </w:rPr>
            </w:pPr>
            <w:r w:rsidRPr="00C60447">
              <w:rPr>
                <w:color w:val="000000"/>
              </w:rPr>
              <w:t xml:space="preserve">Knowledge </w:t>
            </w:r>
            <w:proofErr w:type="spellStart"/>
            <w:r w:rsidRPr="00C60447">
              <w:rPr>
                <w:color w:val="000000"/>
              </w:rPr>
              <w:t>Society;</w:t>
            </w:r>
            <w:proofErr w:type="spellEnd"/>
          </w:p>
          <w:p w14:paraId="2985FEC6" w14:textId="1070B4F8" w:rsidR="00C87869" w:rsidRPr="00C60447" w:rsidRDefault="006741A2" w:rsidP="00C60447">
            <w:pPr>
              <w:pStyle w:val="Akapitzlist"/>
              <w:numPr>
                <w:ilvl w:val="1"/>
                <w:numId w:val="3"/>
              </w:numPr>
              <w:pBdr>
                <w:top w:val="nil"/>
                <w:left w:val="nil"/>
                <w:bottom w:val="nil"/>
                <w:right w:val="nil"/>
                <w:between w:val="nil"/>
              </w:pBdr>
              <w:spacing w:after="0"/>
              <w:rPr>
                <w:color w:val="000000"/>
              </w:rPr>
            </w:pPr>
            <w:r w:rsidRPr="00C60447">
              <w:rPr>
                <w:color w:val="000000"/>
              </w:rPr>
              <w:t xml:space="preserve">Mobile </w:t>
            </w:r>
            <w:proofErr w:type="spellStart"/>
            <w:r w:rsidRPr="00C60447">
              <w:rPr>
                <w:color w:val="000000"/>
              </w:rPr>
              <w:t>Society</w:t>
            </w:r>
            <w:proofErr w:type="spellEnd"/>
            <w:r w:rsidRPr="00C60447">
              <w:rPr>
                <w:color w:val="000000"/>
              </w:rPr>
              <w:t>;</w:t>
            </w:r>
          </w:p>
          <w:p w14:paraId="148BB418" w14:textId="77777777" w:rsidR="00C87869" w:rsidRDefault="006741A2">
            <w:pPr>
              <w:numPr>
                <w:ilvl w:val="0"/>
                <w:numId w:val="2"/>
              </w:numPr>
              <w:pBdr>
                <w:top w:val="nil"/>
                <w:left w:val="nil"/>
                <w:bottom w:val="nil"/>
                <w:right w:val="nil"/>
                <w:between w:val="nil"/>
              </w:pBdr>
              <w:spacing w:after="0"/>
              <w:rPr>
                <w:color w:val="000000"/>
              </w:rPr>
            </w:pPr>
            <w:r>
              <w:rPr>
                <w:color w:val="000000"/>
              </w:rPr>
              <w:t xml:space="preserve">Network </w:t>
            </w:r>
            <w:proofErr w:type="spellStart"/>
            <w:r>
              <w:rPr>
                <w:color w:val="000000"/>
              </w:rPr>
              <w:t>Society</w:t>
            </w:r>
            <w:proofErr w:type="spellEnd"/>
            <w:r>
              <w:rPr>
                <w:color w:val="000000"/>
              </w:rPr>
              <w:t>;</w:t>
            </w:r>
          </w:p>
          <w:p w14:paraId="4E88BF1B" w14:textId="77777777" w:rsidR="00C87869" w:rsidRDefault="006741A2">
            <w:pPr>
              <w:numPr>
                <w:ilvl w:val="0"/>
                <w:numId w:val="2"/>
              </w:numPr>
              <w:pBdr>
                <w:top w:val="nil"/>
                <w:left w:val="nil"/>
                <w:bottom w:val="nil"/>
                <w:right w:val="nil"/>
                <w:between w:val="nil"/>
              </w:pBdr>
              <w:spacing w:after="0"/>
              <w:rPr>
                <w:color w:val="000000"/>
                <w:lang w:val="en-US"/>
              </w:rPr>
            </w:pPr>
            <w:r w:rsidRPr="00512B86">
              <w:rPr>
                <w:color w:val="000000"/>
                <w:lang w:val="en-US"/>
              </w:rPr>
              <w:t>New forms of social communication in Network Society;</w:t>
            </w:r>
          </w:p>
          <w:p w14:paraId="4EDB4697" w14:textId="38E64B87" w:rsidR="00C60447" w:rsidRPr="00512B86" w:rsidRDefault="00C60447">
            <w:pPr>
              <w:numPr>
                <w:ilvl w:val="0"/>
                <w:numId w:val="2"/>
              </w:numPr>
              <w:pBdr>
                <w:top w:val="nil"/>
                <w:left w:val="nil"/>
                <w:bottom w:val="nil"/>
                <w:right w:val="nil"/>
                <w:between w:val="nil"/>
              </w:pBdr>
              <w:spacing w:after="0"/>
              <w:rPr>
                <w:color w:val="000000"/>
                <w:lang w:val="en-US"/>
              </w:rPr>
            </w:pPr>
            <w:r>
              <w:rPr>
                <w:color w:val="000000"/>
                <w:lang w:val="en-US"/>
              </w:rPr>
              <w:t>Virtual reality</w:t>
            </w:r>
          </w:p>
          <w:p w14:paraId="6F184619" w14:textId="7FA0C127" w:rsidR="00C87869" w:rsidRDefault="00C60447">
            <w:pPr>
              <w:numPr>
                <w:ilvl w:val="0"/>
                <w:numId w:val="2"/>
              </w:numPr>
              <w:pBdr>
                <w:top w:val="nil"/>
                <w:left w:val="nil"/>
                <w:bottom w:val="nil"/>
                <w:right w:val="nil"/>
                <w:between w:val="nil"/>
              </w:pBdr>
              <w:spacing w:after="0"/>
              <w:rPr>
                <w:color w:val="000000"/>
              </w:rPr>
            </w:pPr>
            <w:r>
              <w:rPr>
                <w:color w:val="000000"/>
              </w:rPr>
              <w:t xml:space="preserve">Virtual </w:t>
            </w:r>
            <w:proofErr w:type="spellStart"/>
            <w:r>
              <w:rPr>
                <w:color w:val="000000"/>
              </w:rPr>
              <w:t>c</w:t>
            </w:r>
            <w:r w:rsidR="006741A2">
              <w:rPr>
                <w:color w:val="000000"/>
              </w:rPr>
              <w:t>ommunities</w:t>
            </w:r>
            <w:proofErr w:type="spellEnd"/>
            <w:r w:rsidR="006741A2">
              <w:rPr>
                <w:color w:val="000000"/>
              </w:rPr>
              <w:t>;</w:t>
            </w:r>
          </w:p>
          <w:p w14:paraId="551EE436" w14:textId="2CF9B55E" w:rsidR="00C60447" w:rsidRDefault="00C60447">
            <w:pPr>
              <w:numPr>
                <w:ilvl w:val="0"/>
                <w:numId w:val="2"/>
              </w:numPr>
              <w:pBdr>
                <w:top w:val="nil"/>
                <w:left w:val="nil"/>
                <w:bottom w:val="nil"/>
                <w:right w:val="nil"/>
                <w:between w:val="nil"/>
              </w:pBdr>
              <w:spacing w:after="0"/>
              <w:rPr>
                <w:color w:val="000000"/>
              </w:rPr>
            </w:pPr>
            <w:proofErr w:type="spellStart"/>
            <w:r>
              <w:rPr>
                <w:color w:val="000000"/>
              </w:rPr>
              <w:t>Artificial</w:t>
            </w:r>
            <w:proofErr w:type="spellEnd"/>
            <w:r>
              <w:rPr>
                <w:color w:val="000000"/>
              </w:rPr>
              <w:t xml:space="preserve"> </w:t>
            </w:r>
            <w:proofErr w:type="spellStart"/>
            <w:r>
              <w:rPr>
                <w:color w:val="000000"/>
              </w:rPr>
              <w:t>Intelligence</w:t>
            </w:r>
            <w:proofErr w:type="spellEnd"/>
          </w:p>
          <w:p w14:paraId="11461E60" w14:textId="1EA24356" w:rsidR="00C87869" w:rsidRPr="00512B86" w:rsidRDefault="00C60447">
            <w:pPr>
              <w:numPr>
                <w:ilvl w:val="0"/>
                <w:numId w:val="2"/>
              </w:numPr>
              <w:pBdr>
                <w:top w:val="nil"/>
                <w:left w:val="nil"/>
                <w:bottom w:val="nil"/>
                <w:right w:val="nil"/>
                <w:between w:val="nil"/>
              </w:pBdr>
              <w:rPr>
                <w:color w:val="000000"/>
                <w:lang w:val="en-US"/>
              </w:rPr>
            </w:pPr>
            <w:r>
              <w:rPr>
                <w:color w:val="000000"/>
                <w:lang w:val="en-US"/>
              </w:rPr>
              <w:t>Transhumanist vision of s</w:t>
            </w:r>
            <w:bookmarkStart w:id="0" w:name="_GoBack"/>
            <w:bookmarkEnd w:id="0"/>
            <w:r w:rsidR="006741A2" w:rsidRPr="00512B86">
              <w:rPr>
                <w:color w:val="000000"/>
                <w:lang w:val="en-US"/>
              </w:rPr>
              <w:t>ociety - Non-Human Networks.</w:t>
            </w:r>
          </w:p>
        </w:tc>
      </w:tr>
    </w:tbl>
    <w:p w14:paraId="3317AFF3" w14:textId="77777777" w:rsidR="00C87869" w:rsidRPr="00512B86" w:rsidRDefault="00C87869">
      <w:pPr>
        <w:rPr>
          <w:b/>
          <w:lang w:val="en-US"/>
        </w:rPr>
      </w:pPr>
    </w:p>
    <w:p w14:paraId="2EC5CDAD" w14:textId="77777777" w:rsidR="00C87869" w:rsidRPr="00512B86" w:rsidRDefault="006741A2">
      <w:pPr>
        <w:numPr>
          <w:ilvl w:val="0"/>
          <w:numId w:val="1"/>
        </w:numPr>
        <w:pBdr>
          <w:top w:val="nil"/>
          <w:left w:val="nil"/>
          <w:bottom w:val="nil"/>
          <w:right w:val="nil"/>
          <w:between w:val="nil"/>
        </w:pBdr>
        <w:rPr>
          <w:b/>
          <w:color w:val="000000"/>
          <w:lang w:val="en-US"/>
        </w:rPr>
      </w:pPr>
      <w:r w:rsidRPr="00512B86">
        <w:rPr>
          <w:b/>
          <w:color w:val="000000"/>
          <w:lang w:val="en-US"/>
        </w:rPr>
        <w:t>Methods of implementation and verification of learning outcomes</w:t>
      </w:r>
    </w:p>
    <w:p w14:paraId="34F9A9A2" w14:textId="77777777" w:rsidR="00C87869" w:rsidRDefault="00C87869">
      <w:pPr>
        <w:spacing w:after="0"/>
      </w:pPr>
    </w:p>
    <w:tbl>
      <w:tblPr>
        <w:tblStyle w:val="Tabela-Siatka"/>
        <w:tblW w:w="9212" w:type="dxa"/>
        <w:tblLook w:val="04A0" w:firstRow="1" w:lastRow="0" w:firstColumn="1" w:lastColumn="0" w:noHBand="0" w:noVBand="1"/>
      </w:tblPr>
      <w:tblGrid>
        <w:gridCol w:w="1101"/>
        <w:gridCol w:w="2693"/>
        <w:gridCol w:w="2835"/>
        <w:gridCol w:w="2583"/>
      </w:tblGrid>
      <w:tr w:rsidR="00F17134" w14:paraId="72287B24" w14:textId="77777777" w:rsidTr="00F17134">
        <w:tc>
          <w:tcPr>
            <w:tcW w:w="1101" w:type="dxa"/>
            <w:tcBorders>
              <w:top w:val="single" w:sz="4" w:space="0" w:color="auto"/>
              <w:left w:val="single" w:sz="4" w:space="0" w:color="auto"/>
              <w:bottom w:val="single" w:sz="4" w:space="0" w:color="auto"/>
              <w:right w:val="single" w:sz="4" w:space="0" w:color="auto"/>
            </w:tcBorders>
            <w:vAlign w:val="center"/>
          </w:tcPr>
          <w:p w14:paraId="4249C0D7" w14:textId="77777777" w:rsidR="00F17134" w:rsidRDefault="00F17134">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2277CBE1" w14:textId="77777777" w:rsidR="00F17134" w:rsidRDefault="00F17134">
            <w:pPr>
              <w:spacing w:after="0"/>
              <w:jc w:val="center"/>
              <w:rPr>
                <w:sz w:val="22"/>
                <w:szCs w:val="22"/>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D53B72" w14:textId="77777777" w:rsidR="00F17134" w:rsidRDefault="00F17134">
            <w:pPr>
              <w:spacing w:after="0" w:line="240" w:lineRule="auto"/>
              <w:jc w:val="center"/>
              <w:rPr>
                <w:lang w:val="en-GB"/>
              </w:rPr>
            </w:pPr>
            <w:r>
              <w:rPr>
                <w:lang w:val="en-GB"/>
              </w:rPr>
              <w:t>Didactic methods</w:t>
            </w:r>
          </w:p>
          <w:p w14:paraId="575673E8" w14:textId="77777777" w:rsidR="00F17134" w:rsidRDefault="00F17134">
            <w:pPr>
              <w:spacing w:after="0" w:line="240" w:lineRule="auto"/>
              <w:jc w:val="center"/>
              <w:rPr>
                <w:sz w:val="22"/>
                <w:szCs w:val="22"/>
                <w:lang w:val="en-GB"/>
              </w:rPr>
            </w:pPr>
            <w:r>
              <w:rPr>
                <w:i/>
                <w:sz w:val="18"/>
                <w:szCs w:val="18"/>
                <w:lang w:val="en-GB"/>
              </w:rPr>
              <w:t>(choose from the list)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A96FE9" w14:textId="77777777" w:rsidR="00F17134" w:rsidRDefault="00F17134">
            <w:pPr>
              <w:spacing w:after="0" w:line="240" w:lineRule="auto"/>
              <w:jc w:val="center"/>
              <w:rPr>
                <w:lang w:val="en-GB"/>
              </w:rPr>
            </w:pPr>
            <w:r>
              <w:rPr>
                <w:lang w:val="en-GB"/>
              </w:rPr>
              <w:t>Forms of assessment</w:t>
            </w:r>
          </w:p>
          <w:p w14:paraId="41371550" w14:textId="77777777" w:rsidR="00F17134" w:rsidRDefault="00F17134">
            <w:pPr>
              <w:spacing w:after="0" w:line="240" w:lineRule="auto"/>
              <w:jc w:val="center"/>
              <w:rPr>
                <w:sz w:val="22"/>
                <w:szCs w:val="22"/>
                <w:lang w:val="en-GB"/>
              </w:rPr>
            </w:pPr>
            <w:r>
              <w:rPr>
                <w:i/>
                <w:sz w:val="18"/>
                <w:szCs w:val="18"/>
                <w:lang w:val="en-GB"/>
              </w:rPr>
              <w:t>(choose from the list)</w:t>
            </w:r>
          </w:p>
        </w:tc>
        <w:tc>
          <w:tcPr>
            <w:tcW w:w="2583" w:type="dxa"/>
            <w:tcBorders>
              <w:top w:val="single" w:sz="4" w:space="0" w:color="auto"/>
              <w:left w:val="single" w:sz="4" w:space="0" w:color="auto"/>
              <w:bottom w:val="single" w:sz="4" w:space="0" w:color="auto"/>
              <w:right w:val="single" w:sz="4" w:space="0" w:color="auto"/>
            </w:tcBorders>
            <w:vAlign w:val="center"/>
            <w:hideMark/>
          </w:tcPr>
          <w:p w14:paraId="79396577" w14:textId="77777777" w:rsidR="00F17134" w:rsidRDefault="00F17134">
            <w:pPr>
              <w:spacing w:after="0" w:line="240" w:lineRule="auto"/>
              <w:jc w:val="center"/>
              <w:rPr>
                <w:lang w:val="en-GB"/>
              </w:rPr>
            </w:pPr>
            <w:r>
              <w:rPr>
                <w:lang w:val="en-GB"/>
              </w:rPr>
              <w:t>Documentation type</w:t>
            </w:r>
          </w:p>
          <w:p w14:paraId="29F68A68" w14:textId="77777777" w:rsidR="00F17134" w:rsidRDefault="00F17134">
            <w:pPr>
              <w:spacing w:after="0" w:line="240" w:lineRule="auto"/>
              <w:jc w:val="center"/>
              <w:rPr>
                <w:sz w:val="22"/>
                <w:szCs w:val="22"/>
                <w:lang w:val="en-GB"/>
              </w:rPr>
            </w:pPr>
            <w:r>
              <w:rPr>
                <w:i/>
                <w:sz w:val="18"/>
                <w:szCs w:val="18"/>
                <w:lang w:val="en-GB"/>
              </w:rPr>
              <w:t>(choose from the list)</w:t>
            </w:r>
          </w:p>
        </w:tc>
      </w:tr>
      <w:tr w:rsidR="00F17134" w14:paraId="714E2EA9" w14:textId="77777777" w:rsidTr="00F17134">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1608F93C" w14:textId="77777777" w:rsidR="00F17134" w:rsidRDefault="00F17134">
            <w:pPr>
              <w:spacing w:after="0" w:line="240" w:lineRule="auto"/>
              <w:jc w:val="center"/>
              <w:rPr>
                <w:sz w:val="22"/>
                <w:szCs w:val="22"/>
                <w:lang w:val="en-GB"/>
              </w:rPr>
            </w:pPr>
            <w:r>
              <w:rPr>
                <w:lang w:val="en-GB"/>
              </w:rPr>
              <w:t>KNOWLEDGE</w:t>
            </w:r>
          </w:p>
        </w:tc>
      </w:tr>
      <w:tr w:rsidR="00F17134" w14:paraId="4C41651E" w14:textId="77777777" w:rsidTr="00F17134">
        <w:tc>
          <w:tcPr>
            <w:tcW w:w="1101" w:type="dxa"/>
            <w:tcBorders>
              <w:top w:val="single" w:sz="4" w:space="0" w:color="auto"/>
              <w:left w:val="single" w:sz="4" w:space="0" w:color="auto"/>
              <w:bottom w:val="single" w:sz="4" w:space="0" w:color="auto"/>
              <w:right w:val="single" w:sz="4" w:space="0" w:color="auto"/>
            </w:tcBorders>
            <w:hideMark/>
          </w:tcPr>
          <w:p w14:paraId="5F610E9E" w14:textId="77777777" w:rsidR="00F17134" w:rsidRDefault="00F17134">
            <w:pPr>
              <w:spacing w:after="0" w:line="240" w:lineRule="auto"/>
              <w:rPr>
                <w:sz w:val="22"/>
                <w:szCs w:val="22"/>
                <w:lang w:val="en-GB"/>
              </w:rPr>
            </w:pPr>
            <w:r>
              <w:rPr>
                <w:lang w:val="en-GB"/>
              </w:rPr>
              <w:t>W_01</w:t>
            </w:r>
          </w:p>
        </w:tc>
        <w:tc>
          <w:tcPr>
            <w:tcW w:w="2693" w:type="dxa"/>
            <w:tcBorders>
              <w:top w:val="single" w:sz="4" w:space="0" w:color="auto"/>
              <w:left w:val="single" w:sz="4" w:space="0" w:color="auto"/>
              <w:bottom w:val="single" w:sz="4" w:space="0" w:color="auto"/>
              <w:right w:val="single" w:sz="4" w:space="0" w:color="auto"/>
            </w:tcBorders>
            <w:hideMark/>
          </w:tcPr>
          <w:p w14:paraId="297A9BBE" w14:textId="77777777" w:rsidR="00F17134" w:rsidRDefault="00F17134">
            <w:pPr>
              <w:spacing w:after="0" w:line="240" w:lineRule="auto"/>
              <w:rPr>
                <w:lang w:val="en-GB"/>
              </w:rPr>
            </w:pPr>
            <w:r>
              <w:rPr>
                <w:lang w:val="en-GB"/>
              </w:rPr>
              <w:t>Conversation lecture</w:t>
            </w:r>
          </w:p>
          <w:p w14:paraId="5FB5816B" w14:textId="77777777" w:rsidR="00F17134" w:rsidRDefault="00F17134">
            <w:pPr>
              <w:spacing w:after="0" w:line="240" w:lineRule="auto"/>
              <w:rPr>
                <w:sz w:val="22"/>
                <w:szCs w:val="22"/>
                <w:lang w:val="en-GB"/>
              </w:rPr>
            </w:pPr>
            <w:r>
              <w:rPr>
                <w:lang w:val="en-GB"/>
              </w:rPr>
              <w:t>discussion</w:t>
            </w:r>
          </w:p>
        </w:tc>
        <w:tc>
          <w:tcPr>
            <w:tcW w:w="2835" w:type="dxa"/>
            <w:tcBorders>
              <w:top w:val="single" w:sz="4" w:space="0" w:color="auto"/>
              <w:left w:val="single" w:sz="4" w:space="0" w:color="auto"/>
              <w:bottom w:val="single" w:sz="4" w:space="0" w:color="auto"/>
              <w:right w:val="single" w:sz="4" w:space="0" w:color="auto"/>
            </w:tcBorders>
            <w:hideMark/>
          </w:tcPr>
          <w:p w14:paraId="5132C4F4" w14:textId="77777777" w:rsidR="00F17134" w:rsidRDefault="00F17134">
            <w:pPr>
              <w:spacing w:after="0" w:line="240" w:lineRule="auto"/>
              <w:rPr>
                <w:sz w:val="22"/>
                <w:szCs w:val="22"/>
                <w:lang w:val="en-GB"/>
              </w:rPr>
            </w:pPr>
            <w:r>
              <w:rPr>
                <w:lang w:val="en-GB"/>
              </w:rPr>
              <w:t>Test</w:t>
            </w:r>
          </w:p>
        </w:tc>
        <w:tc>
          <w:tcPr>
            <w:tcW w:w="2583" w:type="dxa"/>
            <w:tcBorders>
              <w:top w:val="single" w:sz="4" w:space="0" w:color="auto"/>
              <w:left w:val="single" w:sz="4" w:space="0" w:color="auto"/>
              <w:bottom w:val="single" w:sz="4" w:space="0" w:color="auto"/>
              <w:right w:val="single" w:sz="4" w:space="0" w:color="auto"/>
            </w:tcBorders>
            <w:hideMark/>
          </w:tcPr>
          <w:p w14:paraId="23BAB1BD" w14:textId="77777777" w:rsidR="00F17134" w:rsidRDefault="00F17134">
            <w:pPr>
              <w:spacing w:after="0" w:line="240" w:lineRule="auto"/>
              <w:rPr>
                <w:sz w:val="22"/>
                <w:szCs w:val="22"/>
                <w:lang w:val="en-GB"/>
              </w:rPr>
            </w:pPr>
            <w:r>
              <w:rPr>
                <w:lang w:val="en-GB"/>
              </w:rPr>
              <w:t>assessment sheet</w:t>
            </w:r>
          </w:p>
        </w:tc>
      </w:tr>
      <w:tr w:rsidR="00F17134" w14:paraId="2A63BBBC" w14:textId="77777777" w:rsidTr="00F17134">
        <w:tc>
          <w:tcPr>
            <w:tcW w:w="1101" w:type="dxa"/>
            <w:tcBorders>
              <w:top w:val="single" w:sz="4" w:space="0" w:color="auto"/>
              <w:left w:val="single" w:sz="4" w:space="0" w:color="auto"/>
              <w:bottom w:val="single" w:sz="4" w:space="0" w:color="auto"/>
              <w:right w:val="single" w:sz="4" w:space="0" w:color="auto"/>
            </w:tcBorders>
            <w:hideMark/>
          </w:tcPr>
          <w:p w14:paraId="03D1185A" w14:textId="77777777" w:rsidR="00F17134" w:rsidRDefault="00F17134">
            <w:pPr>
              <w:spacing w:after="0" w:line="240" w:lineRule="auto"/>
              <w:rPr>
                <w:sz w:val="22"/>
                <w:szCs w:val="22"/>
                <w:lang w:val="en-GB"/>
              </w:rPr>
            </w:pPr>
            <w:r>
              <w:rPr>
                <w:lang w:val="en-GB"/>
              </w:rPr>
              <w:t>W_04</w:t>
            </w:r>
          </w:p>
        </w:tc>
        <w:tc>
          <w:tcPr>
            <w:tcW w:w="2693" w:type="dxa"/>
            <w:tcBorders>
              <w:top w:val="single" w:sz="4" w:space="0" w:color="auto"/>
              <w:left w:val="single" w:sz="4" w:space="0" w:color="auto"/>
              <w:bottom w:val="single" w:sz="4" w:space="0" w:color="auto"/>
              <w:right w:val="single" w:sz="4" w:space="0" w:color="auto"/>
            </w:tcBorders>
            <w:hideMark/>
          </w:tcPr>
          <w:p w14:paraId="079FF01E" w14:textId="77777777" w:rsidR="00F17134" w:rsidRDefault="00F17134">
            <w:pPr>
              <w:spacing w:after="0" w:line="240" w:lineRule="auto"/>
              <w:rPr>
                <w:lang w:val="en-GB"/>
              </w:rPr>
            </w:pPr>
            <w:r>
              <w:rPr>
                <w:lang w:val="en-GB"/>
              </w:rPr>
              <w:t>Conversation lecture</w:t>
            </w:r>
          </w:p>
          <w:p w14:paraId="1DCB63F3" w14:textId="77777777" w:rsidR="00F17134" w:rsidRDefault="00F17134">
            <w:pPr>
              <w:spacing w:after="0" w:line="240" w:lineRule="auto"/>
              <w:rPr>
                <w:sz w:val="22"/>
                <w:szCs w:val="22"/>
                <w:lang w:val="en-GB"/>
              </w:rPr>
            </w:pPr>
            <w:r>
              <w:rPr>
                <w:lang w:val="en-GB"/>
              </w:rPr>
              <w:t>discussion</w:t>
            </w:r>
          </w:p>
        </w:tc>
        <w:tc>
          <w:tcPr>
            <w:tcW w:w="2835" w:type="dxa"/>
            <w:tcBorders>
              <w:top w:val="single" w:sz="4" w:space="0" w:color="auto"/>
              <w:left w:val="single" w:sz="4" w:space="0" w:color="auto"/>
              <w:bottom w:val="single" w:sz="4" w:space="0" w:color="auto"/>
              <w:right w:val="single" w:sz="4" w:space="0" w:color="auto"/>
            </w:tcBorders>
            <w:hideMark/>
          </w:tcPr>
          <w:p w14:paraId="1EC62BD5" w14:textId="77777777" w:rsidR="00F17134" w:rsidRDefault="00F17134">
            <w:pPr>
              <w:spacing w:after="0" w:line="240" w:lineRule="auto"/>
              <w:rPr>
                <w:sz w:val="22"/>
                <w:szCs w:val="22"/>
                <w:lang w:val="en-GB"/>
              </w:rPr>
            </w:pPr>
            <w:r>
              <w:rPr>
                <w:lang w:val="en-GB"/>
              </w:rPr>
              <w:t>Test</w:t>
            </w:r>
          </w:p>
        </w:tc>
        <w:tc>
          <w:tcPr>
            <w:tcW w:w="2583" w:type="dxa"/>
            <w:tcBorders>
              <w:top w:val="single" w:sz="4" w:space="0" w:color="auto"/>
              <w:left w:val="single" w:sz="4" w:space="0" w:color="auto"/>
              <w:bottom w:val="single" w:sz="4" w:space="0" w:color="auto"/>
              <w:right w:val="single" w:sz="4" w:space="0" w:color="auto"/>
            </w:tcBorders>
            <w:hideMark/>
          </w:tcPr>
          <w:p w14:paraId="338C59F4" w14:textId="77777777" w:rsidR="00F17134" w:rsidRDefault="00F17134">
            <w:pPr>
              <w:spacing w:after="0" w:line="240" w:lineRule="auto"/>
              <w:rPr>
                <w:sz w:val="22"/>
                <w:szCs w:val="22"/>
                <w:lang w:val="en-GB"/>
              </w:rPr>
            </w:pPr>
            <w:r>
              <w:rPr>
                <w:lang w:val="en-GB"/>
              </w:rPr>
              <w:t>assessment sheet</w:t>
            </w:r>
          </w:p>
        </w:tc>
      </w:tr>
      <w:tr w:rsidR="00F17134" w14:paraId="7C8804E9" w14:textId="77777777" w:rsidTr="00F17134">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4F25E9D2" w14:textId="77777777" w:rsidR="00F17134" w:rsidRDefault="00F17134">
            <w:pPr>
              <w:spacing w:after="0" w:line="240" w:lineRule="auto"/>
              <w:jc w:val="center"/>
              <w:rPr>
                <w:sz w:val="22"/>
                <w:szCs w:val="22"/>
                <w:lang w:val="en-GB"/>
              </w:rPr>
            </w:pPr>
            <w:r>
              <w:rPr>
                <w:lang w:val="en-GB"/>
              </w:rPr>
              <w:t xml:space="preserve">SKILLS </w:t>
            </w:r>
          </w:p>
        </w:tc>
      </w:tr>
      <w:tr w:rsidR="00F17134" w14:paraId="6A3EB1BE" w14:textId="77777777" w:rsidTr="00F17134">
        <w:tc>
          <w:tcPr>
            <w:tcW w:w="1101" w:type="dxa"/>
            <w:tcBorders>
              <w:top w:val="single" w:sz="4" w:space="0" w:color="auto"/>
              <w:left w:val="single" w:sz="4" w:space="0" w:color="auto"/>
              <w:bottom w:val="single" w:sz="4" w:space="0" w:color="auto"/>
              <w:right w:val="single" w:sz="4" w:space="0" w:color="auto"/>
            </w:tcBorders>
            <w:hideMark/>
          </w:tcPr>
          <w:p w14:paraId="093166DE" w14:textId="77777777" w:rsidR="00F17134" w:rsidRDefault="00F17134">
            <w:pPr>
              <w:spacing w:after="0" w:line="240" w:lineRule="auto"/>
              <w:rPr>
                <w:sz w:val="22"/>
                <w:szCs w:val="22"/>
                <w:lang w:val="en-GB"/>
              </w:rPr>
            </w:pPr>
            <w:r>
              <w:rPr>
                <w:lang w:val="en-GB"/>
              </w:rPr>
              <w:t>U_01</w:t>
            </w:r>
          </w:p>
        </w:tc>
        <w:tc>
          <w:tcPr>
            <w:tcW w:w="2693" w:type="dxa"/>
            <w:tcBorders>
              <w:top w:val="single" w:sz="4" w:space="0" w:color="auto"/>
              <w:left w:val="single" w:sz="4" w:space="0" w:color="auto"/>
              <w:bottom w:val="single" w:sz="4" w:space="0" w:color="auto"/>
              <w:right w:val="single" w:sz="4" w:space="0" w:color="auto"/>
            </w:tcBorders>
            <w:hideMark/>
          </w:tcPr>
          <w:p w14:paraId="47440ED1" w14:textId="77777777" w:rsidR="00F17134" w:rsidRDefault="00F17134">
            <w:pPr>
              <w:spacing w:after="0" w:line="240" w:lineRule="auto"/>
              <w:rPr>
                <w:sz w:val="22"/>
                <w:szCs w:val="22"/>
                <w:lang w:val="en-GB"/>
              </w:rPr>
            </w:pPr>
            <w:r>
              <w:rPr>
                <w:lang w:val="en-GB"/>
              </w:rPr>
              <w:t>Discussion, brainstorm, case study</w:t>
            </w:r>
          </w:p>
        </w:tc>
        <w:tc>
          <w:tcPr>
            <w:tcW w:w="2835" w:type="dxa"/>
            <w:tcBorders>
              <w:top w:val="single" w:sz="4" w:space="0" w:color="auto"/>
              <w:left w:val="single" w:sz="4" w:space="0" w:color="auto"/>
              <w:bottom w:val="single" w:sz="4" w:space="0" w:color="auto"/>
              <w:right w:val="single" w:sz="4" w:space="0" w:color="auto"/>
            </w:tcBorders>
            <w:hideMark/>
          </w:tcPr>
          <w:p w14:paraId="18F93C4C" w14:textId="77777777" w:rsidR="00F17134" w:rsidRDefault="00F17134">
            <w:pPr>
              <w:spacing w:after="0" w:line="240" w:lineRule="auto"/>
              <w:rPr>
                <w:sz w:val="22"/>
                <w:szCs w:val="22"/>
                <w:lang w:val="en-GB"/>
              </w:rPr>
            </w:pPr>
            <w:r>
              <w:rPr>
                <w:lang w:val="en-GB"/>
              </w:rPr>
              <w:t>Presentation</w:t>
            </w:r>
          </w:p>
        </w:tc>
        <w:tc>
          <w:tcPr>
            <w:tcW w:w="2583" w:type="dxa"/>
            <w:tcBorders>
              <w:top w:val="single" w:sz="4" w:space="0" w:color="auto"/>
              <w:left w:val="single" w:sz="4" w:space="0" w:color="auto"/>
              <w:bottom w:val="single" w:sz="4" w:space="0" w:color="auto"/>
              <w:right w:val="single" w:sz="4" w:space="0" w:color="auto"/>
            </w:tcBorders>
            <w:hideMark/>
          </w:tcPr>
          <w:p w14:paraId="2C8AF751" w14:textId="77777777" w:rsidR="00F17134" w:rsidRDefault="00F17134">
            <w:pPr>
              <w:spacing w:after="0" w:line="240" w:lineRule="auto"/>
              <w:rPr>
                <w:sz w:val="22"/>
                <w:szCs w:val="22"/>
                <w:lang w:val="en-GB"/>
              </w:rPr>
            </w:pPr>
            <w:r>
              <w:rPr>
                <w:lang w:val="en-GB"/>
              </w:rPr>
              <w:t>assessment sheet</w:t>
            </w:r>
          </w:p>
        </w:tc>
      </w:tr>
      <w:tr w:rsidR="00F17134" w14:paraId="33A83765" w14:textId="77777777" w:rsidTr="00F17134">
        <w:tc>
          <w:tcPr>
            <w:tcW w:w="1101" w:type="dxa"/>
            <w:tcBorders>
              <w:top w:val="single" w:sz="4" w:space="0" w:color="auto"/>
              <w:left w:val="single" w:sz="4" w:space="0" w:color="auto"/>
              <w:bottom w:val="single" w:sz="4" w:space="0" w:color="auto"/>
              <w:right w:val="single" w:sz="4" w:space="0" w:color="auto"/>
            </w:tcBorders>
            <w:hideMark/>
          </w:tcPr>
          <w:p w14:paraId="0235C5A1" w14:textId="77777777" w:rsidR="00F17134" w:rsidRDefault="00F17134">
            <w:pPr>
              <w:spacing w:after="0" w:line="240" w:lineRule="auto"/>
              <w:rPr>
                <w:sz w:val="22"/>
                <w:szCs w:val="22"/>
                <w:lang w:val="en-GB"/>
              </w:rPr>
            </w:pPr>
            <w:r>
              <w:rPr>
                <w:lang w:val="en-GB"/>
              </w:rPr>
              <w:t>U_06</w:t>
            </w:r>
          </w:p>
        </w:tc>
        <w:tc>
          <w:tcPr>
            <w:tcW w:w="2693" w:type="dxa"/>
            <w:tcBorders>
              <w:top w:val="single" w:sz="4" w:space="0" w:color="auto"/>
              <w:left w:val="single" w:sz="4" w:space="0" w:color="auto"/>
              <w:bottom w:val="single" w:sz="4" w:space="0" w:color="auto"/>
              <w:right w:val="single" w:sz="4" w:space="0" w:color="auto"/>
            </w:tcBorders>
            <w:hideMark/>
          </w:tcPr>
          <w:p w14:paraId="63EB71C6" w14:textId="77777777" w:rsidR="00F17134" w:rsidRDefault="00F17134">
            <w:pPr>
              <w:spacing w:after="0" w:line="240" w:lineRule="auto"/>
              <w:rPr>
                <w:sz w:val="22"/>
                <w:szCs w:val="22"/>
                <w:lang w:val="en-GB"/>
              </w:rPr>
            </w:pPr>
            <w:r>
              <w:rPr>
                <w:lang w:val="en-GB"/>
              </w:rPr>
              <w:t>Discussion, brainstorm, case study</w:t>
            </w:r>
          </w:p>
        </w:tc>
        <w:tc>
          <w:tcPr>
            <w:tcW w:w="2835" w:type="dxa"/>
            <w:tcBorders>
              <w:top w:val="single" w:sz="4" w:space="0" w:color="auto"/>
              <w:left w:val="single" w:sz="4" w:space="0" w:color="auto"/>
              <w:bottom w:val="single" w:sz="4" w:space="0" w:color="auto"/>
              <w:right w:val="single" w:sz="4" w:space="0" w:color="auto"/>
            </w:tcBorders>
            <w:hideMark/>
          </w:tcPr>
          <w:p w14:paraId="5A78B34A" w14:textId="77777777" w:rsidR="00F17134" w:rsidRDefault="00F17134">
            <w:pPr>
              <w:spacing w:after="0" w:line="240" w:lineRule="auto"/>
              <w:rPr>
                <w:sz w:val="22"/>
                <w:szCs w:val="22"/>
                <w:lang w:val="en-GB"/>
              </w:rPr>
            </w:pPr>
            <w:r>
              <w:rPr>
                <w:lang w:val="en-GB"/>
              </w:rPr>
              <w:t>Presentation</w:t>
            </w:r>
          </w:p>
        </w:tc>
        <w:tc>
          <w:tcPr>
            <w:tcW w:w="2583" w:type="dxa"/>
            <w:tcBorders>
              <w:top w:val="single" w:sz="4" w:space="0" w:color="auto"/>
              <w:left w:val="single" w:sz="4" w:space="0" w:color="auto"/>
              <w:bottom w:val="single" w:sz="4" w:space="0" w:color="auto"/>
              <w:right w:val="single" w:sz="4" w:space="0" w:color="auto"/>
            </w:tcBorders>
            <w:hideMark/>
          </w:tcPr>
          <w:p w14:paraId="6383001D" w14:textId="77777777" w:rsidR="00F17134" w:rsidRDefault="00F17134">
            <w:pPr>
              <w:spacing w:after="0" w:line="240" w:lineRule="auto"/>
              <w:rPr>
                <w:sz w:val="22"/>
                <w:szCs w:val="22"/>
                <w:lang w:val="en-GB"/>
              </w:rPr>
            </w:pPr>
            <w:r>
              <w:rPr>
                <w:lang w:val="en-GB"/>
              </w:rPr>
              <w:t>assessment sheet</w:t>
            </w:r>
          </w:p>
        </w:tc>
      </w:tr>
      <w:tr w:rsidR="00F17134" w14:paraId="6422B0EC" w14:textId="77777777" w:rsidTr="00F17134">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5761F5E2" w14:textId="77777777" w:rsidR="00F17134" w:rsidRDefault="00F17134">
            <w:pPr>
              <w:spacing w:after="0" w:line="240" w:lineRule="auto"/>
              <w:jc w:val="center"/>
              <w:rPr>
                <w:sz w:val="22"/>
                <w:szCs w:val="22"/>
                <w:lang w:val="en-GB"/>
              </w:rPr>
            </w:pPr>
            <w:r>
              <w:rPr>
                <w:lang w:val="en-GB"/>
              </w:rPr>
              <w:t>SOCIAL COMPETENCIES</w:t>
            </w:r>
          </w:p>
        </w:tc>
      </w:tr>
      <w:tr w:rsidR="00F17134" w14:paraId="33623121" w14:textId="77777777" w:rsidTr="00F17134">
        <w:tc>
          <w:tcPr>
            <w:tcW w:w="1101" w:type="dxa"/>
            <w:tcBorders>
              <w:top w:val="single" w:sz="4" w:space="0" w:color="auto"/>
              <w:left w:val="single" w:sz="4" w:space="0" w:color="auto"/>
              <w:bottom w:val="single" w:sz="4" w:space="0" w:color="auto"/>
              <w:right w:val="single" w:sz="4" w:space="0" w:color="auto"/>
            </w:tcBorders>
            <w:hideMark/>
          </w:tcPr>
          <w:p w14:paraId="21EA3510" w14:textId="77777777" w:rsidR="00F17134" w:rsidRDefault="00F17134">
            <w:pPr>
              <w:spacing w:after="0" w:line="240" w:lineRule="auto"/>
              <w:rPr>
                <w:sz w:val="22"/>
                <w:szCs w:val="22"/>
                <w:lang w:val="en-GB"/>
              </w:rPr>
            </w:pPr>
            <w:r>
              <w:rPr>
                <w:lang w:val="en-GB"/>
              </w:rPr>
              <w:t>K_02</w:t>
            </w:r>
          </w:p>
        </w:tc>
        <w:tc>
          <w:tcPr>
            <w:tcW w:w="2693" w:type="dxa"/>
            <w:tcBorders>
              <w:top w:val="single" w:sz="4" w:space="0" w:color="auto"/>
              <w:left w:val="single" w:sz="4" w:space="0" w:color="auto"/>
              <w:bottom w:val="single" w:sz="4" w:space="0" w:color="auto"/>
              <w:right w:val="single" w:sz="4" w:space="0" w:color="auto"/>
            </w:tcBorders>
            <w:hideMark/>
          </w:tcPr>
          <w:p w14:paraId="31026CCC" w14:textId="77777777" w:rsidR="00F17134" w:rsidRDefault="00F17134">
            <w:pPr>
              <w:spacing w:after="0" w:line="240" w:lineRule="auto"/>
              <w:rPr>
                <w:sz w:val="22"/>
                <w:szCs w:val="22"/>
                <w:lang w:val="en-GB"/>
              </w:rPr>
            </w:pPr>
            <w:r>
              <w:rPr>
                <w:lang w:val="en-GB"/>
              </w:rPr>
              <w:t>Discussion, brainstorm, case study</w:t>
            </w:r>
          </w:p>
        </w:tc>
        <w:tc>
          <w:tcPr>
            <w:tcW w:w="2835" w:type="dxa"/>
            <w:tcBorders>
              <w:top w:val="single" w:sz="4" w:space="0" w:color="auto"/>
              <w:left w:val="single" w:sz="4" w:space="0" w:color="auto"/>
              <w:bottom w:val="single" w:sz="4" w:space="0" w:color="auto"/>
              <w:right w:val="single" w:sz="4" w:space="0" w:color="auto"/>
            </w:tcBorders>
            <w:hideMark/>
          </w:tcPr>
          <w:p w14:paraId="45149A9C" w14:textId="77777777" w:rsidR="00F17134" w:rsidRDefault="00F17134">
            <w:pPr>
              <w:spacing w:after="0" w:line="240" w:lineRule="auto"/>
              <w:rPr>
                <w:sz w:val="22"/>
                <w:szCs w:val="22"/>
                <w:lang w:val="en-GB"/>
              </w:rPr>
            </w:pPr>
            <w:r>
              <w:rPr>
                <w:lang w:val="en-GB"/>
              </w:rPr>
              <w:t>Presentation</w:t>
            </w:r>
          </w:p>
        </w:tc>
        <w:tc>
          <w:tcPr>
            <w:tcW w:w="2583" w:type="dxa"/>
            <w:tcBorders>
              <w:top w:val="single" w:sz="4" w:space="0" w:color="auto"/>
              <w:left w:val="single" w:sz="4" w:space="0" w:color="auto"/>
              <w:bottom w:val="single" w:sz="4" w:space="0" w:color="auto"/>
              <w:right w:val="single" w:sz="4" w:space="0" w:color="auto"/>
            </w:tcBorders>
            <w:hideMark/>
          </w:tcPr>
          <w:p w14:paraId="427C3DF8" w14:textId="77777777" w:rsidR="00F17134" w:rsidRDefault="00F17134">
            <w:pPr>
              <w:spacing w:after="0" w:line="240" w:lineRule="auto"/>
              <w:rPr>
                <w:sz w:val="22"/>
                <w:szCs w:val="22"/>
                <w:lang w:val="en-GB"/>
              </w:rPr>
            </w:pPr>
            <w:r>
              <w:rPr>
                <w:lang w:val="en-GB"/>
              </w:rPr>
              <w:t>assessment sheet</w:t>
            </w:r>
          </w:p>
        </w:tc>
      </w:tr>
    </w:tbl>
    <w:p w14:paraId="68ED88C3" w14:textId="77777777" w:rsidR="00C87869" w:rsidRDefault="00C87869">
      <w:pPr>
        <w:pBdr>
          <w:top w:val="nil"/>
          <w:left w:val="nil"/>
          <w:bottom w:val="nil"/>
          <w:right w:val="nil"/>
          <w:between w:val="nil"/>
        </w:pBdr>
        <w:spacing w:after="0"/>
        <w:ind w:left="1080"/>
        <w:rPr>
          <w:b/>
          <w:color w:val="000000"/>
        </w:rPr>
      </w:pPr>
    </w:p>
    <w:p w14:paraId="7BA483AB" w14:textId="77777777" w:rsidR="00C87869" w:rsidRDefault="006741A2">
      <w:pPr>
        <w:numPr>
          <w:ilvl w:val="0"/>
          <w:numId w:val="1"/>
        </w:numPr>
        <w:pBdr>
          <w:top w:val="nil"/>
          <w:left w:val="nil"/>
          <w:bottom w:val="nil"/>
          <w:right w:val="nil"/>
          <w:between w:val="nil"/>
        </w:pBdr>
        <w:spacing w:after="0"/>
        <w:rPr>
          <w:b/>
          <w:color w:val="000000"/>
        </w:rPr>
      </w:pPr>
      <w:r>
        <w:rPr>
          <w:b/>
          <w:color w:val="000000"/>
        </w:rPr>
        <w:t xml:space="preserve">Evaluation </w:t>
      </w:r>
      <w:proofErr w:type="spellStart"/>
      <w:r>
        <w:rPr>
          <w:b/>
          <w:color w:val="000000"/>
        </w:rPr>
        <w:t>Criteria</w:t>
      </w:r>
      <w:proofErr w:type="spellEnd"/>
      <w:r>
        <w:rPr>
          <w:b/>
          <w:color w:val="000000"/>
        </w:rPr>
        <w:t xml:space="preserve">, </w:t>
      </w:r>
      <w:proofErr w:type="spellStart"/>
      <w:r>
        <w:rPr>
          <w:b/>
          <w:color w:val="000000"/>
        </w:rPr>
        <w:t>Weights</w:t>
      </w:r>
      <w:proofErr w:type="spellEnd"/>
      <w:r>
        <w:rPr>
          <w:b/>
          <w:color w:val="000000"/>
        </w:rPr>
        <w:t>...</w:t>
      </w:r>
    </w:p>
    <w:p w14:paraId="715C275C" w14:textId="77777777" w:rsidR="00C87869" w:rsidRDefault="00C87869">
      <w:pPr>
        <w:pBdr>
          <w:top w:val="nil"/>
          <w:left w:val="nil"/>
          <w:bottom w:val="nil"/>
          <w:right w:val="nil"/>
          <w:between w:val="nil"/>
        </w:pBdr>
        <w:spacing w:after="0"/>
        <w:ind w:left="1080"/>
        <w:rPr>
          <w:b/>
          <w:color w:val="000000"/>
        </w:rPr>
      </w:pPr>
    </w:p>
    <w:p w14:paraId="775EF884"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1. Attendance in class - 25% of final grade;</w:t>
      </w:r>
    </w:p>
    <w:p w14:paraId="1170E926"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2. Test (content of the classes) - 50% of final grade</w:t>
      </w:r>
    </w:p>
    <w:p w14:paraId="33AD20C3"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 xml:space="preserve">3. Knowledge of the recommended readings for the test; </w:t>
      </w:r>
    </w:p>
    <w:p w14:paraId="13CE9709"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 xml:space="preserve">4. Preparation for classes (multimedia presentation) - 25% of final grade; </w:t>
      </w:r>
    </w:p>
    <w:p w14:paraId="7784DE9A" w14:textId="77777777" w:rsidR="00C87869" w:rsidRPr="00512B86" w:rsidRDefault="006741A2">
      <w:pPr>
        <w:pBdr>
          <w:top w:val="nil"/>
          <w:left w:val="nil"/>
          <w:bottom w:val="nil"/>
          <w:right w:val="nil"/>
          <w:between w:val="nil"/>
        </w:pBdr>
        <w:ind w:left="708"/>
        <w:rPr>
          <w:b/>
          <w:color w:val="000000"/>
          <w:lang w:val="en-US"/>
        </w:rPr>
      </w:pPr>
      <w:r w:rsidRPr="00512B86">
        <w:rPr>
          <w:b/>
          <w:color w:val="000000"/>
          <w:lang w:val="en-US"/>
        </w:rPr>
        <w:t>5. The activity of students - observation</w:t>
      </w:r>
      <w:r w:rsidRPr="00512B86">
        <w:rPr>
          <w:b/>
          <w:lang w:val="en-US"/>
        </w:rPr>
        <w:t xml:space="preserve"> </w:t>
      </w:r>
      <w:r w:rsidRPr="00512B86">
        <w:rPr>
          <w:b/>
          <w:color w:val="000000"/>
          <w:lang w:val="en-US"/>
        </w:rPr>
        <w:t>of student work.</w:t>
      </w:r>
    </w:p>
    <w:p w14:paraId="3F5CABD6" w14:textId="77777777" w:rsidR="00C87869" w:rsidRPr="00512B86" w:rsidRDefault="006741A2">
      <w:pPr>
        <w:rPr>
          <w:b/>
          <w:lang w:val="en-US"/>
        </w:rPr>
      </w:pPr>
      <w:r w:rsidRPr="00512B86">
        <w:rPr>
          <w:b/>
          <w:lang w:val="en-US"/>
        </w:rPr>
        <w:t xml:space="preserve">Unsatisfactory grade: </w:t>
      </w:r>
    </w:p>
    <w:p w14:paraId="61390E2D" w14:textId="77777777" w:rsidR="00C87869" w:rsidRPr="00512B86" w:rsidRDefault="006741A2">
      <w:pPr>
        <w:rPr>
          <w:lang w:val="en-US"/>
        </w:rPr>
      </w:pPr>
      <w:r w:rsidRPr="00512B86">
        <w:rPr>
          <w:lang w:val="en-US"/>
        </w:rPr>
        <w:lastRenderedPageBreak/>
        <w:t>(W) - Students have no knowledge of information, knowledge, mobile and network society. They do not know the basic forms of communication in the network society. They do not have knowledge of virtual communities and the transhumanist vision of society;</w:t>
      </w:r>
    </w:p>
    <w:p w14:paraId="64E1C197" w14:textId="77777777" w:rsidR="00C87869" w:rsidRPr="00512B86" w:rsidRDefault="006741A2">
      <w:pPr>
        <w:rPr>
          <w:lang w:val="en-US"/>
        </w:rPr>
      </w:pPr>
      <w:bookmarkStart w:id="1" w:name="_heading=h.gjdgxs" w:colFirst="0" w:colLast="0"/>
      <w:bookmarkEnd w:id="1"/>
      <w:r w:rsidRPr="00512B86">
        <w:rPr>
          <w:lang w:val="en-US"/>
        </w:rPr>
        <w:t>(U) - Students are not able to make the basic analysis of the types of societies presented during the classes. Students cannot indicate their characteristics and cannot analyze communication forms which are characteristic for them;</w:t>
      </w:r>
    </w:p>
    <w:p w14:paraId="43CCB79D" w14:textId="77777777" w:rsidR="00C87869" w:rsidRPr="00512B86" w:rsidRDefault="006741A2">
      <w:pPr>
        <w:rPr>
          <w:b/>
          <w:lang w:val="en-US"/>
        </w:rPr>
      </w:pPr>
      <w:r w:rsidRPr="00512B86">
        <w:rPr>
          <w:b/>
          <w:lang w:val="en-US"/>
        </w:rPr>
        <w:t>Sufficient grade:</w:t>
      </w:r>
    </w:p>
    <w:p w14:paraId="1FACE23F" w14:textId="77777777" w:rsidR="00C87869" w:rsidRPr="00512B86" w:rsidRDefault="006741A2">
      <w:pPr>
        <w:rPr>
          <w:lang w:val="en-US"/>
        </w:rPr>
      </w:pPr>
      <w:r w:rsidRPr="00512B86">
        <w:rPr>
          <w:lang w:val="en-US"/>
        </w:rPr>
        <w:t>(W) Students have selective knowledge of the information, knowledge, mobile and network society. Students know basic forms of communication in network society. They have basic knowledge of virtual communities and the transhumanist vision of society.</w:t>
      </w:r>
    </w:p>
    <w:p w14:paraId="4670470E" w14:textId="77777777" w:rsidR="00C87869" w:rsidRPr="00512B86" w:rsidRDefault="006741A2">
      <w:pPr>
        <w:rPr>
          <w:lang w:val="en-US"/>
        </w:rPr>
      </w:pPr>
      <w:r w:rsidRPr="00512B86">
        <w:rPr>
          <w:lang w:val="en-US"/>
        </w:rPr>
        <w:t>(U) Students are able to make a basic analysis of the types of societies presented during the classes. Students can indicate their characteristics and can analyze forms of communication characteristic for them; and they have gained 50-70% in the final test;</w:t>
      </w:r>
    </w:p>
    <w:p w14:paraId="5C62B874" w14:textId="77777777" w:rsidR="00C87869" w:rsidRPr="00512B86" w:rsidRDefault="006741A2">
      <w:pPr>
        <w:rPr>
          <w:b/>
          <w:lang w:val="en-US"/>
        </w:rPr>
      </w:pPr>
      <w:r w:rsidRPr="00512B86">
        <w:rPr>
          <w:b/>
          <w:lang w:val="en-US"/>
        </w:rPr>
        <w:t>Good grade:</w:t>
      </w:r>
    </w:p>
    <w:p w14:paraId="524B2836" w14:textId="77777777" w:rsidR="00C87869" w:rsidRPr="00512B86" w:rsidRDefault="006741A2">
      <w:pPr>
        <w:rPr>
          <w:lang w:val="en-US"/>
        </w:rPr>
      </w:pPr>
      <w:r w:rsidRPr="00512B86">
        <w:rPr>
          <w:lang w:val="en-US"/>
        </w:rPr>
        <w:t>(W) Students have good knowledge about information, knowledge, mobile and network society. Students know most of the presented forms of communication in the network society. Students have good knowledge about virtual communities and the transhumanist vision of society.</w:t>
      </w:r>
    </w:p>
    <w:p w14:paraId="285272F0" w14:textId="77777777" w:rsidR="00C87869" w:rsidRPr="00512B86" w:rsidRDefault="006741A2">
      <w:pPr>
        <w:rPr>
          <w:lang w:val="en-US"/>
        </w:rPr>
      </w:pPr>
      <w:r w:rsidRPr="00512B86">
        <w:rPr>
          <w:lang w:val="en-US"/>
        </w:rPr>
        <w:t>(U) Students are able to analyze the types of societies presented during the classes. Students can indicate their characteristics and can analyze the communication forms characteristic for them;</w:t>
      </w:r>
    </w:p>
    <w:p w14:paraId="7E103A6C" w14:textId="77777777" w:rsidR="00C87869" w:rsidRPr="00512B86" w:rsidRDefault="006741A2">
      <w:pPr>
        <w:rPr>
          <w:b/>
          <w:lang w:val="en-US"/>
        </w:rPr>
      </w:pPr>
      <w:r w:rsidRPr="00512B86">
        <w:rPr>
          <w:b/>
          <w:lang w:val="en-US"/>
        </w:rPr>
        <w:t>Very good grade:</w:t>
      </w:r>
    </w:p>
    <w:p w14:paraId="4F9E4E40" w14:textId="77777777" w:rsidR="00C87869" w:rsidRPr="00512B86" w:rsidRDefault="006741A2">
      <w:pPr>
        <w:rPr>
          <w:lang w:val="en-US"/>
        </w:rPr>
      </w:pPr>
      <w:r w:rsidRPr="00512B86">
        <w:rPr>
          <w:lang w:val="en-US"/>
        </w:rPr>
        <w:t>(W)- Students have advanced knowledge of information, knowledge, mobile and network society. Students know all the presented forms of communication in the network society. They have extensive knowledge of virtual communities and the transhumanist vision of society.</w:t>
      </w:r>
    </w:p>
    <w:p w14:paraId="072CC166" w14:textId="77777777" w:rsidR="00C87869" w:rsidRPr="00512B86" w:rsidRDefault="006741A2">
      <w:pPr>
        <w:rPr>
          <w:lang w:val="en-US"/>
        </w:rPr>
      </w:pPr>
      <w:r w:rsidRPr="00512B86">
        <w:rPr>
          <w:lang w:val="en-US"/>
        </w:rPr>
        <w:t>(U) Students are able to make a comprehensive analysis of the types of societies presented during the classes. Students can indicate their characteristics and can carry out a thorough analysis of communication forms characteristic for them, and obtain a score of 95-100% in the final test.</w:t>
      </w:r>
    </w:p>
    <w:p w14:paraId="5B0418DB" w14:textId="77777777" w:rsidR="00C87869" w:rsidRPr="00512B86" w:rsidRDefault="00C87869">
      <w:pPr>
        <w:rPr>
          <w:b/>
          <w:lang w:val="en-US"/>
        </w:rPr>
      </w:pPr>
    </w:p>
    <w:p w14:paraId="473A693E" w14:textId="77777777" w:rsidR="00C87869" w:rsidRDefault="006741A2">
      <w:pPr>
        <w:numPr>
          <w:ilvl w:val="0"/>
          <w:numId w:val="1"/>
        </w:numPr>
        <w:pBdr>
          <w:top w:val="nil"/>
          <w:left w:val="nil"/>
          <w:bottom w:val="nil"/>
          <w:right w:val="nil"/>
          <w:between w:val="nil"/>
        </w:pBdr>
        <w:rPr>
          <w:b/>
          <w:color w:val="000000"/>
        </w:rPr>
      </w:pPr>
      <w:r>
        <w:rPr>
          <w:b/>
          <w:color w:val="000000"/>
        </w:rPr>
        <w:t xml:space="preserve">Student </w:t>
      </w:r>
      <w:proofErr w:type="spellStart"/>
      <w:r>
        <w:rPr>
          <w:b/>
          <w:color w:val="000000"/>
        </w:rPr>
        <w:t>workload</w:t>
      </w:r>
      <w:proofErr w:type="spellEnd"/>
    </w:p>
    <w:tbl>
      <w:tblPr>
        <w:tblStyle w:val="a7"/>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0E4B4C69"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6E447A4" w14:textId="77777777" w:rsidR="00C87869" w:rsidRDefault="006741A2">
            <w:pPr>
              <w:spacing w:after="0" w:line="240" w:lineRule="auto"/>
            </w:pPr>
            <w:proofErr w:type="spellStart"/>
            <w:r>
              <w:t>Student's</w:t>
            </w:r>
            <w:proofErr w:type="spellEnd"/>
            <w:r>
              <w:t xml:space="preserve"> </w:t>
            </w:r>
            <w:proofErr w:type="spellStart"/>
            <w:r>
              <w:t>activity</w:t>
            </w:r>
            <w:proofErr w:type="spellEnd"/>
            <w:r>
              <w:t xml:space="preserve"> form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E9D296F" w14:textId="77777777" w:rsidR="00C87869" w:rsidRDefault="006741A2">
            <w:pPr>
              <w:spacing w:after="0" w:line="240" w:lineRule="auto"/>
            </w:pPr>
            <w:r>
              <w:t xml:space="preserve">No. of </w:t>
            </w:r>
            <w:proofErr w:type="spellStart"/>
            <w:r>
              <w:t>hours</w:t>
            </w:r>
            <w:proofErr w:type="spellEnd"/>
          </w:p>
        </w:tc>
      </w:tr>
      <w:tr w:rsidR="00C87869" w14:paraId="1E2D7EC7"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9BF1DC0" w14:textId="77777777" w:rsidR="00C87869" w:rsidRPr="00512B86" w:rsidRDefault="006741A2">
            <w:pPr>
              <w:spacing w:after="0" w:line="240" w:lineRule="auto"/>
              <w:rPr>
                <w:lang w:val="en-US"/>
              </w:rPr>
            </w:pPr>
            <w:r w:rsidRPr="00512B86">
              <w:rPr>
                <w:lang w:val="en-US"/>
              </w:rPr>
              <w:t>Number of contact hours with the teacher</w:t>
            </w:r>
          </w:p>
          <w:p w14:paraId="33E54523" w14:textId="77777777" w:rsidR="00C87869" w:rsidRPr="00512B86" w:rsidRDefault="00C87869">
            <w:pPr>
              <w:spacing w:after="0" w:line="240" w:lineRule="auto"/>
              <w:rPr>
                <w:i/>
                <w:sz w:val="18"/>
                <w:szCs w:val="18"/>
                <w:lang w:val="en-US"/>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D9A2940" w14:textId="77777777" w:rsidR="00C87869" w:rsidRDefault="006741A2">
            <w:pPr>
              <w:spacing w:after="0" w:line="240" w:lineRule="auto"/>
              <w:rPr>
                <w:b/>
              </w:rPr>
            </w:pPr>
            <w:r>
              <w:rPr>
                <w:b/>
              </w:rPr>
              <w:t>30</w:t>
            </w:r>
          </w:p>
        </w:tc>
      </w:tr>
      <w:tr w:rsidR="00C87869" w14:paraId="3CB1D3EF"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2655BF4" w14:textId="77777777" w:rsidR="00C87869" w:rsidRPr="00512B86" w:rsidRDefault="006741A2">
            <w:pPr>
              <w:spacing w:after="0" w:line="240" w:lineRule="auto"/>
              <w:rPr>
                <w:lang w:val="en-US"/>
              </w:rPr>
            </w:pPr>
            <w:r w:rsidRPr="00512B86">
              <w:rPr>
                <w:lang w:val="en-US"/>
              </w:rPr>
              <w:t>Number of hours of individual student work</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857A4F" w14:textId="77777777" w:rsidR="00C87869" w:rsidRDefault="006741A2">
            <w:pPr>
              <w:spacing w:after="0" w:line="240" w:lineRule="auto"/>
              <w:rPr>
                <w:b/>
              </w:rPr>
            </w:pPr>
            <w:r>
              <w:rPr>
                <w:b/>
              </w:rPr>
              <w:t>15</w:t>
            </w:r>
          </w:p>
        </w:tc>
      </w:tr>
    </w:tbl>
    <w:p w14:paraId="0D1C4A40" w14:textId="77777777" w:rsidR="00C87869" w:rsidRDefault="00C87869">
      <w:pPr>
        <w:spacing w:after="0"/>
        <w:rPr>
          <w:b/>
        </w:rPr>
      </w:pPr>
    </w:p>
    <w:p w14:paraId="1159253C" w14:textId="77777777" w:rsidR="00C87869" w:rsidRDefault="006741A2">
      <w:pPr>
        <w:numPr>
          <w:ilvl w:val="0"/>
          <w:numId w:val="1"/>
        </w:numPr>
        <w:pBdr>
          <w:top w:val="nil"/>
          <w:left w:val="nil"/>
          <w:bottom w:val="nil"/>
          <w:right w:val="nil"/>
          <w:between w:val="nil"/>
        </w:pBdr>
        <w:rPr>
          <w:b/>
          <w:color w:val="000000"/>
        </w:rPr>
      </w:pPr>
      <w:proofErr w:type="spellStart"/>
      <w:r>
        <w:rPr>
          <w:b/>
          <w:color w:val="000000"/>
        </w:rPr>
        <w:t>Literature</w:t>
      </w:r>
      <w:proofErr w:type="spellEnd"/>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14:paraId="38229FD9"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23F63A2D" w14:textId="77777777" w:rsidR="00C87869" w:rsidRDefault="006741A2">
            <w:pPr>
              <w:spacing w:after="0" w:line="240" w:lineRule="auto"/>
            </w:pPr>
            <w:r>
              <w:t xml:space="preserve">Basic </w:t>
            </w:r>
            <w:proofErr w:type="spellStart"/>
            <w:r>
              <w:t>literature</w:t>
            </w:r>
            <w:proofErr w:type="spellEnd"/>
          </w:p>
        </w:tc>
      </w:tr>
      <w:tr w:rsidR="00C87869" w:rsidRPr="00B86C13" w14:paraId="3266771D"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235B16F5" w14:textId="77777777" w:rsidR="00C87869" w:rsidRPr="00512B86" w:rsidRDefault="006741A2">
            <w:pPr>
              <w:rPr>
                <w:i/>
                <w:lang w:val="en-US"/>
              </w:rPr>
            </w:pPr>
            <w:r w:rsidRPr="00512B86">
              <w:rPr>
                <w:lang w:val="en-US"/>
              </w:rPr>
              <w:t xml:space="preserve">M. </w:t>
            </w:r>
            <w:proofErr w:type="spellStart"/>
            <w:r w:rsidRPr="00512B86">
              <w:rPr>
                <w:lang w:val="en-US"/>
              </w:rPr>
              <w:t>Castels</w:t>
            </w:r>
            <w:proofErr w:type="spellEnd"/>
            <w:r w:rsidRPr="00512B86">
              <w:rPr>
                <w:lang w:val="en-US"/>
              </w:rPr>
              <w:t xml:space="preserve">, </w:t>
            </w:r>
            <w:r w:rsidRPr="00512B86">
              <w:rPr>
                <w:i/>
                <w:lang w:val="en-US"/>
              </w:rPr>
              <w:t xml:space="preserve">Network Society: From Knowledge to Policy 2006; </w:t>
            </w:r>
          </w:p>
          <w:p w14:paraId="788C87A6" w14:textId="77777777" w:rsidR="00C87869" w:rsidRPr="00512B86" w:rsidRDefault="006741A2">
            <w:pPr>
              <w:rPr>
                <w:b/>
                <w:lang w:val="en-US"/>
              </w:rPr>
            </w:pPr>
            <w:r w:rsidRPr="00512B86">
              <w:rPr>
                <w:lang w:val="en-US"/>
              </w:rPr>
              <w:lastRenderedPageBreak/>
              <w:t xml:space="preserve">J. van </w:t>
            </w:r>
            <w:proofErr w:type="spellStart"/>
            <w:r w:rsidRPr="00512B86">
              <w:rPr>
                <w:lang w:val="en-US"/>
              </w:rPr>
              <w:t>Dijk</w:t>
            </w:r>
            <w:proofErr w:type="spellEnd"/>
            <w:r w:rsidRPr="00512B86">
              <w:rPr>
                <w:lang w:val="en-US"/>
              </w:rPr>
              <w:t xml:space="preserve">, </w:t>
            </w:r>
            <w:r w:rsidRPr="00512B86">
              <w:rPr>
                <w:i/>
                <w:lang w:val="en-US"/>
              </w:rPr>
              <w:t xml:space="preserve">Network Society, Social Aspects of the New Media, </w:t>
            </w:r>
            <w:r w:rsidRPr="00512B86">
              <w:rPr>
                <w:lang w:val="en-US"/>
              </w:rPr>
              <w:t>1999.</w:t>
            </w:r>
          </w:p>
          <w:p w14:paraId="423CD28E" w14:textId="77777777" w:rsidR="00C87869" w:rsidRPr="00512B86" w:rsidRDefault="00C87869">
            <w:pPr>
              <w:rPr>
                <w:b/>
                <w:lang w:val="en-US"/>
              </w:rPr>
            </w:pPr>
          </w:p>
        </w:tc>
      </w:tr>
      <w:tr w:rsidR="00C87869" w14:paraId="7FC9E565"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FF47219" w14:textId="77777777" w:rsidR="00C87869" w:rsidRDefault="006741A2">
            <w:pPr>
              <w:spacing w:after="0" w:line="240" w:lineRule="auto"/>
            </w:pPr>
            <w:proofErr w:type="spellStart"/>
            <w:r>
              <w:lastRenderedPageBreak/>
              <w:t>Supplementary</w:t>
            </w:r>
            <w:proofErr w:type="spellEnd"/>
            <w:r>
              <w:t xml:space="preserve"> </w:t>
            </w:r>
            <w:proofErr w:type="spellStart"/>
            <w:r>
              <w:t>literature</w:t>
            </w:r>
            <w:proofErr w:type="spellEnd"/>
          </w:p>
        </w:tc>
      </w:tr>
      <w:tr w:rsidR="00C87869" w:rsidRPr="00B86C13" w14:paraId="7B650DDA"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7F725C5B" w14:textId="77777777" w:rsidR="00C87869" w:rsidRPr="00512B86" w:rsidRDefault="006741A2">
            <w:pPr>
              <w:rPr>
                <w:lang w:val="en-US"/>
              </w:rPr>
            </w:pPr>
            <w:r w:rsidRPr="00512B86">
              <w:rPr>
                <w:lang w:val="en-US"/>
              </w:rPr>
              <w:t xml:space="preserve">H. K. </w:t>
            </w:r>
            <w:proofErr w:type="spellStart"/>
            <w:r w:rsidRPr="00512B86">
              <w:rPr>
                <w:lang w:val="en-US"/>
              </w:rPr>
              <w:t>Nath</w:t>
            </w:r>
            <w:proofErr w:type="spellEnd"/>
            <w:r w:rsidRPr="00512B86">
              <w:rPr>
                <w:lang w:val="en-US"/>
              </w:rPr>
              <w:t xml:space="preserve">, </w:t>
            </w:r>
            <w:r w:rsidRPr="00512B86">
              <w:rPr>
                <w:i/>
                <w:lang w:val="en-US"/>
              </w:rPr>
              <w:t xml:space="preserve">The information Society, </w:t>
            </w:r>
            <w:r w:rsidRPr="00512B86">
              <w:rPr>
                <w:lang w:val="en-US"/>
              </w:rPr>
              <w:t>2017. Article</w:t>
            </w:r>
          </w:p>
          <w:p w14:paraId="614E1B3F" w14:textId="77777777" w:rsidR="00C87869" w:rsidRPr="00512B86" w:rsidRDefault="006741A2">
            <w:pPr>
              <w:rPr>
                <w:lang w:val="en-US"/>
              </w:rPr>
            </w:pPr>
            <w:r w:rsidRPr="00512B86">
              <w:rPr>
                <w:lang w:val="en-US"/>
              </w:rPr>
              <w:t xml:space="preserve">N. Moore, </w:t>
            </w:r>
            <w:r w:rsidRPr="00512B86">
              <w:rPr>
                <w:i/>
                <w:lang w:val="en-US"/>
              </w:rPr>
              <w:t xml:space="preserve">The information Society, </w:t>
            </w:r>
            <w:r w:rsidRPr="00512B86">
              <w:rPr>
                <w:lang w:val="en-US"/>
              </w:rPr>
              <w:t>chapter 20.</w:t>
            </w:r>
          </w:p>
          <w:p w14:paraId="0C783A66" w14:textId="77777777" w:rsidR="00C87869" w:rsidRPr="00512B86" w:rsidRDefault="006741A2">
            <w:pPr>
              <w:rPr>
                <w:lang w:val="en-US"/>
              </w:rPr>
            </w:pPr>
            <w:r w:rsidRPr="00512B86">
              <w:rPr>
                <w:lang w:val="en-US"/>
              </w:rPr>
              <w:t xml:space="preserve">A.K. </w:t>
            </w:r>
            <w:proofErr w:type="spellStart"/>
            <w:r w:rsidRPr="00512B86">
              <w:rPr>
                <w:lang w:val="en-US"/>
              </w:rPr>
              <w:t>Hornidge</w:t>
            </w:r>
            <w:proofErr w:type="spellEnd"/>
            <w:r w:rsidRPr="00512B86">
              <w:rPr>
                <w:lang w:val="en-US"/>
              </w:rPr>
              <w:t xml:space="preserve">, </w:t>
            </w:r>
            <w:r w:rsidRPr="00512B86">
              <w:rPr>
                <w:i/>
                <w:lang w:val="en-US"/>
              </w:rPr>
              <w:t xml:space="preserve">Knowledge Society as Academic Concept and Stage of Development – A Conceptual and Historical Review, </w:t>
            </w:r>
            <w:r w:rsidRPr="00512B86">
              <w:rPr>
                <w:lang w:val="en-US"/>
              </w:rPr>
              <w:t>chapter 3.</w:t>
            </w:r>
          </w:p>
        </w:tc>
      </w:tr>
    </w:tbl>
    <w:p w14:paraId="6ED16A3D" w14:textId="77777777" w:rsidR="00C87869" w:rsidRPr="00512B86" w:rsidRDefault="00C87869">
      <w:pPr>
        <w:rPr>
          <w:lang w:val="en-US"/>
        </w:rPr>
      </w:pPr>
    </w:p>
    <w:sectPr w:rsidR="00C87869" w:rsidRPr="00512B86">
      <w:headerReference w:type="default" r:id="rId9"/>
      <w:pgSz w:w="11906" w:h="16838"/>
      <w:pgMar w:top="1417" w:right="1417" w:bottom="1417" w:left="1417"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FCB9A" w14:textId="77777777" w:rsidR="005C54A9" w:rsidRDefault="005C54A9">
      <w:pPr>
        <w:spacing w:after="0" w:line="240" w:lineRule="auto"/>
      </w:pPr>
      <w:r>
        <w:separator/>
      </w:r>
    </w:p>
  </w:endnote>
  <w:endnote w:type="continuationSeparator" w:id="0">
    <w:p w14:paraId="60087C44" w14:textId="77777777" w:rsidR="005C54A9" w:rsidRDefault="005C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EC2EC" w14:textId="77777777" w:rsidR="005C54A9" w:rsidRDefault="005C54A9">
      <w:pPr>
        <w:spacing w:after="0" w:line="240" w:lineRule="auto"/>
      </w:pPr>
      <w:r>
        <w:separator/>
      </w:r>
    </w:p>
  </w:footnote>
  <w:footnote w:type="continuationSeparator" w:id="0">
    <w:p w14:paraId="74FE104A" w14:textId="77777777" w:rsidR="005C54A9" w:rsidRDefault="005C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FE892" w14:textId="77777777" w:rsidR="008C66BE" w:rsidRDefault="008C66BE" w:rsidP="008C66BE">
    <w:pPr>
      <w:spacing w:after="0" w:line="240" w:lineRule="auto"/>
      <w:jc w:val="right"/>
      <w:rPr>
        <w:i/>
        <w:lang w:val="en-GB"/>
      </w:rPr>
    </w:pPr>
    <w:r>
      <w:rPr>
        <w:rFonts w:eastAsia="Times New Roman"/>
        <w:i/>
        <w:iCs/>
        <w:color w:val="000000"/>
        <w:lang w:val="en-GB" w:eastAsia="en-GB"/>
      </w:rPr>
      <w:t>annex 5 to programme documentation</w:t>
    </w:r>
  </w:p>
  <w:p w14:paraId="0D648881" w14:textId="77777777" w:rsidR="00C87869" w:rsidRDefault="00C8786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1C32"/>
    <w:multiLevelType w:val="multilevel"/>
    <w:tmpl w:val="A20668C6"/>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9754DE7"/>
    <w:multiLevelType w:val="multilevel"/>
    <w:tmpl w:val="D5CEB7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nsid w:val="6D8568BD"/>
    <w:multiLevelType w:val="multilevel"/>
    <w:tmpl w:val="E07205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87869"/>
    <w:rsid w:val="00122391"/>
    <w:rsid w:val="00512B86"/>
    <w:rsid w:val="005C54A9"/>
    <w:rsid w:val="006741A2"/>
    <w:rsid w:val="006F6754"/>
    <w:rsid w:val="0072333D"/>
    <w:rsid w:val="00857364"/>
    <w:rsid w:val="008C66BE"/>
    <w:rsid w:val="008D7354"/>
    <w:rsid w:val="00B86C13"/>
    <w:rsid w:val="00C60447"/>
    <w:rsid w:val="00C87869"/>
    <w:rsid w:val="00D26790"/>
    <w:rsid w:val="00F17134"/>
    <w:rsid w:val="00F95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55EC"/>
    <w:rPr>
      <w:lang w:eastAsia="en-US"/>
    </w:rPr>
  </w:style>
  <w:style w:type="paragraph" w:styleId="Nagwek1">
    <w:name w:val="heading 1"/>
    <w:basedOn w:val="Normalny"/>
    <w:next w:val="Normalny"/>
    <w:link w:val="Nagwek1Znak"/>
    <w:uiPriority w:val="99"/>
    <w:qFormat/>
    <w:locked/>
    <w:rsid w:val="00E053AB"/>
    <w:pPr>
      <w:keepNext/>
      <w:spacing w:before="240" w:after="60"/>
      <w:outlineLvl w:val="0"/>
    </w:pPr>
    <w:rPr>
      <w:rFonts w:ascii="Arial" w:hAnsi="Arial" w:cs="Arial"/>
      <w:b/>
      <w:bCs/>
      <w:kern w:val="2"/>
      <w:sz w:val="32"/>
      <w:szCs w:val="32"/>
    </w:rPr>
  </w:style>
  <w:style w:type="paragraph" w:styleId="Nagwek2">
    <w:name w:val="heading 2"/>
    <w:basedOn w:val="Normalny"/>
    <w:link w:val="Nagwek2Znak"/>
    <w:uiPriority w:val="99"/>
    <w:qFormat/>
    <w:locked/>
    <w:rsid w:val="00582383"/>
    <w:pPr>
      <w:spacing w:beforeAutospacing="1" w:afterAutospacing="1" w:line="240" w:lineRule="auto"/>
      <w:outlineLvl w:val="1"/>
    </w:pPr>
    <w:rPr>
      <w:rFonts w:ascii="Times New Roman" w:hAnsi="Times New Roman"/>
      <w:b/>
      <w:bCs/>
      <w:sz w:val="36"/>
      <w:szCs w:val="36"/>
      <w:lang w:eastAsia="pl-PL"/>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9"/>
    <w:qFormat/>
    <w:locked/>
    <w:rsid w:val="001376BA"/>
    <w:rPr>
      <w:rFonts w:ascii="Cambria" w:hAnsi="Cambria" w:cs="Times New Roman"/>
      <w:b/>
      <w:bCs/>
      <w:kern w:val="2"/>
      <w:sz w:val="32"/>
      <w:szCs w:val="32"/>
      <w:lang w:eastAsia="en-US"/>
    </w:rPr>
  </w:style>
  <w:style w:type="character" w:customStyle="1" w:styleId="Nagwek2Znak">
    <w:name w:val="Nagłówek 2 Znak"/>
    <w:basedOn w:val="Domylnaczcionkaakapitu"/>
    <w:link w:val="Nagwek2"/>
    <w:uiPriority w:val="99"/>
    <w:semiHidden/>
    <w:qFormat/>
    <w:locked/>
    <w:rsid w:val="0009480E"/>
    <w:rPr>
      <w:rFonts w:ascii="Cambria" w:hAnsi="Cambria" w:cs="Times New Roman"/>
      <w:b/>
      <w:bCs/>
      <w:i/>
      <w:iCs/>
      <w:sz w:val="28"/>
      <w:szCs w:val="28"/>
      <w:lang w:eastAsia="en-US"/>
    </w:rPr>
  </w:style>
  <w:style w:type="character" w:customStyle="1" w:styleId="tabulatory">
    <w:name w:val="tabulatory"/>
    <w:basedOn w:val="Domylnaczcionkaakapitu"/>
    <w:uiPriority w:val="99"/>
    <w:qFormat/>
    <w:rsid w:val="00D406F6"/>
    <w:rPr>
      <w:rFonts w:cs="Times New Roman"/>
    </w:rPr>
  </w:style>
  <w:style w:type="character" w:customStyle="1" w:styleId="czeinternetowe">
    <w:name w:val="Łącze internetowe"/>
    <w:basedOn w:val="Domylnaczcionkaakapitu"/>
    <w:uiPriority w:val="99"/>
    <w:rsid w:val="00D406F6"/>
    <w:rPr>
      <w:rFonts w:cs="Times New Roman"/>
      <w:color w:val="0000FF"/>
      <w:u w:val="single"/>
    </w:rPr>
  </w:style>
  <w:style w:type="character" w:customStyle="1" w:styleId="access">
    <w:name w:val="access"/>
    <w:basedOn w:val="Domylnaczcionkaakapitu"/>
    <w:uiPriority w:val="99"/>
    <w:qFormat/>
    <w:rsid w:val="003C65DA"/>
    <w:rPr>
      <w:rFonts w:cs="Times New Roman"/>
    </w:rPr>
  </w:style>
  <w:style w:type="character" w:customStyle="1" w:styleId="luchili">
    <w:name w:val="luc_hili"/>
    <w:basedOn w:val="Domylnaczcionkaakapitu"/>
    <w:uiPriority w:val="99"/>
    <w:qFormat/>
    <w:rsid w:val="001A5D37"/>
    <w:rPr>
      <w:rFonts w:cs="Times New Roman"/>
    </w:rPr>
  </w:style>
  <w:style w:type="character" w:customStyle="1" w:styleId="NagwekZnak">
    <w:name w:val="Nagłówek Znak"/>
    <w:basedOn w:val="Domylnaczcionkaakapitu"/>
    <w:link w:val="Nagwek"/>
    <w:uiPriority w:val="99"/>
    <w:qFormat/>
    <w:locked/>
    <w:rsid w:val="00B04272"/>
    <w:rPr>
      <w:rFonts w:cs="Times New Roman"/>
    </w:rPr>
  </w:style>
  <w:style w:type="character" w:customStyle="1" w:styleId="StopkaZnak">
    <w:name w:val="Stopka Znak"/>
    <w:basedOn w:val="Domylnaczcionkaakapitu"/>
    <w:link w:val="Stopka"/>
    <w:uiPriority w:val="99"/>
    <w:qFormat/>
    <w:locked/>
    <w:rsid w:val="00B04272"/>
    <w:rPr>
      <w:rFonts w:cs="Times New Roman"/>
    </w:rPr>
  </w:style>
  <w:style w:type="character" w:customStyle="1" w:styleId="TekstdymkaZnak">
    <w:name w:val="Tekst dymka Znak"/>
    <w:basedOn w:val="Domylnaczcionkaakapitu"/>
    <w:link w:val="Tekstdymka"/>
    <w:uiPriority w:val="99"/>
    <w:semiHidden/>
    <w:qFormat/>
    <w:locked/>
    <w:rsid w:val="00B04272"/>
    <w:rPr>
      <w:rFonts w:ascii="Tahoma" w:hAnsi="Tahoma" w:cs="Tahoma"/>
      <w:sz w:val="16"/>
      <w:szCs w:val="16"/>
    </w:rPr>
  </w:style>
  <w:style w:type="character" w:customStyle="1" w:styleId="productmaininfosuffixta-product-carrier">
    <w:name w:val="productmaininfosuffix ta-product-carrier"/>
    <w:basedOn w:val="Domylnaczcionkaakapitu"/>
    <w:uiPriority w:val="99"/>
    <w:qFormat/>
    <w:rsid w:val="00E053AB"/>
    <w:rPr>
      <w:rFonts w:cs="Times New Roman"/>
    </w:rPr>
  </w:style>
  <w:style w:type="character" w:customStyle="1" w:styleId="pdauthorlistta-value">
    <w:name w:val="pdauthorlist ta-value"/>
    <w:basedOn w:val="Domylnaczcionkaakapitu"/>
    <w:uiPriority w:val="99"/>
    <w:qFormat/>
    <w:rsid w:val="00E053AB"/>
    <w:rPr>
      <w:rFonts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color w:val="auto"/>
      <w:sz w:val="20"/>
      <w:szCs w:val="20"/>
      <w:u w:val="none"/>
    </w:rPr>
  </w:style>
  <w:style w:type="character" w:customStyle="1" w:styleId="ListLabel92">
    <w:name w:val="ListLabel 92"/>
    <w:qFormat/>
    <w:rPr>
      <w:rFonts w:cs="Calibri"/>
      <w:color w:val="auto"/>
      <w:sz w:val="20"/>
      <w:szCs w:val="20"/>
      <w:u w:val="none"/>
    </w:rPr>
  </w:style>
  <w:style w:type="paragraph" w:styleId="Nagwek">
    <w:name w:val="header"/>
    <w:basedOn w:val="Normalny"/>
    <w:next w:val="Tekstpodstawowy"/>
    <w:link w:val="NagwekZnak"/>
    <w:uiPriority w:val="99"/>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western">
    <w:name w:val="western"/>
    <w:basedOn w:val="Normalny"/>
    <w:uiPriority w:val="99"/>
    <w:qFormat/>
    <w:rsid w:val="007D0038"/>
    <w:pPr>
      <w:spacing w:beforeAutospacing="1" w:after="119" w:line="102" w:lineRule="atLeast"/>
    </w:pPr>
    <w:rPr>
      <w:rFonts w:ascii="Times New Roman" w:eastAsia="Times New Roman" w:hAnsi="Times New Roman"/>
      <w:color w:val="000000"/>
      <w:sz w:val="24"/>
      <w:szCs w:val="24"/>
      <w:lang w:eastAsia="pl-PL"/>
    </w:rPr>
  </w:style>
  <w:style w:type="paragraph" w:styleId="Akapitzlist">
    <w:name w:val="List Paragraph"/>
    <w:basedOn w:val="Normalny"/>
    <w:uiPriority w:val="99"/>
    <w:qFormat/>
    <w:rsid w:val="007D0038"/>
    <w:pPr>
      <w:ind w:left="720"/>
      <w:contextualSpacing/>
    </w:pPr>
  </w:style>
  <w:style w:type="paragraph" w:styleId="NormalnyWeb">
    <w:name w:val="Normal (Web)"/>
    <w:basedOn w:val="Normalny"/>
    <w:uiPriority w:val="99"/>
    <w:semiHidden/>
    <w:qFormat/>
    <w:rsid w:val="00D27DDC"/>
    <w:pPr>
      <w:spacing w:beforeAutospacing="1" w:after="119" w:line="240" w:lineRule="auto"/>
    </w:pPr>
    <w:rPr>
      <w:rFonts w:ascii="Times New Roman" w:eastAsia="Times New Roman" w:hAnsi="Times New Roman"/>
      <w:sz w:val="24"/>
      <w:szCs w:val="24"/>
      <w:lang w:eastAsia="pl-PL"/>
    </w:rPr>
  </w:style>
  <w:style w:type="paragraph" w:customStyle="1" w:styleId="Default">
    <w:name w:val="Default"/>
    <w:uiPriority w:val="99"/>
    <w:qFormat/>
    <w:rsid w:val="007841B3"/>
    <w:rPr>
      <w:rFonts w:ascii="Arial" w:hAnsi="Arial" w:cs="Arial"/>
      <w:color w:val="000000"/>
      <w:sz w:val="24"/>
      <w:szCs w:val="24"/>
      <w:lang w:eastAsia="en-US"/>
    </w:rPr>
  </w:style>
  <w:style w:type="paragraph" w:styleId="Stopka">
    <w:name w:val="footer"/>
    <w:basedOn w:val="Normalny"/>
    <w:link w:val="StopkaZnak"/>
    <w:uiPriority w:val="99"/>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55EC"/>
    <w:rPr>
      <w:lang w:eastAsia="en-US"/>
    </w:rPr>
  </w:style>
  <w:style w:type="paragraph" w:styleId="Nagwek1">
    <w:name w:val="heading 1"/>
    <w:basedOn w:val="Normalny"/>
    <w:next w:val="Normalny"/>
    <w:link w:val="Nagwek1Znak"/>
    <w:uiPriority w:val="99"/>
    <w:qFormat/>
    <w:locked/>
    <w:rsid w:val="00E053AB"/>
    <w:pPr>
      <w:keepNext/>
      <w:spacing w:before="240" w:after="60"/>
      <w:outlineLvl w:val="0"/>
    </w:pPr>
    <w:rPr>
      <w:rFonts w:ascii="Arial" w:hAnsi="Arial" w:cs="Arial"/>
      <w:b/>
      <w:bCs/>
      <w:kern w:val="2"/>
      <w:sz w:val="32"/>
      <w:szCs w:val="32"/>
    </w:rPr>
  </w:style>
  <w:style w:type="paragraph" w:styleId="Nagwek2">
    <w:name w:val="heading 2"/>
    <w:basedOn w:val="Normalny"/>
    <w:link w:val="Nagwek2Znak"/>
    <w:uiPriority w:val="99"/>
    <w:qFormat/>
    <w:locked/>
    <w:rsid w:val="00582383"/>
    <w:pPr>
      <w:spacing w:beforeAutospacing="1" w:afterAutospacing="1" w:line="240" w:lineRule="auto"/>
      <w:outlineLvl w:val="1"/>
    </w:pPr>
    <w:rPr>
      <w:rFonts w:ascii="Times New Roman" w:hAnsi="Times New Roman"/>
      <w:b/>
      <w:bCs/>
      <w:sz w:val="36"/>
      <w:szCs w:val="36"/>
      <w:lang w:eastAsia="pl-PL"/>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9"/>
    <w:qFormat/>
    <w:locked/>
    <w:rsid w:val="001376BA"/>
    <w:rPr>
      <w:rFonts w:ascii="Cambria" w:hAnsi="Cambria" w:cs="Times New Roman"/>
      <w:b/>
      <w:bCs/>
      <w:kern w:val="2"/>
      <w:sz w:val="32"/>
      <w:szCs w:val="32"/>
      <w:lang w:eastAsia="en-US"/>
    </w:rPr>
  </w:style>
  <w:style w:type="character" w:customStyle="1" w:styleId="Nagwek2Znak">
    <w:name w:val="Nagłówek 2 Znak"/>
    <w:basedOn w:val="Domylnaczcionkaakapitu"/>
    <w:link w:val="Nagwek2"/>
    <w:uiPriority w:val="99"/>
    <w:semiHidden/>
    <w:qFormat/>
    <w:locked/>
    <w:rsid w:val="0009480E"/>
    <w:rPr>
      <w:rFonts w:ascii="Cambria" w:hAnsi="Cambria" w:cs="Times New Roman"/>
      <w:b/>
      <w:bCs/>
      <w:i/>
      <w:iCs/>
      <w:sz w:val="28"/>
      <w:szCs w:val="28"/>
      <w:lang w:eastAsia="en-US"/>
    </w:rPr>
  </w:style>
  <w:style w:type="character" w:customStyle="1" w:styleId="tabulatory">
    <w:name w:val="tabulatory"/>
    <w:basedOn w:val="Domylnaczcionkaakapitu"/>
    <w:uiPriority w:val="99"/>
    <w:qFormat/>
    <w:rsid w:val="00D406F6"/>
    <w:rPr>
      <w:rFonts w:cs="Times New Roman"/>
    </w:rPr>
  </w:style>
  <w:style w:type="character" w:customStyle="1" w:styleId="czeinternetowe">
    <w:name w:val="Łącze internetowe"/>
    <w:basedOn w:val="Domylnaczcionkaakapitu"/>
    <w:uiPriority w:val="99"/>
    <w:rsid w:val="00D406F6"/>
    <w:rPr>
      <w:rFonts w:cs="Times New Roman"/>
      <w:color w:val="0000FF"/>
      <w:u w:val="single"/>
    </w:rPr>
  </w:style>
  <w:style w:type="character" w:customStyle="1" w:styleId="access">
    <w:name w:val="access"/>
    <w:basedOn w:val="Domylnaczcionkaakapitu"/>
    <w:uiPriority w:val="99"/>
    <w:qFormat/>
    <w:rsid w:val="003C65DA"/>
    <w:rPr>
      <w:rFonts w:cs="Times New Roman"/>
    </w:rPr>
  </w:style>
  <w:style w:type="character" w:customStyle="1" w:styleId="luchili">
    <w:name w:val="luc_hili"/>
    <w:basedOn w:val="Domylnaczcionkaakapitu"/>
    <w:uiPriority w:val="99"/>
    <w:qFormat/>
    <w:rsid w:val="001A5D37"/>
    <w:rPr>
      <w:rFonts w:cs="Times New Roman"/>
    </w:rPr>
  </w:style>
  <w:style w:type="character" w:customStyle="1" w:styleId="NagwekZnak">
    <w:name w:val="Nagłówek Znak"/>
    <w:basedOn w:val="Domylnaczcionkaakapitu"/>
    <w:link w:val="Nagwek"/>
    <w:uiPriority w:val="99"/>
    <w:qFormat/>
    <w:locked/>
    <w:rsid w:val="00B04272"/>
    <w:rPr>
      <w:rFonts w:cs="Times New Roman"/>
    </w:rPr>
  </w:style>
  <w:style w:type="character" w:customStyle="1" w:styleId="StopkaZnak">
    <w:name w:val="Stopka Znak"/>
    <w:basedOn w:val="Domylnaczcionkaakapitu"/>
    <w:link w:val="Stopka"/>
    <w:uiPriority w:val="99"/>
    <w:qFormat/>
    <w:locked/>
    <w:rsid w:val="00B04272"/>
    <w:rPr>
      <w:rFonts w:cs="Times New Roman"/>
    </w:rPr>
  </w:style>
  <w:style w:type="character" w:customStyle="1" w:styleId="TekstdymkaZnak">
    <w:name w:val="Tekst dymka Znak"/>
    <w:basedOn w:val="Domylnaczcionkaakapitu"/>
    <w:link w:val="Tekstdymka"/>
    <w:uiPriority w:val="99"/>
    <w:semiHidden/>
    <w:qFormat/>
    <w:locked/>
    <w:rsid w:val="00B04272"/>
    <w:rPr>
      <w:rFonts w:ascii="Tahoma" w:hAnsi="Tahoma" w:cs="Tahoma"/>
      <w:sz w:val="16"/>
      <w:szCs w:val="16"/>
    </w:rPr>
  </w:style>
  <w:style w:type="character" w:customStyle="1" w:styleId="productmaininfosuffixta-product-carrier">
    <w:name w:val="productmaininfosuffix ta-product-carrier"/>
    <w:basedOn w:val="Domylnaczcionkaakapitu"/>
    <w:uiPriority w:val="99"/>
    <w:qFormat/>
    <w:rsid w:val="00E053AB"/>
    <w:rPr>
      <w:rFonts w:cs="Times New Roman"/>
    </w:rPr>
  </w:style>
  <w:style w:type="character" w:customStyle="1" w:styleId="pdauthorlistta-value">
    <w:name w:val="pdauthorlist ta-value"/>
    <w:basedOn w:val="Domylnaczcionkaakapitu"/>
    <w:uiPriority w:val="99"/>
    <w:qFormat/>
    <w:rsid w:val="00E053AB"/>
    <w:rPr>
      <w:rFonts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color w:val="auto"/>
      <w:sz w:val="20"/>
      <w:szCs w:val="20"/>
      <w:u w:val="none"/>
    </w:rPr>
  </w:style>
  <w:style w:type="character" w:customStyle="1" w:styleId="ListLabel92">
    <w:name w:val="ListLabel 92"/>
    <w:qFormat/>
    <w:rPr>
      <w:rFonts w:cs="Calibri"/>
      <w:color w:val="auto"/>
      <w:sz w:val="20"/>
      <w:szCs w:val="20"/>
      <w:u w:val="none"/>
    </w:rPr>
  </w:style>
  <w:style w:type="paragraph" w:styleId="Nagwek">
    <w:name w:val="header"/>
    <w:basedOn w:val="Normalny"/>
    <w:next w:val="Tekstpodstawowy"/>
    <w:link w:val="NagwekZnak"/>
    <w:uiPriority w:val="99"/>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western">
    <w:name w:val="western"/>
    <w:basedOn w:val="Normalny"/>
    <w:uiPriority w:val="99"/>
    <w:qFormat/>
    <w:rsid w:val="007D0038"/>
    <w:pPr>
      <w:spacing w:beforeAutospacing="1" w:after="119" w:line="102" w:lineRule="atLeast"/>
    </w:pPr>
    <w:rPr>
      <w:rFonts w:ascii="Times New Roman" w:eastAsia="Times New Roman" w:hAnsi="Times New Roman"/>
      <w:color w:val="000000"/>
      <w:sz w:val="24"/>
      <w:szCs w:val="24"/>
      <w:lang w:eastAsia="pl-PL"/>
    </w:rPr>
  </w:style>
  <w:style w:type="paragraph" w:styleId="Akapitzlist">
    <w:name w:val="List Paragraph"/>
    <w:basedOn w:val="Normalny"/>
    <w:uiPriority w:val="99"/>
    <w:qFormat/>
    <w:rsid w:val="007D0038"/>
    <w:pPr>
      <w:ind w:left="720"/>
      <w:contextualSpacing/>
    </w:pPr>
  </w:style>
  <w:style w:type="paragraph" w:styleId="NormalnyWeb">
    <w:name w:val="Normal (Web)"/>
    <w:basedOn w:val="Normalny"/>
    <w:uiPriority w:val="99"/>
    <w:semiHidden/>
    <w:qFormat/>
    <w:rsid w:val="00D27DDC"/>
    <w:pPr>
      <w:spacing w:beforeAutospacing="1" w:after="119" w:line="240" w:lineRule="auto"/>
    </w:pPr>
    <w:rPr>
      <w:rFonts w:ascii="Times New Roman" w:eastAsia="Times New Roman" w:hAnsi="Times New Roman"/>
      <w:sz w:val="24"/>
      <w:szCs w:val="24"/>
      <w:lang w:eastAsia="pl-PL"/>
    </w:rPr>
  </w:style>
  <w:style w:type="paragraph" w:customStyle="1" w:styleId="Default">
    <w:name w:val="Default"/>
    <w:uiPriority w:val="99"/>
    <w:qFormat/>
    <w:rsid w:val="007841B3"/>
    <w:rPr>
      <w:rFonts w:ascii="Arial" w:hAnsi="Arial" w:cs="Arial"/>
      <w:color w:val="000000"/>
      <w:sz w:val="24"/>
      <w:szCs w:val="24"/>
      <w:lang w:eastAsia="en-US"/>
    </w:rPr>
  </w:style>
  <w:style w:type="paragraph" w:styleId="Stopka">
    <w:name w:val="footer"/>
    <w:basedOn w:val="Normalny"/>
    <w:link w:val="StopkaZnak"/>
    <w:uiPriority w:val="99"/>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596">
      <w:bodyDiv w:val="1"/>
      <w:marLeft w:val="0"/>
      <w:marRight w:val="0"/>
      <w:marTop w:val="0"/>
      <w:marBottom w:val="0"/>
      <w:divBdr>
        <w:top w:val="none" w:sz="0" w:space="0" w:color="auto"/>
        <w:left w:val="none" w:sz="0" w:space="0" w:color="auto"/>
        <w:bottom w:val="none" w:sz="0" w:space="0" w:color="auto"/>
        <w:right w:val="none" w:sz="0" w:space="0" w:color="auto"/>
      </w:divBdr>
    </w:div>
    <w:div w:id="1031104222">
      <w:bodyDiv w:val="1"/>
      <w:marLeft w:val="0"/>
      <w:marRight w:val="0"/>
      <w:marTop w:val="0"/>
      <w:marBottom w:val="0"/>
      <w:divBdr>
        <w:top w:val="none" w:sz="0" w:space="0" w:color="auto"/>
        <w:left w:val="none" w:sz="0" w:space="0" w:color="auto"/>
        <w:bottom w:val="none" w:sz="0" w:space="0" w:color="auto"/>
        <w:right w:val="none" w:sz="0" w:space="0" w:color="auto"/>
      </w:divBdr>
    </w:div>
    <w:div w:id="1577353115">
      <w:bodyDiv w:val="1"/>
      <w:marLeft w:val="0"/>
      <w:marRight w:val="0"/>
      <w:marTop w:val="0"/>
      <w:marBottom w:val="0"/>
      <w:divBdr>
        <w:top w:val="none" w:sz="0" w:space="0" w:color="auto"/>
        <w:left w:val="none" w:sz="0" w:space="0" w:color="auto"/>
        <w:bottom w:val="none" w:sz="0" w:space="0" w:color="auto"/>
        <w:right w:val="none" w:sz="0" w:space="0" w:color="auto"/>
      </w:divBdr>
    </w:div>
    <w:div w:id="1750540185">
      <w:bodyDiv w:val="1"/>
      <w:marLeft w:val="0"/>
      <w:marRight w:val="0"/>
      <w:marTop w:val="0"/>
      <w:marBottom w:val="0"/>
      <w:divBdr>
        <w:top w:val="none" w:sz="0" w:space="0" w:color="auto"/>
        <w:left w:val="none" w:sz="0" w:space="0" w:color="auto"/>
        <w:bottom w:val="none" w:sz="0" w:space="0" w:color="auto"/>
        <w:right w:val="none" w:sz="0" w:space="0" w:color="auto"/>
      </w:divBdr>
    </w:div>
    <w:div w:id="200031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3+pPkotMI0jTb09YC2zh58egTA==">AMUW2mU+Ff37c4FSDsbdZSNsQLbc97qfwAahWdv0HA2aHKhsLDo9ZLPz2ggzLPP6xFnecKDb8MdfPJE85vgor79/9A/05IFbmBHWHt0iVaN+6/q3QYVfPswJxDzhCeehwPDQF7YO1AxT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lukasz</cp:lastModifiedBy>
  <cp:revision>10</cp:revision>
  <dcterms:created xsi:type="dcterms:W3CDTF">2021-11-03T07:08:00Z</dcterms:created>
  <dcterms:modified xsi:type="dcterms:W3CDTF">2025-01-02T13:59:00Z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