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outlineLvl w:val="0"/>
        <w:rPr>
          <w:b/>
          <w:lang w:val="en-GB"/>
        </w:rPr>
      </w:pPr>
      <w:r>
        <w:rPr>
          <w:b/>
          <w:lang w:val="en-GB"/>
        </w:rPr>
        <w:t xml:space="preserve">Course Syllabus </w:t>
      </w:r>
    </w:p>
    <w:p>
      <w:pPr>
        <w:pStyle w:val="Normal"/>
        <w:numPr>
          <w:ilvl w:val="0"/>
          <w:numId w:val="0"/>
        </w:numPr>
        <w:outlineLvl w:val="0"/>
        <w:rPr>
          <w:b/>
          <w:lang w:val="en-GB"/>
        </w:rPr>
      </w:pPr>
      <w:r>
        <w:rPr>
          <w:rFonts w:cs="Calibri" w:cstheme="minorHAnsi"/>
          <w:color w:val="000000"/>
          <w:lang w:val="en-GB"/>
        </w:rPr>
        <w:t>Course from study programme starting with the cycle: 2025/2026</w:t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General Information</w:t>
      </w:r>
    </w:p>
    <w:tbl>
      <w:tblPr>
        <w:tblStyle w:val="Tabela-Siatka"/>
        <w:tblW w:w="9062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30"/>
        <w:gridCol w:w="4532"/>
      </w:tblGrid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Course name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en-US" w:bidi="ar-SA"/>
              </w:rPr>
              <w:t>Employee's Motivation and Development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Programme 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Management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Level of studies (BA, BSc, MA, MSc, long-cycle MA)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MA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Form of studies (full-time, part-time)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Full-time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Discipline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Management and quality science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Language of instruction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English</w:t>
            </w:r>
          </w:p>
        </w:tc>
      </w:tr>
    </w:tbl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tbl>
      <w:tblPr>
        <w:tblStyle w:val="Tabela-Siatka"/>
        <w:tblW w:w="9062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32"/>
        <w:gridCol w:w="4530"/>
      </w:tblGrid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Course coordinator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tbl>
      <w:tblPr>
        <w:tblStyle w:val="Tabela-Siatka"/>
        <w:tblW w:w="9062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210"/>
        <w:gridCol w:w="63"/>
        <w:gridCol w:w="2266"/>
        <w:gridCol w:w="2264"/>
        <w:gridCol w:w="2259"/>
      </w:tblGrid>
      <w:tr>
        <w:trPr/>
        <w:tc>
          <w:tcPr>
            <w:tcW w:w="227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Type of class </w:t>
            </w:r>
            <w:r>
              <w:rPr>
                <w:rFonts w:eastAsia="Calibri" w:cs=""/>
                <w:i/>
                <w:kern w:val="0"/>
                <w:sz w:val="22"/>
                <w:szCs w:val="22"/>
                <w:lang w:val="en-GB" w:eastAsia="en-US" w:bidi="ar-SA"/>
              </w:rPr>
              <w:t>(use only the types mentioned below)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eastAsia="Calibri" w:cs="Calibri" w:ascii="Calibri" w:hAnsi="Calibri"/>
                <w:bCs/>
                <w:kern w:val="0"/>
                <w:sz w:val="22"/>
                <w:szCs w:val="22"/>
                <w:lang w:val="en-GB" w:eastAsia="en-US" w:bidi="ar-SA"/>
              </w:rPr>
              <w:t>Number of teaching hours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Semester</w:t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bCs/>
                <w:color w:val="000000"/>
                <w:lang w:val="en-GB"/>
              </w:rPr>
            </w:pPr>
            <w:r>
              <w:rPr>
                <w:rFonts w:eastAsia="Calibri" w:cs="Calibri" w:ascii="Calibri" w:hAnsi="Calibri"/>
                <w:bCs/>
                <w:color w:val="000000"/>
                <w:kern w:val="0"/>
                <w:sz w:val="22"/>
                <w:szCs w:val="22"/>
                <w:lang w:val="en-GB" w:eastAsia="en-US" w:bidi="ar-SA"/>
              </w:rPr>
              <w:t>ECTS Points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27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Lecture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2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2</w:t>
            </w:r>
          </w:p>
        </w:tc>
      </w:tr>
      <w:tr>
        <w:trPr/>
        <w:tc>
          <w:tcPr>
            <w:tcW w:w="227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Tutorial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15</w:t>
            </w:r>
          </w:p>
        </w:tc>
        <w:tc>
          <w:tcPr>
            <w:tcW w:w="226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70C0"/>
                <w:lang w:val="en-GB"/>
              </w:rPr>
            </w:pPr>
            <w:r>
              <w:rPr>
                <w:rFonts w:eastAsia="Calibri" w:cs=""/>
                <w:color w:val="0070C0"/>
                <w:kern w:val="0"/>
                <w:sz w:val="22"/>
                <w:szCs w:val="22"/>
                <w:lang w:val="en-GB" w:eastAsia="en-US" w:bidi="ar-SA"/>
              </w:rPr>
              <w:t>I</w:t>
            </w:r>
          </w:p>
        </w:tc>
        <w:tc>
          <w:tcPr>
            <w:tcW w:w="22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27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Classes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2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2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Course pre-requisites</w:t>
            </w:r>
          </w:p>
        </w:tc>
        <w:tc>
          <w:tcPr>
            <w:tcW w:w="685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none</w:t>
            </w:r>
          </w:p>
        </w:tc>
      </w:tr>
    </w:tbl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Course Objectives</w:t>
      </w:r>
    </w:p>
    <w:tbl>
      <w:tblPr>
        <w:tblStyle w:val="Tabela-Siatka"/>
        <w:tblW w:w="9062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Getting knowledge about employee’s motivation and development 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Course learning outcomes with reference to programme learning outcomes</w:t>
      </w:r>
    </w:p>
    <w:tbl>
      <w:tblPr>
        <w:tblStyle w:val="Tabela-Siatka"/>
        <w:tblW w:w="9062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411"/>
        <w:gridCol w:w="5515"/>
        <w:gridCol w:w="2136"/>
      </w:tblGrid>
      <w:tr>
        <w:trPr/>
        <w:tc>
          <w:tcPr>
            <w:tcW w:w="14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" w:before="0" w:after="0"/>
              <w:ind w:firstLine="33"/>
              <w:jc w:val="center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Symbol</w:t>
            </w:r>
          </w:p>
          <w:p>
            <w:pPr>
              <w:pStyle w:val="Normal"/>
              <w:widowControl/>
              <w:suppressAutoHyphens w:val="true"/>
              <w:spacing w:lineRule="atLeast" w:line="24" w:before="0" w:after="0"/>
              <w:ind w:firstLine="33"/>
              <w:jc w:val="center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55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Description of course learning outcome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21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Reference to programme learning outcome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KNOWLEDGE</w:t>
            </w:r>
          </w:p>
        </w:tc>
      </w:tr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W_01</w:t>
            </w:r>
          </w:p>
        </w:tc>
        <w:tc>
          <w:tcPr>
            <w:tcW w:w="5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/>
                <w:lang w:val="en-AU"/>
              </w:rPr>
            </w:pPr>
            <w:r>
              <w:rPr>
                <w:rFonts w:eastAsia="Times New Roman" w:cs="Calibri" w:ascii="Calibri" w:hAnsi="Calibri" w:cstheme="minorHAnsi"/>
                <w:kern w:val="0"/>
                <w:sz w:val="20"/>
                <w:szCs w:val="20"/>
                <w:lang w:val="en-GB" w:eastAsia="pl-PL" w:bidi="ar-SA"/>
              </w:rPr>
              <w:t xml:space="preserve">The student knows and understands </w:t>
            </w:r>
            <w:r>
              <w:rPr>
                <w:rFonts w:eastAsia="Times New Roman" w:cs="Calibri" w:ascii="Calibri" w:hAnsi="Calibri" w:cstheme="minorHAnsi"/>
                <w:kern w:val="0"/>
                <w:sz w:val="20"/>
                <w:szCs w:val="20"/>
                <w:lang w:val="en-GB" w:eastAsia="pl-PL" w:bidi="ar-SA"/>
              </w:rPr>
              <w:t xml:space="preserve">in a deep level </w:t>
            </w:r>
            <w:r>
              <w:rPr>
                <w:rFonts w:eastAsia="Times New Roman" w:cs="Calibri" w:ascii="Calibri" w:hAnsi="Calibri" w:cstheme="minorHAnsi"/>
                <w:kern w:val="0"/>
                <w:sz w:val="20"/>
                <w:szCs w:val="20"/>
                <w:lang w:val="en-GB" w:eastAsia="pl-PL" w:bidi="ar-SA"/>
              </w:rPr>
              <w:t>the role of recognition in improving performance and motivation, the principles of high-level communication and active listening, and the essence and rules of effective delegation.</w:t>
            </w:r>
          </w:p>
        </w:tc>
        <w:tc>
          <w:tcPr>
            <w:tcW w:w="21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/>
              </w:rPr>
            </w:pPr>
            <w:r>
              <w:rPr>
                <w:rFonts w:eastAsia="Calibri" w:cs="Calibri" w:ascii="Calibri" w:hAnsi="Calibri" w:cstheme="minorHAnsi"/>
                <w:kern w:val="0"/>
                <w:sz w:val="20"/>
                <w:szCs w:val="20"/>
                <w:lang w:val="en-GB" w:eastAsia="en-US" w:bidi="ar-SA"/>
              </w:rPr>
              <w:t>K_W06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SKILLS</w:t>
            </w:r>
          </w:p>
        </w:tc>
      </w:tr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U_01</w:t>
            </w:r>
          </w:p>
        </w:tc>
        <w:tc>
          <w:tcPr>
            <w:tcW w:w="5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pl-PL" w:bidi="ar-SA"/>
              </w:rPr>
              <w:t xml:space="preserve">Students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pl-PL" w:bidi="ar-SA"/>
              </w:rPr>
              <w:t>is able to develop a project of e</w:t>
            </w:r>
            <w:r>
              <w:rPr>
                <w:rFonts w:eastAsia="Calibri" w:cs="Calibri" w:ascii="Calibri" w:hAnsi="Calibri" w:cstheme="minorHAnsi"/>
                <w:kern w:val="0"/>
                <w:sz w:val="22"/>
                <w:szCs w:val="22"/>
                <w:lang w:val="pl-PL" w:eastAsia="en-US" w:bidi="ar-SA"/>
              </w:rPr>
              <w:t>mployee's motivation and development and present it in a class</w:t>
            </w:r>
          </w:p>
        </w:tc>
        <w:tc>
          <w:tcPr>
            <w:tcW w:w="21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K_U08, K_U10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 xml:space="preserve">SOCIAL COMPETENCIES </w:t>
            </w:r>
          </w:p>
        </w:tc>
      </w:tr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K_02</w:t>
            </w:r>
          </w:p>
        </w:tc>
        <w:tc>
          <w:tcPr>
            <w:tcW w:w="5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pl-PL" w:bidi="ar-SA"/>
              </w:rPr>
              <w:t xml:space="preserve">Student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pl-PL" w:bidi="ar-SA"/>
              </w:rPr>
              <w:t>i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pl-PL" w:bidi="ar-SA"/>
              </w:rPr>
              <w:t xml:space="preserve">s ready to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pl-PL" w:bidi="ar-SA"/>
              </w:rPr>
              <w:t xml:space="preserve">take responsibility for solving management problems concerning employee’s motivation and development  </w:t>
            </w:r>
          </w:p>
        </w:tc>
        <w:tc>
          <w:tcPr>
            <w:tcW w:w="21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K_K05</w:t>
            </w:r>
          </w:p>
        </w:tc>
      </w:tr>
    </w:tbl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Course Content</w:t>
      </w:r>
    </w:p>
    <w:tbl>
      <w:tblPr>
        <w:tblStyle w:val="Tabela-Siatka"/>
        <w:tblW w:w="9062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Tutorial: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I. Introduction to motivation and development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II. Involved Recognition for a Higher Performance (and Motivation).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III. How to Connect, Communication at a Higher Level.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IV. The Listening Advantage.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V. Effective Delegation.</w:t>
            </w:r>
          </w:p>
        </w:tc>
      </w:tr>
    </w:tbl>
    <w:p>
      <w:pPr>
        <w:pStyle w:val="ListParagraph"/>
        <w:ind w:start="1080"/>
        <w:rPr>
          <w:b/>
          <w:lang w:val="en-GB"/>
        </w:rPr>
      </w:pPr>
      <w:r>
        <w:rPr>
          <w:b/>
          <w:lang w:val="en-GB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Didactic methods used and forms of assessment of learning outcomes</w:t>
      </w:r>
    </w:p>
    <w:tbl>
      <w:tblPr>
        <w:tblStyle w:val="Tabela-Siatka"/>
        <w:tblW w:w="9212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00"/>
        <w:gridCol w:w="2695"/>
        <w:gridCol w:w="3116"/>
        <w:gridCol w:w="2301"/>
      </w:tblGrid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" w:before="0" w:after="0"/>
              <w:ind w:firstLine="3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GB" w:eastAsia="en-US" w:bidi="ar-SA"/>
              </w:rPr>
              <w:t>Symbol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6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Didactic methods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en-GB" w:eastAsia="en-US" w:bidi="ar-SA"/>
              </w:rPr>
              <w:t>(choose from the list)</w:t>
            </w:r>
          </w:p>
        </w:tc>
        <w:tc>
          <w:tcPr>
            <w:tcW w:w="31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Forms of assessment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en-GB" w:eastAsia="en-US" w:bidi="ar-SA"/>
              </w:rPr>
              <w:t>(choose from the list)</w:t>
            </w:r>
          </w:p>
        </w:tc>
        <w:tc>
          <w:tcPr>
            <w:tcW w:w="23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Documentation type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en-GB" w:eastAsia="en-US" w:bidi="ar-SA"/>
              </w:rPr>
              <w:t>(choose from the list)</w:t>
            </w:r>
          </w:p>
        </w:tc>
      </w:tr>
      <w:tr>
        <w:trPr/>
        <w:tc>
          <w:tcPr>
            <w:tcW w:w="9212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KNOWLEDGE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W_01,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Lecture</w:t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Project presentation</w:t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Evaluation card for presentations</w:t>
            </w:r>
          </w:p>
        </w:tc>
      </w:tr>
      <w:tr>
        <w:trPr/>
        <w:tc>
          <w:tcPr>
            <w:tcW w:w="9212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SKILLS 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Calibri"/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U_01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U_02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Project method</w:t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Project presentation</w:t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Evaluation card for presentations</w:t>
            </w:r>
          </w:p>
        </w:tc>
      </w:tr>
      <w:tr>
        <w:trPr/>
        <w:tc>
          <w:tcPr>
            <w:tcW w:w="9212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SOCIAL COMPETENCIES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K_01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Discussion</w:t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Observation</w:t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Observation report</w:t>
            </w:r>
          </w:p>
        </w:tc>
      </w:tr>
    </w:tbl>
    <w:p>
      <w:pPr>
        <w:pStyle w:val="Normal"/>
        <w:rPr>
          <w:b/>
          <w:lang w:val="en-GB"/>
        </w:rPr>
      </w:pPr>
      <w:r>
        <w:rPr>
          <w:b/>
          <w:lang w:val="en-GB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Grading criteria, weighting factors</w:t>
      </w:r>
    </w:p>
    <w:p>
      <w:pPr>
        <w:pStyle w:val="Normal"/>
        <w:ind w:start="360"/>
        <w:rPr>
          <w:lang w:val="en-GB"/>
        </w:rPr>
      </w:pPr>
      <w:r>
        <w:rPr>
          <w:lang w:val="en-GB"/>
        </w:rPr>
        <w:t>Grade is based on:</w:t>
      </w:r>
    </w:p>
    <w:p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P</w:t>
      </w:r>
      <w:r>
        <w:rPr>
          <w:lang w:val="en-GB"/>
        </w:rPr>
        <w:t xml:space="preserve">roject of an employee’s motivation and development </w:t>
      </w:r>
      <w:r>
        <w:rPr>
          <w:lang w:val="en-GB"/>
        </w:rPr>
        <w:t>80%</w:t>
      </w:r>
    </w:p>
    <w:p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Active participation in the classes (20%) – student will be provided with detailed criteria at the first class.</w:t>
      </w:r>
      <w:bookmarkStart w:id="0" w:name="_GoBack"/>
      <w:bookmarkEnd w:id="0"/>
    </w:p>
    <w:p>
      <w:pPr>
        <w:pStyle w:val="Normal"/>
        <w:spacing w:lineRule="auto" w:line="240" w:before="0" w:after="0"/>
        <w:ind w:start="357"/>
        <w:rPr>
          <w:lang w:val="en-US"/>
        </w:rPr>
      </w:pPr>
      <w:r>
        <w:rPr>
          <w:lang w:val="en-US"/>
        </w:rPr>
        <w:t>The final grade will be given according to the following scale</w:t>
      </w:r>
    </w:p>
    <w:p>
      <w:pPr>
        <w:pStyle w:val="Normal"/>
        <w:spacing w:lineRule="auto" w:line="240" w:before="0" w:after="0"/>
        <w:ind w:start="35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40" w:before="0" w:after="0"/>
        <w:ind w:start="357"/>
        <w:rPr>
          <w:lang w:val="en-US"/>
        </w:rPr>
      </w:pPr>
      <w:r>
        <w:rPr>
          <w:lang w:val="en-US"/>
        </w:rPr>
        <w:t>0-50 points: failing grade</w:t>
      </w:r>
    </w:p>
    <w:p>
      <w:pPr>
        <w:pStyle w:val="Normal"/>
        <w:spacing w:lineRule="auto" w:line="240" w:before="0" w:after="0"/>
        <w:ind w:start="357"/>
        <w:rPr>
          <w:lang w:val="en-US"/>
        </w:rPr>
      </w:pPr>
      <w:r>
        <w:rPr>
          <w:lang w:val="en-US"/>
        </w:rPr>
        <w:t>51-60 points: grade 3</w:t>
      </w:r>
    </w:p>
    <w:p>
      <w:pPr>
        <w:pStyle w:val="Normal"/>
        <w:spacing w:lineRule="auto" w:line="240" w:before="0" w:after="0"/>
        <w:ind w:start="357"/>
        <w:rPr>
          <w:lang w:val="en-US"/>
        </w:rPr>
      </w:pPr>
      <w:r>
        <w:rPr>
          <w:lang w:val="en-US"/>
        </w:rPr>
        <w:t>61-70 points: grade 3 +</w:t>
      </w:r>
    </w:p>
    <w:p>
      <w:pPr>
        <w:pStyle w:val="Normal"/>
        <w:spacing w:lineRule="auto" w:line="240" w:before="0" w:after="0"/>
        <w:ind w:start="357"/>
        <w:rPr>
          <w:lang w:val="en-US"/>
        </w:rPr>
      </w:pPr>
      <w:r>
        <w:rPr>
          <w:lang w:val="en-US"/>
        </w:rPr>
        <w:t>71-80 points: grade 4</w:t>
      </w:r>
    </w:p>
    <w:p>
      <w:pPr>
        <w:pStyle w:val="Normal"/>
        <w:spacing w:lineRule="auto" w:line="240" w:before="0" w:after="0"/>
        <w:ind w:start="357"/>
        <w:rPr>
          <w:lang w:val="en-US"/>
        </w:rPr>
      </w:pPr>
      <w:r>
        <w:rPr>
          <w:lang w:val="en-US"/>
        </w:rPr>
        <w:t>81-90 points: grade 4 +</w:t>
      </w:r>
    </w:p>
    <w:p>
      <w:pPr>
        <w:pStyle w:val="Normal"/>
        <w:spacing w:lineRule="auto" w:line="240" w:before="0" w:after="0"/>
        <w:ind w:start="357"/>
        <w:rPr>
          <w:lang w:val="en-US"/>
        </w:rPr>
      </w:pPr>
      <w:r>
        <w:rPr>
          <w:lang w:val="en-US"/>
        </w:rPr>
        <w:t>91-100 points: grade 5</w:t>
      </w:r>
    </w:p>
    <w:p>
      <w:pPr>
        <w:pStyle w:val="Normal"/>
        <w:spacing w:lineRule="auto" w:line="240" w:before="0" w:after="0"/>
        <w:ind w:start="357"/>
        <w:rPr>
          <w:lang w:val="en-US"/>
        </w:rPr>
      </w:pPr>
      <w:r>
        <w:rPr>
          <w:lang w:val="en-US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Student workload</w:t>
      </w:r>
    </w:p>
    <w:tbl>
      <w:tblPr>
        <w:tblStyle w:val="Tabela-Siatka"/>
        <w:tblW w:w="9062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31"/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Form of activity</w:t>
            </w:r>
          </w:p>
        </w:tc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Number of hours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Number of contact hours (with the teacher)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/>
                <w:sz w:val="18"/>
                <w:szCs w:val="18"/>
                <w:lang w:val="en-GB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en-GB" w:eastAsia="en-US" w:bidi="ar-SA"/>
              </w:rPr>
            </w:r>
          </w:p>
        </w:tc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lang w:val="en-GB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GB" w:eastAsia="en-US" w:bidi="ar-SA"/>
              </w:rPr>
              <w:t>15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Number of hours of individual student work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/>
                <w:sz w:val="18"/>
                <w:szCs w:val="18"/>
                <w:lang w:val="en-GB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en-GB" w:eastAsia="en-US" w:bidi="ar-SA"/>
              </w:rPr>
            </w:r>
          </w:p>
        </w:tc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lang w:val="en-GB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GB" w:eastAsia="en-US" w:bidi="ar-SA"/>
              </w:rPr>
              <w:t>35</w:t>
            </w:r>
          </w:p>
        </w:tc>
      </w:tr>
    </w:tbl>
    <w:p>
      <w:pPr>
        <w:pStyle w:val="Normal"/>
        <w:spacing w:before="0" w:after="0"/>
        <w:rPr>
          <w:b/>
          <w:lang w:val="en-GB"/>
        </w:rPr>
      </w:pPr>
      <w:r>
        <w:rPr>
          <w:b/>
          <w:lang w:val="en-GB"/>
        </w:rPr>
      </w:r>
    </w:p>
    <w:p>
      <w:pPr>
        <w:pStyle w:val="Normal"/>
        <w:spacing w:before="0" w:after="0"/>
        <w:rPr>
          <w:b/>
          <w:lang w:val="en-GB"/>
        </w:rPr>
      </w:pPr>
      <w:r>
        <w:rPr>
          <w:b/>
          <w:lang w:val="en-GB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Literature</w:t>
      </w:r>
    </w:p>
    <w:tbl>
      <w:tblPr>
        <w:tblStyle w:val="Tabela-Siatka"/>
        <w:tblW w:w="9062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Calibri" w:ascii="Times New Roman" w:hAnsi="Times New Roman" w:cstheme="minorHAnsi"/>
                <w:kern w:val="0"/>
                <w:sz w:val="24"/>
                <w:szCs w:val="24"/>
                <w:lang w:val="en-GB" w:eastAsia="en-US" w:bidi="ar-SA"/>
              </w:rPr>
              <w:t>Basic literature</w:t>
            </w:r>
          </w:p>
        </w:tc>
      </w:tr>
      <w:tr>
        <w:trPr/>
        <w:tc>
          <w:tcPr>
            <w:tcW w:w="9062" w:type="dxa"/>
            <w:tcBorders/>
          </w:tcPr>
          <w:tbl>
            <w:tblPr>
              <w:tblW w:w="306" w:type="dxa"/>
              <w:jc w:val="start"/>
              <w:tblInd w:w="0" w:type="dxa"/>
              <w:tblLayout w:type="fixed"/>
              <w:tblCellMar>
                <w:top w:w="0" w:type="dxa"/>
                <w:start w:w="240" w:type="dxa"/>
                <w:bottom w:w="0" w:type="dxa"/>
                <w:end w:w="0" w:type="dxa"/>
              </w:tblCellMar>
              <w:tblLook w:firstRow="1" w:noVBand="1" w:lastRow="0" w:firstColumn="1" w:lastColumn="0" w:noHBand="0" w:val="04a0"/>
            </w:tblPr>
            <w:tblGrid>
              <w:gridCol w:w="306"/>
            </w:tblGrid>
            <w:tr>
              <w:trPr/>
              <w:tc>
                <w:tcPr>
                  <w:tcW w:w="306" w:type="dxa"/>
                  <w:tcBorders/>
                  <w:shd w:color="auto" w:fill="FFFFFF" w:val="clear"/>
                  <w:vAlign w:val="center"/>
                </w:tcPr>
                <w:p>
                  <w:pPr>
                    <w:pStyle w:val="Heading1"/>
                    <w:shd w:val="clear" w:color="auto" w:fill="FFFFFF"/>
                    <w:spacing w:beforeAutospacing="0" w:before="0" w:afterAutospacing="0" w:after="0"/>
                    <w:ind w:end="300"/>
                    <w:rPr>
                      <w:rFonts w:cs="Calibri" w:cstheme="minorHAnsi"/>
                      <w:b w:val="false"/>
                      <w:bCs w:val="false"/>
                      <w:spacing w:val="7"/>
                      <w:sz w:val="24"/>
                      <w:szCs w:val="24"/>
                      <w:lang w:val="en-GB"/>
                    </w:rPr>
                  </w:pPr>
                  <w:r>
                    <w:rPr>
                      <w:rFonts w:cs="Calibri" w:cstheme="minorHAnsi"/>
                      <w:b w:val="false"/>
                      <w:bCs w:val="false"/>
                      <w:spacing w:val="7"/>
                      <w:sz w:val="24"/>
                      <w:szCs w:val="24"/>
                      <w:lang w:val="en-GB"/>
                    </w:rPr>
                  </w:r>
                </w:p>
              </w:tc>
            </w:tr>
          </w:tbl>
          <w:p>
            <w:pPr>
              <w:pStyle w:val="Normal"/>
              <w:shd w:val="clear" w:color="auto" w:fill="FFFFFF"/>
              <w:spacing w:before="0" w:after="20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color w:val="222222"/>
                <w:sz w:val="24"/>
                <w:szCs w:val="24"/>
                <w:shd w:fill="FFFFFF" w:val="clear"/>
                <w:lang w:val="en-GB"/>
              </w:rPr>
              <w:t xml:space="preserve">Patrick Forsyth, How to motivate people. London : Kogan Page 2006 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Calibri" w:ascii="Times New Roman" w:hAnsi="Times New Roman" w:cstheme="minorHAnsi"/>
                <w:kern w:val="0"/>
                <w:sz w:val="24"/>
                <w:szCs w:val="24"/>
                <w:lang w:val="en-GB" w:eastAsia="en-US" w:bidi="ar-SA"/>
              </w:rPr>
              <w:t>Additional literature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start"/>
              <w:rPr>
                <w:rFonts w:cs="Calibri" w:cstheme="minorHAnsi"/>
                <w:lang w:val="en-US"/>
              </w:rPr>
            </w:pPr>
            <w:r>
              <w:rPr>
                <w:rFonts w:cs="Calibri" w:cstheme="minorHAnsi"/>
                <w:kern w:val="0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  <w:szCs w:val="24"/>
                <w:lang w:val="en-AU"/>
              </w:rPr>
            </w:pPr>
            <w:r>
              <w:rPr>
                <w:rFonts w:eastAsia="Calibri" w:cs="Calibri" w:ascii="Times New Roman" w:hAnsi="Times New Roman" w:cstheme="minorHAnsi"/>
                <w:color w:val="3A3A3A"/>
                <w:kern w:val="0"/>
                <w:sz w:val="24"/>
                <w:szCs w:val="24"/>
                <w:lang w:val="en-US" w:eastAsia="en-US" w:bidi="ar-SA"/>
              </w:rPr>
              <w:t xml:space="preserve">Tim Baker, </w:t>
            </w:r>
            <w:r>
              <w:rPr>
                <w:rFonts w:eastAsia="Calibri" w:cs="Calibri" w:ascii="Times New Roman" w:hAnsi="Times New Roman" w:cstheme="minorHAnsi"/>
                <w:kern w:val="0"/>
                <w:sz w:val="24"/>
                <w:szCs w:val="24"/>
                <w:lang w:val="en-US" w:eastAsia="en-US" w:bidi="ar-SA"/>
              </w:rPr>
              <w:t xml:space="preserve">Bringing the Human Being Back to Work: The 10 Performance and Development Conversations Leaders Must Have, </w:t>
            </w:r>
            <w:r>
              <w:rPr>
                <w:rFonts w:eastAsia="Calibri" w:cs="Calibri" w:ascii="Times New Roman" w:hAnsi="Times New Roman" w:cstheme="minorHAnsi"/>
                <w:color w:val="3A3A3A"/>
                <w:kern w:val="0"/>
                <w:sz w:val="24"/>
                <w:szCs w:val="24"/>
                <w:lang w:val="en-US" w:eastAsia="en-US" w:bidi="ar-SA"/>
              </w:rPr>
              <w:t>Cham: Springer International Publishing</w:t>
            </w:r>
            <w:r>
              <w:rPr>
                <w:rFonts w:eastAsia="Calibri" w:cs="Calibri" w:ascii="Times New Roman" w:hAnsi="Times New Roman" w:cstheme="minorHAnsi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Calibri" w:ascii="Times New Roman" w:hAnsi="Times New Roman" w:cstheme="minorHAnsi"/>
                <w:kern w:val="0"/>
                <w:sz w:val="24"/>
                <w:szCs w:val="24"/>
                <w:lang w:val="en-US" w:eastAsia="en-US" w:bidi="ar-SA"/>
              </w:rPr>
              <w:t>2018</w:t>
            </w:r>
          </w:p>
        </w:tc>
      </w:tr>
    </w:tbl>
    <w:p>
      <w:pPr>
        <w:pStyle w:val="Normal"/>
        <w:spacing w:before="0" w:after="200"/>
        <w:rPr>
          <w:lang w:val="en-GB"/>
        </w:rPr>
      </w:pPr>
      <w:r>
        <w:rPr>
          <w:lang w:val="en-GB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end"/>
      <w:rPr>
        <w:i/>
        <w:lang w:val="en-GB"/>
      </w:rPr>
    </w:pPr>
    <w:r>
      <w:rPr>
        <w:rFonts w:eastAsia="Times New Roman" w:cs="Calibri" w:ascii="Calibri" w:hAnsi="Calibri"/>
        <w:i/>
        <w:iCs/>
        <w:color w:val="000000"/>
        <w:lang w:val="en-GB" w:eastAsia="en-GB"/>
      </w:rPr>
      <w:t>annex 5 to programme documentation</w:t>
    </w:r>
  </w:p>
  <w:p>
    <w:pPr>
      <w:pStyle w:val="Header"/>
      <w:rPr>
        <w:lang w:val="en-GB"/>
      </w:rPr>
    </w:pPr>
    <w:r>
      <w:rPr>
        <w:lang w:val="en-GB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end"/>
      <w:rPr>
        <w:i/>
        <w:lang w:val="en-GB"/>
      </w:rPr>
    </w:pPr>
    <w:r>
      <w:rPr>
        <w:rFonts w:eastAsia="Times New Roman" w:cs="Calibri" w:ascii="Calibri" w:hAnsi="Calibri"/>
        <w:i/>
        <w:iCs/>
        <w:color w:val="000000"/>
        <w:lang w:val="en-GB" w:eastAsia="en-GB"/>
      </w:rPr>
      <w:t>annex 5 to programme documentation</w:t>
    </w:r>
  </w:p>
  <w:p>
    <w:pPr>
      <w:pStyle w:val="Header"/>
      <w:rPr>
        <w:lang w:val="en-GB"/>
      </w:rPr>
    </w:pPr>
    <w:r>
      <w:rPr>
        <w:lang w:val="en-GB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108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e12de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link w:val="Nagwek1Znak"/>
    <w:uiPriority w:val="9"/>
    <w:qFormat/>
    <w:rsid w:val="001f319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paragraph" w:styleId="Heading2">
    <w:name w:val="heading 2"/>
    <w:basedOn w:val="Normal"/>
    <w:link w:val="Nagwek2Znak"/>
    <w:uiPriority w:val="9"/>
    <w:qFormat/>
    <w:rsid w:val="001f319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Hyperlink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link w:val="Header"/>
    <w:uiPriority w:val="99"/>
    <w:qFormat/>
    <w:rsid w:val="00b0427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efaultParagraphFont"/>
    <w:link w:val="Heading1"/>
    <w:uiPriority w:val="9"/>
    <w:qFormat/>
    <w:rsid w:val="001f319e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1f319e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text-muted" w:customStyle="1">
    <w:name w:val="text-muted"/>
    <w:basedOn w:val="DefaultParagraphFont"/>
    <w:qFormat/>
    <w:rsid w:val="001f319e"/>
    <w:rPr/>
  </w:style>
  <w:style w:type="character" w:styleId="product-banner-author" w:customStyle="1">
    <w:name w:val="product-banner-author"/>
    <w:basedOn w:val="DefaultParagraphFont"/>
    <w:qFormat/>
    <w:rsid w:val="00994b2c"/>
    <w:rPr/>
  </w:style>
  <w:style w:type="character" w:styleId="product-banner-author-name" w:customStyle="1">
    <w:name w:val="product-banner-author-name"/>
    <w:basedOn w:val="DefaultParagraphFont"/>
    <w:qFormat/>
    <w:rsid w:val="00994b2c"/>
    <w:rPr/>
  </w:style>
  <w:style w:type="character" w:styleId="Emphasis">
    <w:name w:val="Emphasis"/>
    <w:basedOn w:val="DefaultParagraphFont"/>
    <w:uiPriority w:val="20"/>
    <w:qFormat/>
    <w:rsid w:val="0010763c"/>
    <w:rPr>
      <w:i/>
      <w:iCs/>
    </w:rPr>
  </w:style>
  <w:style w:type="character" w:styleId="MapadokumentuZnak" w:customStyle="1">
    <w:name w:val="Mapa dokumentu Znak"/>
    <w:basedOn w:val="DefaultParagraphFont"/>
    <w:link w:val="DocumentMap"/>
    <w:uiPriority w:val="99"/>
    <w:semiHidden/>
    <w:qFormat/>
    <w:rsid w:val="004f6afd"/>
    <w:rPr>
      <w:rFonts w:ascii="Tahoma" w:hAnsi="Tahoma" w:cs="Tahoma"/>
      <w:sz w:val="16"/>
      <w:szCs w:val="16"/>
    </w:rPr>
  </w:style>
  <w:style w:type="paragraph" w:styleId="Heading" w:customStyle="1">
    <w:name w:val="Heading"/>
    <w:basedOn w:val="Normal"/>
    <w:next w:val="BodyText"/>
    <w:qFormat/>
    <w:rsid w:val="004c237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4c2374"/>
    <w:pPr>
      <w:spacing w:before="0" w:after="140"/>
    </w:pPr>
    <w:rPr/>
  </w:style>
  <w:style w:type="paragraph" w:styleId="List">
    <w:name w:val="List"/>
    <w:basedOn w:val="BodyText"/>
    <w:rsid w:val="004c2374"/>
    <w:pPr/>
    <w:rPr>
      <w:rFonts w:cs="Arial"/>
    </w:rPr>
  </w:style>
  <w:style w:type="paragraph" w:styleId="Caption">
    <w:name w:val="caption"/>
    <w:basedOn w:val="Normal"/>
    <w:qFormat/>
    <w:rsid w:val="004c23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4c2374"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suppressAutoHyphens w:val="true"/>
      <w:bidi w:val="0"/>
      <w:spacing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HeaderandFooter" w:customStyle="1">
    <w:name w:val="Header and Footer"/>
    <w:basedOn w:val="Normal"/>
    <w:qFormat/>
    <w:rsid w:val="004c2374"/>
    <w:pPr/>
    <w:rPr/>
  </w:style>
  <w:style w:type="paragraph" w:styleId="Header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MapadokumentuZnak"/>
    <w:uiPriority w:val="99"/>
    <w:semiHidden/>
    <w:unhideWhenUsed/>
    <w:qFormat/>
    <w:rsid w:val="004f6af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5DF0E-C7E4-47D7-A50D-0E3CF89C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LibreOffice/26.2.0.3$Windows_X86_64 LibreOffice_project/620$Build-3</Application>
  <AppVersion>15.0000</AppVersion>
  <Pages>3</Pages>
  <Words>407</Words>
  <Characters>2448</Characters>
  <CharactersWithSpaces>2850</CharactersWithSpaces>
  <Paragraphs>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2025-08-01T09:22:00Z</dcterms:created>
  <dc:creator>Antonio Iturmendi Mac-Lellan</dc:creator>
  <dc:description/>
  <dc:language>en-US</dc:language>
  <cp:lastModifiedBy/>
  <cp:lastPrinted>2019-01-23T11:10:00Z</cp:lastPrinted>
  <dcterms:modified xsi:type="dcterms:W3CDTF">2026-02-12T21:35:32Z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