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</w:rPr>
      </w:pPr>
      <w:r>
        <w:rPr>
          <w:b/>
        </w:rPr>
        <w:t xml:space="preserve">KARTA PRZEDMIOTU </w:t>
        <w:br/>
      </w:r>
      <w:r>
        <w:rPr>
          <w:bCs/>
        </w:rPr>
        <w:t>Cykl kształcenia od roku akademickiego:</w:t>
      </w:r>
      <w:r>
        <w:rPr>
          <w:b/>
        </w:rPr>
        <w:t xml:space="preserve"> 2025_26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Dane podstawowe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4"/>
        <w:gridCol w:w="4528"/>
      </w:tblGrid>
      <w:tr>
        <w:trPr/>
        <w:tc>
          <w:tcPr>
            <w:tcW w:w="45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Nazwa przedmiotu</w:t>
            </w:r>
          </w:p>
        </w:tc>
        <w:tc>
          <w:tcPr>
            <w:tcW w:w="45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Public relations i publicity</w:t>
            </w:r>
          </w:p>
        </w:tc>
      </w:tr>
      <w:tr>
        <w:trPr/>
        <w:tc>
          <w:tcPr>
            <w:tcW w:w="45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Nazwa przedmiotu w języku angielskim</w:t>
            </w:r>
          </w:p>
        </w:tc>
        <w:tc>
          <w:tcPr>
            <w:tcW w:w="45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Public relations and publicity</w:t>
            </w:r>
          </w:p>
        </w:tc>
      </w:tr>
      <w:tr>
        <w:trPr/>
        <w:tc>
          <w:tcPr>
            <w:tcW w:w="45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Kierunek studiów</w:t>
            </w:r>
          </w:p>
        </w:tc>
        <w:tc>
          <w:tcPr>
            <w:tcW w:w="45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zarządzanie</w:t>
            </w:r>
          </w:p>
        </w:tc>
      </w:tr>
      <w:tr>
        <w:trPr/>
        <w:tc>
          <w:tcPr>
            <w:tcW w:w="45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Poziom studiów (I, II, jednolite magisterskie)</w:t>
            </w:r>
          </w:p>
        </w:tc>
        <w:tc>
          <w:tcPr>
            <w:tcW w:w="45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II</w:t>
            </w:r>
          </w:p>
        </w:tc>
      </w:tr>
      <w:tr>
        <w:trPr/>
        <w:tc>
          <w:tcPr>
            <w:tcW w:w="45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Forma studiów (stacjonarne, niestacjonarne)</w:t>
            </w:r>
          </w:p>
        </w:tc>
        <w:tc>
          <w:tcPr>
            <w:tcW w:w="45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stacjonarne</w:t>
            </w:r>
          </w:p>
        </w:tc>
      </w:tr>
      <w:tr>
        <w:trPr/>
        <w:tc>
          <w:tcPr>
            <w:tcW w:w="45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Dyscyplina</w:t>
            </w:r>
          </w:p>
        </w:tc>
        <w:tc>
          <w:tcPr>
            <w:tcW w:w="45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Nauki o zarządzaniu i jakości 100%</w:t>
            </w:r>
          </w:p>
        </w:tc>
      </w:tr>
      <w:tr>
        <w:trPr/>
        <w:tc>
          <w:tcPr>
            <w:tcW w:w="45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Język wykładowy</w:t>
            </w:r>
          </w:p>
        </w:tc>
        <w:tc>
          <w:tcPr>
            <w:tcW w:w="45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Język polski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8"/>
        <w:gridCol w:w="4524"/>
      </w:tblGrid>
      <w:tr>
        <w:trPr/>
        <w:tc>
          <w:tcPr>
            <w:tcW w:w="45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Koordynator przedmiotu/osoba odpowiedzialna</w:t>
            </w:r>
          </w:p>
        </w:tc>
        <w:tc>
          <w:tcPr>
            <w:tcW w:w="45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Dr hab. Robert Szwed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5"/>
        <w:gridCol w:w="2257"/>
        <w:gridCol w:w="2261"/>
        <w:gridCol w:w="2259"/>
      </w:tblGrid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Forma zajęć</w:t>
            </w:r>
            <w:r>
              <w:rPr>
                <w:rFonts w:eastAsia="Calibri" w:cs=""/>
                <w:i/>
                <w:kern w:val="0"/>
                <w:sz w:val="22"/>
                <w:szCs w:val="22"/>
                <w:lang w:val="pl-PL" w:eastAsia="en-US" w:bidi="ar-SA"/>
              </w:rPr>
              <w:t>(katalog zamknięty ze słownika)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Liczba godzin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semestr</w:t>
            </w:r>
          </w:p>
        </w:tc>
        <w:tc>
          <w:tcPr>
            <w:tcW w:w="22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Punkty ECTS</w:t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wykład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30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IV</w:t>
            </w:r>
          </w:p>
        </w:tc>
        <w:tc>
          <w:tcPr>
            <w:tcW w:w="22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12"/>
        <w:gridCol w:w="6850"/>
      </w:tblGrid>
      <w:tr>
        <w:trPr/>
        <w:tc>
          <w:tcPr>
            <w:tcW w:w="22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Wymagania wstępne</w:t>
            </w:r>
          </w:p>
        </w:tc>
        <w:tc>
          <w:tcPr>
            <w:tcW w:w="6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Wiedza z zakresu marketingu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Cele kształcenia dla przedmiotu 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C1: Zapoznanie studentów z działaniami wykorzystywanymi w ramach public relations i publicity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Efekty uczenia się dla przedmiotu wraz z odniesieniem do efektów kierunkowych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92"/>
        <w:gridCol w:w="5833"/>
        <w:gridCol w:w="2137"/>
      </w:tblGrid>
      <w:tr>
        <w:trPr/>
        <w:tc>
          <w:tcPr>
            <w:tcW w:w="109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Symbol</w:t>
            </w:r>
          </w:p>
        </w:tc>
        <w:tc>
          <w:tcPr>
            <w:tcW w:w="58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Opis efektu przedmiotowego</w:t>
            </w:r>
          </w:p>
        </w:tc>
        <w:tc>
          <w:tcPr>
            <w:tcW w:w="213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Odniesienie do efektu kierunkowego</w:t>
            </w:r>
          </w:p>
        </w:tc>
      </w:tr>
      <w:tr>
        <w:trPr/>
        <w:tc>
          <w:tcPr>
            <w:tcW w:w="9062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WIEDZA</w:t>
            </w:r>
          </w:p>
        </w:tc>
      </w:tr>
      <w:tr>
        <w:trPr/>
        <w:tc>
          <w:tcPr>
            <w:tcW w:w="10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W_01</w:t>
            </w:r>
          </w:p>
        </w:tc>
        <w:tc>
          <w:tcPr>
            <w:tcW w:w="58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Student zna i rozumie w stopniu pogłębionym istotę, funkcje i miejsce public relations i publicity oraz uwarunkowania ich stosowania</w:t>
            </w:r>
          </w:p>
        </w:tc>
        <w:tc>
          <w:tcPr>
            <w:tcW w:w="21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K_W04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, K_W06</w:t>
            </w:r>
          </w:p>
        </w:tc>
      </w:tr>
      <w:tr>
        <w:trPr/>
        <w:tc>
          <w:tcPr>
            <w:tcW w:w="10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W_02</w:t>
            </w:r>
          </w:p>
        </w:tc>
        <w:tc>
          <w:tcPr>
            <w:tcW w:w="58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/>
              <w:t xml:space="preserve">Student ma pogłębioną wiedzę o instrumentach wykorzystywanych w ramach działań z zakresu public relations i publicity </w:t>
            </w:r>
            <w:r>
              <w:rPr/>
              <w:t>oraz nowych trendach w tym zakresie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/>
            </w:r>
          </w:p>
        </w:tc>
        <w:tc>
          <w:tcPr>
            <w:tcW w:w="21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K_W04, K_W06</w:t>
            </w:r>
          </w:p>
        </w:tc>
      </w:tr>
    </w:tbl>
    <w:p>
      <w:pPr>
        <w:pStyle w:val="ListParagraph"/>
        <w:ind w:left="1080"/>
        <w:rPr>
          <w:b/>
        </w:rPr>
      </w:pPr>
      <w:r>
        <w:rPr>
          <w:b/>
        </w:rPr>
      </w:r>
      <w:r>
        <w:br w:type="page"/>
      </w:r>
    </w:p>
    <w:p>
      <w:pPr>
        <w:pStyle w:val="ListParagraph"/>
        <w:numPr>
          <w:ilvl w:val="0"/>
          <w:numId w:val="1"/>
        </w:numPr>
        <w:spacing w:before="0" w:after="200"/>
        <w:contextualSpacing/>
        <w:rPr>
          <w:b/>
        </w:rPr>
      </w:pPr>
      <w:r>
        <w:rPr>
          <w:b/>
        </w:rPr>
        <w:t>Opis przedmiotu/ treści programowe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Definicje, istota i funkcje public relations i publicity.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Miejsce public relations i publicity w komunikacji marketingowej.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lineRule="auto" w:line="240" w:before="0" w:after="0"/>
              <w:contextualSpacing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Public relations i publicity a wizerunek.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lineRule="auto" w:line="240" w:before="0" w:after="0"/>
              <w:contextualSpacing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Instrumenty public relations I publicity.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lineRule="auto" w:line="240" w:before="0" w:after="0"/>
              <w:contextualSpacing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Media a public relations I publicity.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Hipermedialne środowisko komputerowe a public relations i publicity.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Projektowanie public relations i publicity.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Public relations w sytuacjach kryzysowych.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Nowe trendy w public realations</w:t>
            </w:r>
          </w:p>
        </w:tc>
      </w:tr>
    </w:tbl>
    <w:p>
      <w:pPr>
        <w:pStyle w:val="ListParagraph"/>
        <w:ind w:left="108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Metody realizacji i weryfikacji efektów uczenia się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55"/>
        <w:gridCol w:w="2509"/>
        <w:gridCol w:w="2599"/>
        <w:gridCol w:w="2399"/>
      </w:tblGrid>
      <w:tr>
        <w:trPr/>
        <w:tc>
          <w:tcPr>
            <w:tcW w:w="155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Symbol efektu</w:t>
            </w:r>
          </w:p>
        </w:tc>
        <w:tc>
          <w:tcPr>
            <w:tcW w:w="25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Metody dydaktyczne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i/>
                <w:kern w:val="0"/>
                <w:sz w:val="18"/>
                <w:szCs w:val="18"/>
                <w:lang w:val="pl-PL" w:eastAsia="en-US" w:bidi="ar-SA"/>
              </w:rPr>
              <w:t>(lista wyboru)</w:t>
            </w:r>
          </w:p>
        </w:tc>
        <w:tc>
          <w:tcPr>
            <w:tcW w:w="259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Metody weryfikacji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i/>
                <w:kern w:val="0"/>
                <w:sz w:val="18"/>
                <w:szCs w:val="18"/>
                <w:lang w:val="pl-PL" w:eastAsia="en-US" w:bidi="ar-SA"/>
              </w:rPr>
              <w:t>(lista wyboru)</w:t>
            </w:r>
          </w:p>
        </w:tc>
        <w:tc>
          <w:tcPr>
            <w:tcW w:w="239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Sposoby dokumentacji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i/>
                <w:kern w:val="0"/>
                <w:sz w:val="18"/>
                <w:szCs w:val="18"/>
                <w:lang w:val="pl-PL" w:eastAsia="en-US" w:bidi="ar-SA"/>
              </w:rPr>
              <w:t>(lista wyboru)</w:t>
            </w:r>
          </w:p>
        </w:tc>
      </w:tr>
      <w:tr>
        <w:trPr/>
        <w:tc>
          <w:tcPr>
            <w:tcW w:w="9062" w:type="dxa"/>
            <w:gridSpan w:val="4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WIEDZA</w:t>
            </w:r>
          </w:p>
        </w:tc>
      </w:tr>
      <w:tr>
        <w:trPr/>
        <w:tc>
          <w:tcPr>
            <w:tcW w:w="15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W_01, W_02</w:t>
            </w:r>
          </w:p>
        </w:tc>
        <w:tc>
          <w:tcPr>
            <w:tcW w:w="25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Wykład konwersatoryjny</w:t>
            </w:r>
          </w:p>
        </w:tc>
        <w:tc>
          <w:tcPr>
            <w:tcW w:w="25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Egzamin pisemny</w:t>
            </w:r>
          </w:p>
        </w:tc>
        <w:tc>
          <w:tcPr>
            <w:tcW w:w="23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Protokół</w:t>
            </w:r>
          </w:p>
        </w:tc>
      </w:tr>
    </w:tbl>
    <w:p>
      <w:pPr>
        <w:pStyle w:val="ListParagraph"/>
        <w:ind w:left="0"/>
        <w:rPr>
          <w:bCs/>
        </w:rPr>
      </w:pPr>
      <w:r>
        <w:rPr>
          <w:bCs/>
        </w:rPr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Kryteria oceny, wagi…</w:t>
      </w:r>
    </w:p>
    <w:p>
      <w:pPr>
        <w:pStyle w:val="Normal"/>
        <w:spacing w:before="0" w:after="0"/>
        <w:rPr/>
      </w:pPr>
      <w:r>
        <w:rPr/>
        <w:t>Wiedza zostanie oceniona na podstawie egzaminu pisemnego. U Ocena ostateczna zostanie wystawiona według następującej skali: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>0-50 % - ocena niedostateczna</w:t>
      </w:r>
    </w:p>
    <w:p>
      <w:pPr>
        <w:pStyle w:val="Normal"/>
        <w:spacing w:before="0" w:after="0"/>
        <w:rPr/>
      </w:pPr>
      <w:r>
        <w:rPr/>
        <w:t>51- 60 % - ocena dostateczna</w:t>
      </w:r>
    </w:p>
    <w:p>
      <w:pPr>
        <w:pStyle w:val="Normal"/>
        <w:spacing w:before="0" w:after="0"/>
        <w:rPr/>
      </w:pPr>
      <w:r>
        <w:rPr/>
        <w:t>61-70 % - ocena dostateczna plus</w:t>
      </w:r>
    </w:p>
    <w:p>
      <w:pPr>
        <w:pStyle w:val="Normal"/>
        <w:spacing w:before="0" w:after="0"/>
        <w:rPr/>
      </w:pPr>
      <w:r>
        <w:rPr/>
        <w:t>71-80 % - ocena dobra</w:t>
      </w:r>
    </w:p>
    <w:p>
      <w:pPr>
        <w:pStyle w:val="Normal"/>
        <w:spacing w:before="0" w:after="0"/>
        <w:rPr/>
      </w:pPr>
      <w:r>
        <w:rPr/>
        <w:t>81-90 % - ocena dobra plus</w:t>
      </w:r>
    </w:p>
    <w:p>
      <w:pPr>
        <w:pStyle w:val="Normal"/>
        <w:spacing w:before="0" w:after="0"/>
        <w:rPr/>
      </w:pPr>
      <w:r>
        <w:rPr/>
        <w:t>91-100 % - ocena bardzo dobry</w:t>
      </w:r>
    </w:p>
    <w:p>
      <w:pPr>
        <w:pStyle w:val="Normal"/>
        <w:spacing w:before="0" w:after="0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spacing w:before="0" w:after="0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Obciążenie pracą studenta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8"/>
        <w:gridCol w:w="4524"/>
      </w:tblGrid>
      <w:tr>
        <w:trPr/>
        <w:tc>
          <w:tcPr>
            <w:tcW w:w="45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Forma aktywności studenta</w:t>
            </w:r>
          </w:p>
        </w:tc>
        <w:tc>
          <w:tcPr>
            <w:tcW w:w="45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Liczba godzin</w:t>
            </w:r>
          </w:p>
        </w:tc>
      </w:tr>
      <w:tr>
        <w:trPr/>
        <w:tc>
          <w:tcPr>
            <w:tcW w:w="45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Liczba godzin kontaktowych z nauczycielem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</w:r>
          </w:p>
        </w:tc>
        <w:tc>
          <w:tcPr>
            <w:tcW w:w="45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30</w:t>
            </w:r>
          </w:p>
        </w:tc>
      </w:tr>
      <w:tr>
        <w:trPr/>
        <w:tc>
          <w:tcPr>
            <w:tcW w:w="45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Liczba godzin indywidualnej pracy studenta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</w:r>
          </w:p>
        </w:tc>
        <w:tc>
          <w:tcPr>
            <w:tcW w:w="45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20</w:t>
            </w:r>
          </w:p>
        </w:tc>
      </w:tr>
    </w:tbl>
    <w:p>
      <w:pPr>
        <w:pStyle w:val="Normal"/>
        <w:spacing w:before="0" w:after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Literatura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Literatura podstawowa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Budzyński W., Public relations. Wizerunek. Reputacja. Tożsamość, Warszawa: Poltext 2017.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Literatura uzupełniająca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Kaczmarek-Śliwińska M.., Public relations organizacji w zarządzaniu sytuacjami kryzysowymi organizacji, Warszawa: Difin 2021.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Wojcik K., Public relations. Wiarygodny dialog z otoczeniem, Warszawa: Wolters Kluwer 2015.</w:t>
            </w:r>
          </w:p>
        </w:tc>
      </w:tr>
    </w:tbl>
    <w:p>
      <w:pPr>
        <w:pStyle w:val="Normal"/>
        <w:spacing w:before="0" w:after="0"/>
        <w:rPr>
          <w:b/>
        </w:rPr>
      </w:pPr>
      <w:r>
        <w:rPr>
          <w:b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i/>
      </w:rPr>
    </w:pPr>
    <w:r>
      <w:rPr>
        <w:i/>
      </w:rPr>
      <w:t>Załącznik nr 5 do dokumentacji programowej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i/>
      </w:rPr>
    </w:pPr>
    <w:r>
      <w:rPr>
        <w:i/>
      </w:rPr>
      <w:t>Załącznik nr 5 do dokumentacji programowej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534e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atory" w:customStyle="1">
    <w:name w:val="tabulatory"/>
    <w:basedOn w:val="DefaultParagraphFont"/>
    <w:qFormat/>
    <w:rsid w:val="00d406f6"/>
    <w:rPr/>
  </w:style>
  <w:style w:type="character" w:styleId="Hyperlink">
    <w:name w:val="Hyperlink"/>
    <w:basedOn w:val="DefaultParagraphFont"/>
    <w:uiPriority w:val="99"/>
    <w:unhideWhenUsed/>
    <w:rsid w:val="00d406f6"/>
    <w:rPr>
      <w:color w:val="0000FF"/>
      <w:u w:val="single"/>
    </w:rPr>
  </w:style>
  <w:style w:type="character" w:styleId="access" w:customStyle="1">
    <w:name w:val="access"/>
    <w:basedOn w:val="DefaultParagraphFont"/>
    <w:qFormat/>
    <w:rsid w:val="003c65da"/>
    <w:rPr/>
  </w:style>
  <w:style w:type="character" w:styleId="luchili" w:customStyle="1">
    <w:name w:val="luc_hili"/>
    <w:basedOn w:val="DefaultParagraphFont"/>
    <w:qFormat/>
    <w:rsid w:val="001a5d37"/>
    <w:rPr/>
  </w:style>
  <w:style w:type="character" w:styleId="NagwekZnak" w:customStyle="1">
    <w:name w:val="Nagłówek Znak"/>
    <w:basedOn w:val="DefaultParagraphFont"/>
    <w:link w:val="Header"/>
    <w:uiPriority w:val="99"/>
    <w:qFormat/>
    <w:rsid w:val="00b04272"/>
    <w:rPr/>
  </w:style>
  <w:style w:type="character" w:styleId="StopkaZnak" w:customStyle="1">
    <w:name w:val="Stopka Znak"/>
    <w:basedOn w:val="DefaultParagraphFont"/>
    <w:link w:val="Footer"/>
    <w:uiPriority w:val="99"/>
    <w:qFormat/>
    <w:rsid w:val="00b04272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b0427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af4f4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af4f4a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f4f4a"/>
    <w:rPr>
      <w:b/>
      <w:bCs/>
      <w:sz w:val="20"/>
      <w:szCs w:val="20"/>
    </w:rPr>
  </w:style>
  <w:style w:type="character" w:styleId="TekstprzypisukocowegoZnak" w:customStyle="1">
    <w:name w:val="Tekst przypisu końcowego Znak"/>
    <w:basedOn w:val="DefaultParagraphFont"/>
    <w:link w:val="EndnoteText"/>
    <w:uiPriority w:val="99"/>
    <w:semiHidden/>
    <w:qFormat/>
    <w:rsid w:val="00e732fd"/>
    <w:rPr>
      <w:sz w:val="20"/>
      <w:szCs w:val="20"/>
    </w:rPr>
  </w:style>
  <w:style w:type="character" w:styleId="EndnoteCharacters">
    <w:name w:val="Endnote Characters"/>
    <w:uiPriority w:val="99"/>
    <w:semiHidden/>
    <w:unhideWhenUsed/>
    <w:qFormat/>
    <w:rsid w:val="00e732fd"/>
    <w:rPr>
      <w:vertAlign w:val="superscript"/>
    </w:rPr>
  </w:style>
  <w:style w:type="character" w:styleId="EndnoteCharactersuser">
    <w:name w:val="Endnote Characters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western" w:customStyle="1">
    <w:name w:val="western"/>
    <w:basedOn w:val="Normal"/>
    <w:qFormat/>
    <w:rsid w:val="007d0038"/>
    <w:pPr>
      <w:spacing w:lineRule="atLeast" w:line="102" w:beforeAutospacing="1" w:after="119"/>
    </w:pPr>
    <w:rPr>
      <w:rFonts w:ascii="Times New Roman" w:hAnsi="Times New Roman" w:eastAsia="Times New Roman" w:cs="Times New Roman"/>
      <w:color w:val="000000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7d0038"/>
    <w:pPr>
      <w:spacing w:before="0" w:after="200"/>
      <w:ind w:lef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d27ddc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Default" w:customStyle="1">
    <w:name w:val="Default"/>
    <w:qFormat/>
    <w:rsid w:val="007841b3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b0427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b0427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0427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af4f4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af4f4a"/>
    <w:pPr/>
    <w:rPr>
      <w:b/>
      <w:bCs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e732fd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32e4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A60BF-0016-44C2-AC45-05E734830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LibreOffice/26.2.0.3$Windows_X86_64 LibreOffice_project/620$Build-3</Application>
  <AppVersion>15.0000</AppVersion>
  <Pages>3</Pages>
  <Words>528</Words>
  <Characters>3169</Characters>
  <CharactersWithSpaces>3690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2021-10-11T05:35:00Z</dcterms:created>
  <dc:creator>Anna Łukasiewicz</dc:creator>
  <dc:description/>
  <dc:language>pl-PL</dc:language>
  <cp:lastModifiedBy/>
  <cp:lastPrinted>2019-01-23T11:10:00Z</cp:lastPrinted>
  <dcterms:modified xsi:type="dcterms:W3CDTF">2026-02-12T23:31:39Z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