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01CC" w14:textId="77777777" w:rsidR="00D80610" w:rsidRDefault="00000000">
      <w:pPr>
        <w:rPr>
          <w:b/>
        </w:rPr>
      </w:pPr>
      <w:r>
        <w:rPr>
          <w:b/>
        </w:rPr>
        <w:t xml:space="preserve">KARTA PRZEDMIOTU </w:t>
      </w:r>
    </w:p>
    <w:p w14:paraId="0B879A1F" w14:textId="77777777" w:rsidR="00D80610" w:rsidRDefault="00D80610">
      <w:pPr>
        <w:rPr>
          <w:b/>
        </w:rPr>
      </w:pPr>
    </w:p>
    <w:p w14:paraId="6C3054C7" w14:textId="77777777" w:rsidR="00D80610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D80610" w14:paraId="0DE54F95" w14:textId="77777777">
        <w:tc>
          <w:tcPr>
            <w:tcW w:w="4534" w:type="dxa"/>
          </w:tcPr>
          <w:p w14:paraId="15314C0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27" w:type="dxa"/>
          </w:tcPr>
          <w:p w14:paraId="1F3D4DFB" w14:textId="69F75398" w:rsidR="00D80610" w:rsidRDefault="00574CC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Podstawy dydaktyki</w:t>
            </w:r>
          </w:p>
        </w:tc>
      </w:tr>
      <w:tr w:rsidR="00D80610" w14:paraId="640B73EB" w14:textId="77777777">
        <w:tc>
          <w:tcPr>
            <w:tcW w:w="4534" w:type="dxa"/>
          </w:tcPr>
          <w:p w14:paraId="312ABFDA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27" w:type="dxa"/>
          </w:tcPr>
          <w:p w14:paraId="500ED4ED" w14:textId="136CAC50" w:rsidR="00D80610" w:rsidRDefault="00CA270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</w:t>
            </w:r>
            <w:r w:rsidRPr="00CA2709">
              <w:rPr>
                <w:rFonts w:eastAsia="Calibri"/>
              </w:rPr>
              <w:t>asics of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didactics</w:t>
            </w:r>
            <w:proofErr w:type="spellEnd"/>
          </w:p>
        </w:tc>
      </w:tr>
      <w:tr w:rsidR="00D80610" w14:paraId="3F44D5F4" w14:textId="77777777">
        <w:tc>
          <w:tcPr>
            <w:tcW w:w="4534" w:type="dxa"/>
          </w:tcPr>
          <w:p w14:paraId="266AE6D3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27" w:type="dxa"/>
          </w:tcPr>
          <w:p w14:paraId="6E25E811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Pedagogika </w:t>
            </w:r>
          </w:p>
        </w:tc>
      </w:tr>
      <w:tr w:rsidR="00D80610" w14:paraId="35A6BDC1" w14:textId="77777777">
        <w:tc>
          <w:tcPr>
            <w:tcW w:w="4534" w:type="dxa"/>
          </w:tcPr>
          <w:p w14:paraId="4ED0BC32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27" w:type="dxa"/>
          </w:tcPr>
          <w:p w14:paraId="38D099BD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 stopnia</w:t>
            </w:r>
          </w:p>
        </w:tc>
      </w:tr>
      <w:tr w:rsidR="00D80610" w14:paraId="013358F7" w14:textId="77777777">
        <w:tc>
          <w:tcPr>
            <w:tcW w:w="4534" w:type="dxa"/>
          </w:tcPr>
          <w:p w14:paraId="58CA63A3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27" w:type="dxa"/>
          </w:tcPr>
          <w:p w14:paraId="675D4BD7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D80610" w14:paraId="63C67186" w14:textId="77777777">
        <w:tc>
          <w:tcPr>
            <w:tcW w:w="4534" w:type="dxa"/>
          </w:tcPr>
          <w:p w14:paraId="29E8B7C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27" w:type="dxa"/>
          </w:tcPr>
          <w:p w14:paraId="5FDE072F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D80610" w14:paraId="44662C7A" w14:textId="77777777">
        <w:tc>
          <w:tcPr>
            <w:tcW w:w="4534" w:type="dxa"/>
          </w:tcPr>
          <w:p w14:paraId="4EFE02F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27" w:type="dxa"/>
          </w:tcPr>
          <w:p w14:paraId="01C3823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polski</w:t>
            </w:r>
          </w:p>
        </w:tc>
      </w:tr>
    </w:tbl>
    <w:p w14:paraId="1EC51147" w14:textId="77777777" w:rsidR="00D80610" w:rsidRDefault="00D80610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D80610" w14:paraId="3E8CF3F6" w14:textId="77777777">
        <w:tc>
          <w:tcPr>
            <w:tcW w:w="4541" w:type="dxa"/>
          </w:tcPr>
          <w:p w14:paraId="093489D1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20" w:type="dxa"/>
          </w:tcPr>
          <w:p w14:paraId="3F97D32B" w14:textId="64846F10" w:rsidR="00D80610" w:rsidRDefault="00574CC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Dr Ewelina Szlachta</w:t>
            </w:r>
          </w:p>
        </w:tc>
      </w:tr>
    </w:tbl>
    <w:p w14:paraId="4077E7F4" w14:textId="77777777" w:rsidR="00D80610" w:rsidRDefault="00D80610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D80610" w14:paraId="698398DB" w14:textId="77777777">
        <w:tc>
          <w:tcPr>
            <w:tcW w:w="2285" w:type="dxa"/>
          </w:tcPr>
          <w:p w14:paraId="530A4F56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7" w:type="dxa"/>
          </w:tcPr>
          <w:p w14:paraId="4D926BF6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1" w:type="dxa"/>
          </w:tcPr>
          <w:p w14:paraId="05448E6B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14:paraId="32184E60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D80610" w14:paraId="7A5304A3" w14:textId="77777777">
        <w:tc>
          <w:tcPr>
            <w:tcW w:w="2285" w:type="dxa"/>
          </w:tcPr>
          <w:p w14:paraId="788BFD8B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7" w:type="dxa"/>
          </w:tcPr>
          <w:p w14:paraId="2D8AC498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261" w:type="dxa"/>
          </w:tcPr>
          <w:p w14:paraId="3FA4C1E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58" w:type="dxa"/>
            <w:vMerge w:val="restart"/>
          </w:tcPr>
          <w:p w14:paraId="2EAE933B" w14:textId="38DD80F9" w:rsidR="00D80610" w:rsidRDefault="00574CC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D80610" w14:paraId="4F085C52" w14:textId="77777777">
        <w:tc>
          <w:tcPr>
            <w:tcW w:w="2285" w:type="dxa"/>
          </w:tcPr>
          <w:p w14:paraId="5DE5E8FC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7" w:type="dxa"/>
          </w:tcPr>
          <w:p w14:paraId="5827EA7B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E5B4FD9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012DF2B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3DC599F0" w14:textId="77777777">
        <w:tc>
          <w:tcPr>
            <w:tcW w:w="2285" w:type="dxa"/>
          </w:tcPr>
          <w:p w14:paraId="0ECA9E9E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7" w:type="dxa"/>
          </w:tcPr>
          <w:p w14:paraId="0E33CB4C" w14:textId="3AFB473D" w:rsidR="00D80610" w:rsidRDefault="00574CC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261" w:type="dxa"/>
          </w:tcPr>
          <w:p w14:paraId="740AE96A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58" w:type="dxa"/>
            <w:vMerge/>
          </w:tcPr>
          <w:p w14:paraId="61A97A4C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6DB0CD5E" w14:textId="77777777">
        <w:tc>
          <w:tcPr>
            <w:tcW w:w="2285" w:type="dxa"/>
          </w:tcPr>
          <w:p w14:paraId="60AF6E58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7" w:type="dxa"/>
          </w:tcPr>
          <w:p w14:paraId="4528FDDC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09FBD3C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B2B783F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0E7E4712" w14:textId="77777777">
        <w:tc>
          <w:tcPr>
            <w:tcW w:w="2285" w:type="dxa"/>
          </w:tcPr>
          <w:p w14:paraId="32C3901A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7" w:type="dxa"/>
          </w:tcPr>
          <w:p w14:paraId="137C0027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71E8F51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A6CE448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4A09A62C" w14:textId="77777777">
        <w:tc>
          <w:tcPr>
            <w:tcW w:w="2285" w:type="dxa"/>
          </w:tcPr>
          <w:p w14:paraId="1D7937C3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7" w:type="dxa"/>
          </w:tcPr>
          <w:p w14:paraId="4E5CEC7C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DE9372C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56F682ED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5320D02D" w14:textId="77777777">
        <w:tc>
          <w:tcPr>
            <w:tcW w:w="2285" w:type="dxa"/>
          </w:tcPr>
          <w:p w14:paraId="6F38CB49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7" w:type="dxa"/>
          </w:tcPr>
          <w:p w14:paraId="70DB9F89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48439E4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FADA1B1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7A8BE884" w14:textId="77777777">
        <w:tc>
          <w:tcPr>
            <w:tcW w:w="2285" w:type="dxa"/>
          </w:tcPr>
          <w:p w14:paraId="2CDF362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7" w:type="dxa"/>
          </w:tcPr>
          <w:p w14:paraId="0A2C330F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CAF7A39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52F0CA40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32B9C448" w14:textId="77777777">
        <w:tc>
          <w:tcPr>
            <w:tcW w:w="2285" w:type="dxa"/>
          </w:tcPr>
          <w:p w14:paraId="6464060A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7" w:type="dxa"/>
          </w:tcPr>
          <w:p w14:paraId="6C4891A9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708ED0B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C7A8128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6ECC5312" w14:textId="77777777">
        <w:tc>
          <w:tcPr>
            <w:tcW w:w="2285" w:type="dxa"/>
          </w:tcPr>
          <w:p w14:paraId="1BABD59A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7" w:type="dxa"/>
          </w:tcPr>
          <w:p w14:paraId="2A2E2773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7AC2A96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32EAA518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529A4561" w14:textId="77777777">
        <w:tc>
          <w:tcPr>
            <w:tcW w:w="2285" w:type="dxa"/>
          </w:tcPr>
          <w:p w14:paraId="2F9BD313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7" w:type="dxa"/>
          </w:tcPr>
          <w:p w14:paraId="07FD4B5C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B40B887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CF3DE0C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277A2BBC" w14:textId="77777777">
        <w:tc>
          <w:tcPr>
            <w:tcW w:w="2285" w:type="dxa"/>
          </w:tcPr>
          <w:p w14:paraId="03647DF9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414163DE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4A10E26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31A87AC2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80610" w14:paraId="78485131" w14:textId="77777777">
        <w:tc>
          <w:tcPr>
            <w:tcW w:w="2285" w:type="dxa"/>
          </w:tcPr>
          <w:p w14:paraId="14EC9B2C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7" w:type="dxa"/>
          </w:tcPr>
          <w:p w14:paraId="5409B296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31508E6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9032251" w14:textId="77777777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95FC7DB" w14:textId="77777777" w:rsidR="00D80610" w:rsidRDefault="00D80610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D80610" w14:paraId="0793D3BE" w14:textId="77777777">
        <w:tc>
          <w:tcPr>
            <w:tcW w:w="2212" w:type="dxa"/>
          </w:tcPr>
          <w:p w14:paraId="3A82C432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9" w:type="dxa"/>
          </w:tcPr>
          <w:p w14:paraId="2E622E38" w14:textId="7F6944BF" w:rsidR="00D80610" w:rsidRDefault="006D638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</w:tr>
    </w:tbl>
    <w:p w14:paraId="4D2ED8BE" w14:textId="77777777" w:rsidR="00D80610" w:rsidRDefault="00D80610">
      <w:pPr>
        <w:spacing w:after="0"/>
      </w:pPr>
    </w:p>
    <w:p w14:paraId="193DDE1F" w14:textId="77777777" w:rsidR="00D80610" w:rsidRDefault="00D80610">
      <w:pPr>
        <w:spacing w:after="0"/>
      </w:pPr>
    </w:p>
    <w:p w14:paraId="757F10B8" w14:textId="77777777" w:rsidR="00D80610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80610" w14:paraId="7AA25E2D" w14:textId="77777777">
        <w:tc>
          <w:tcPr>
            <w:tcW w:w="9062" w:type="dxa"/>
          </w:tcPr>
          <w:p w14:paraId="26B14B4C" w14:textId="4FE525EE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C1 - </w:t>
            </w:r>
            <w:r w:rsidR="0060470E">
              <w:rPr>
                <w:rFonts w:eastAsia="Calibri"/>
              </w:rPr>
              <w:t>Z</w:t>
            </w:r>
            <w:r>
              <w:rPr>
                <w:rFonts w:eastAsia="Calibri"/>
              </w:rPr>
              <w:t>apoznanie studentów z dydaktyką jako nauką i podstawowymi zagadnieniami dotyczącymi prawidłowo realizowanego procesu kształcenia</w:t>
            </w:r>
          </w:p>
        </w:tc>
      </w:tr>
      <w:tr w:rsidR="00D80610" w14:paraId="26F70E7E" w14:textId="77777777">
        <w:tc>
          <w:tcPr>
            <w:tcW w:w="9062" w:type="dxa"/>
          </w:tcPr>
          <w:p w14:paraId="4203CDB2" w14:textId="2A95A984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C2 </w:t>
            </w:r>
            <w:r w:rsidR="0060470E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60470E">
              <w:rPr>
                <w:rFonts w:eastAsia="Calibri"/>
              </w:rPr>
              <w:t>K</w:t>
            </w:r>
            <w:r>
              <w:rPr>
                <w:rFonts w:eastAsia="Calibri"/>
              </w:rPr>
              <w:t>ształtowanie</w:t>
            </w:r>
            <w:r w:rsidR="0060470E">
              <w:rPr>
                <w:rFonts w:eastAsia="Calibri"/>
              </w:rPr>
              <w:t xml:space="preserve"> przez studentów</w:t>
            </w:r>
            <w:r>
              <w:rPr>
                <w:rFonts w:eastAsia="Calibri"/>
              </w:rPr>
              <w:t xml:space="preserve"> umiejętności projektowania i realizowania procesu dydaktycznego </w:t>
            </w:r>
          </w:p>
        </w:tc>
      </w:tr>
      <w:tr w:rsidR="00D80610" w14:paraId="15A7204B" w14:textId="77777777">
        <w:tc>
          <w:tcPr>
            <w:tcW w:w="9062" w:type="dxa"/>
          </w:tcPr>
          <w:p w14:paraId="6EF3AFAB" w14:textId="0D48DE24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C3 </w:t>
            </w:r>
            <w:r w:rsidR="0060470E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60470E">
              <w:rPr>
                <w:rFonts w:eastAsia="Calibri"/>
              </w:rPr>
              <w:t>Doskonalenie przez studentów</w:t>
            </w:r>
            <w:r>
              <w:rPr>
                <w:rFonts w:eastAsia="Calibri"/>
              </w:rPr>
              <w:t xml:space="preserve"> umiejętności wiązania teorii z praktyką dydaktyczną  </w:t>
            </w:r>
          </w:p>
        </w:tc>
      </w:tr>
      <w:tr w:rsidR="00D80610" w14:paraId="4712EFAF" w14:textId="77777777">
        <w:tc>
          <w:tcPr>
            <w:tcW w:w="9062" w:type="dxa"/>
          </w:tcPr>
          <w:p w14:paraId="478EA9BF" w14:textId="24578EC5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C4 - </w:t>
            </w:r>
            <w:r w:rsidR="0060470E">
              <w:rPr>
                <w:rFonts w:eastAsia="Calibri"/>
              </w:rPr>
              <w:t>K</w:t>
            </w:r>
            <w:r>
              <w:rPr>
                <w:rFonts w:eastAsia="Calibri"/>
              </w:rPr>
              <w:t xml:space="preserve">ształtowanie </w:t>
            </w:r>
            <w:r w:rsidR="0060470E">
              <w:rPr>
                <w:rFonts w:eastAsia="Calibri"/>
              </w:rPr>
              <w:t xml:space="preserve">przez studentów </w:t>
            </w:r>
            <w:r>
              <w:rPr>
                <w:rFonts w:eastAsia="Calibri"/>
              </w:rPr>
              <w:t>postaw odpowiedzialnych za proces kształcenia</w:t>
            </w:r>
          </w:p>
        </w:tc>
      </w:tr>
    </w:tbl>
    <w:p w14:paraId="3C81EA9C" w14:textId="77777777" w:rsidR="00D80610" w:rsidRDefault="00D80610">
      <w:pPr>
        <w:spacing w:after="0"/>
      </w:pPr>
    </w:p>
    <w:p w14:paraId="5F123AF0" w14:textId="77777777" w:rsidR="00D80610" w:rsidRDefault="00000000">
      <w:r>
        <w:br w:type="page"/>
      </w:r>
    </w:p>
    <w:p w14:paraId="596BE1FA" w14:textId="77777777" w:rsidR="00D80610" w:rsidRDefault="00D80610">
      <w:pPr>
        <w:spacing w:after="0"/>
      </w:pPr>
    </w:p>
    <w:p w14:paraId="1AC91707" w14:textId="77777777" w:rsidR="00D80610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D80610" w14:paraId="01209DCD" w14:textId="77777777">
        <w:tc>
          <w:tcPr>
            <w:tcW w:w="1093" w:type="dxa"/>
            <w:vAlign w:val="center"/>
          </w:tcPr>
          <w:p w14:paraId="2F852DE7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1" w:type="dxa"/>
            <w:vAlign w:val="center"/>
          </w:tcPr>
          <w:p w14:paraId="233EBFE6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3954B13F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D80610" w14:paraId="027D8110" w14:textId="77777777">
        <w:tc>
          <w:tcPr>
            <w:tcW w:w="9062" w:type="dxa"/>
            <w:gridSpan w:val="3"/>
          </w:tcPr>
          <w:p w14:paraId="5B5261C4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D80610" w14:paraId="3C8A2D3E" w14:textId="77777777">
        <w:tc>
          <w:tcPr>
            <w:tcW w:w="1093" w:type="dxa"/>
          </w:tcPr>
          <w:p w14:paraId="23CCEE2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1" w:type="dxa"/>
          </w:tcPr>
          <w:p w14:paraId="07D7F4A8" w14:textId="0339D529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student </w:t>
            </w:r>
            <w:r w:rsidR="00333DC7">
              <w:rPr>
                <w:rFonts w:eastAsia="Calibri"/>
              </w:rPr>
              <w:t xml:space="preserve">zna i rozumie </w:t>
            </w:r>
            <w:r w:rsidR="00333DC7" w:rsidRPr="00333DC7">
              <w:rPr>
                <w:rFonts w:eastAsia="Calibri"/>
              </w:rPr>
              <w:t>usytuowanie dydaktyki w zakresie pedagogiki, a także przedmiot i zadania współczesnej dydaktyki oraz relację dydaktyki ogólnej do dydaktyk szczegółowych;</w:t>
            </w:r>
          </w:p>
        </w:tc>
        <w:tc>
          <w:tcPr>
            <w:tcW w:w="2138" w:type="dxa"/>
          </w:tcPr>
          <w:p w14:paraId="02D18FE6" w14:textId="7C51B1AF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FF0000"/>
              </w:rPr>
              <w:t xml:space="preserve">C.W1, </w:t>
            </w:r>
          </w:p>
        </w:tc>
      </w:tr>
      <w:tr w:rsidR="00574CC1" w14:paraId="6B2FCFE2" w14:textId="77777777">
        <w:tc>
          <w:tcPr>
            <w:tcW w:w="1093" w:type="dxa"/>
          </w:tcPr>
          <w:p w14:paraId="15356976" w14:textId="76BB4918" w:rsidR="00574CC1" w:rsidRDefault="00574CC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5831" w:type="dxa"/>
          </w:tcPr>
          <w:p w14:paraId="3D1B9B46" w14:textId="3EF57529" w:rsidR="00574CC1" w:rsidRDefault="00333DC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Student zna i rozumie </w:t>
            </w:r>
            <w:r w:rsidRPr="00333DC7">
              <w:rPr>
                <w:rFonts w:eastAsia="Calibri"/>
              </w:rPr>
              <w:t>zagadnienie klasy szkolnej jako środowiska edukacyjnego: style kierowania klasą, problem ładu i dyscypliny, procesy społeczne w klasie, integrację klasy szkolnej, tworzenie środowiska sprzyjającego postępom w nauce oraz sposób nauczania w klasie zróżnicowanej pod względem poznawczym, kulturowym, statusu społecznego lub materialnego;</w:t>
            </w:r>
          </w:p>
        </w:tc>
        <w:tc>
          <w:tcPr>
            <w:tcW w:w="2138" w:type="dxa"/>
          </w:tcPr>
          <w:p w14:paraId="6720AA3D" w14:textId="651A91B7" w:rsidR="00574CC1" w:rsidRDefault="00574CC1">
            <w:pPr>
              <w:widowControl w:val="0"/>
              <w:spacing w:after="0" w:line="240" w:lineRule="auto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C.W2,</w:t>
            </w:r>
          </w:p>
        </w:tc>
      </w:tr>
      <w:tr w:rsidR="00D80610" w14:paraId="2427CF92" w14:textId="77777777">
        <w:tc>
          <w:tcPr>
            <w:tcW w:w="1093" w:type="dxa"/>
          </w:tcPr>
          <w:p w14:paraId="1BF67054" w14:textId="23CD4B49" w:rsidR="00D80610" w:rsidRDefault="00574CC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W_03</w:t>
            </w:r>
          </w:p>
        </w:tc>
        <w:tc>
          <w:tcPr>
            <w:tcW w:w="5831" w:type="dxa"/>
          </w:tcPr>
          <w:p w14:paraId="584017F6" w14:textId="727CF6BC" w:rsidR="00D80610" w:rsidRDefault="00333DC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Student zna i rozumie </w:t>
            </w:r>
            <w:r w:rsidRPr="00333DC7">
              <w:rPr>
                <w:rFonts w:eastAsia="Calibri"/>
              </w:rPr>
              <w:t>współczesne koncepcje nauczania i cele kształcenia – źródła, sposoby ich formułowania oraz ich rodzaje; zasady dydaktyki, metody nauczania, treści nauczania i organizację procesu kształcenia oraz pracy uczniów;</w:t>
            </w:r>
          </w:p>
        </w:tc>
        <w:tc>
          <w:tcPr>
            <w:tcW w:w="2138" w:type="dxa"/>
          </w:tcPr>
          <w:p w14:paraId="2DE42337" w14:textId="72A8AEA4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FF0000"/>
              </w:rPr>
              <w:t xml:space="preserve">C.W3, </w:t>
            </w:r>
          </w:p>
        </w:tc>
      </w:tr>
      <w:tr w:rsidR="00574CC1" w14:paraId="1AE2A6EB" w14:textId="77777777">
        <w:tc>
          <w:tcPr>
            <w:tcW w:w="1093" w:type="dxa"/>
          </w:tcPr>
          <w:p w14:paraId="324F3CB5" w14:textId="5576E1AE" w:rsidR="00574CC1" w:rsidRDefault="00574CC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W_0</w:t>
            </w:r>
            <w:r w:rsidR="00333DC7">
              <w:rPr>
                <w:rFonts w:eastAsia="Calibri"/>
              </w:rPr>
              <w:t>4</w:t>
            </w:r>
          </w:p>
        </w:tc>
        <w:tc>
          <w:tcPr>
            <w:tcW w:w="5831" w:type="dxa"/>
          </w:tcPr>
          <w:p w14:paraId="24D8BD94" w14:textId="1752D71C" w:rsidR="00574CC1" w:rsidRDefault="00333DC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Student zna i rozumie </w:t>
            </w:r>
            <w:r w:rsidRPr="00333DC7">
              <w:rPr>
                <w:rFonts w:eastAsia="Calibri"/>
              </w:rPr>
              <w:t xml:space="preserve">zagadnienie lekcji jako jednostki dydaktycznej oraz jej budowę, modele lekcji i sztukę prowadzenia lekcji, a także style i techniki pracy z uczniami; interakcje w klasie; środki dydaktyczne;  </w:t>
            </w:r>
          </w:p>
        </w:tc>
        <w:tc>
          <w:tcPr>
            <w:tcW w:w="2138" w:type="dxa"/>
          </w:tcPr>
          <w:p w14:paraId="29ED97BB" w14:textId="4C40C86E" w:rsidR="00574CC1" w:rsidRDefault="00574CC1">
            <w:pPr>
              <w:widowControl w:val="0"/>
              <w:spacing w:after="0" w:line="240" w:lineRule="auto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C.W4</w:t>
            </w:r>
            <w:r>
              <w:rPr>
                <w:rFonts w:eastAsia="Calibri"/>
              </w:rPr>
              <w:t>,</w:t>
            </w:r>
          </w:p>
        </w:tc>
      </w:tr>
      <w:tr w:rsidR="00D80610" w14:paraId="5E930FD5" w14:textId="77777777">
        <w:tc>
          <w:tcPr>
            <w:tcW w:w="1093" w:type="dxa"/>
          </w:tcPr>
          <w:p w14:paraId="2652DEAB" w14:textId="7F6F6863" w:rsidR="00D80610" w:rsidRDefault="00574CC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W_0</w:t>
            </w:r>
            <w:r w:rsidR="00333DC7">
              <w:rPr>
                <w:rFonts w:ascii="Calibri" w:eastAsia="Calibri" w:hAnsi="Calibri"/>
              </w:rPr>
              <w:t>5</w:t>
            </w:r>
          </w:p>
        </w:tc>
        <w:tc>
          <w:tcPr>
            <w:tcW w:w="5831" w:type="dxa"/>
          </w:tcPr>
          <w:p w14:paraId="54351CAA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student opisuje proces planowania pracy nauczyciela w świetle teorii nauczania - uczenia się, paradygmatów dydaktycznych, teorii innowacji, w tym planowania skutecznej kontroli i oceny pracy uczniów </w:t>
            </w:r>
          </w:p>
        </w:tc>
        <w:tc>
          <w:tcPr>
            <w:tcW w:w="2138" w:type="dxa"/>
          </w:tcPr>
          <w:p w14:paraId="149977BB" w14:textId="0B130445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FF0000"/>
              </w:rPr>
              <w:t>C.W5</w:t>
            </w:r>
          </w:p>
        </w:tc>
      </w:tr>
      <w:tr w:rsidR="00574CC1" w14:paraId="069CCF0E" w14:textId="77777777">
        <w:tc>
          <w:tcPr>
            <w:tcW w:w="1093" w:type="dxa"/>
          </w:tcPr>
          <w:p w14:paraId="2C8ABB23" w14:textId="7C9664F8" w:rsidR="00574CC1" w:rsidRDefault="00574CC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W_0</w:t>
            </w:r>
            <w:r w:rsidR="00333DC7">
              <w:rPr>
                <w:rFonts w:eastAsia="Calibri"/>
              </w:rPr>
              <w:t>6</w:t>
            </w:r>
          </w:p>
        </w:tc>
        <w:tc>
          <w:tcPr>
            <w:tcW w:w="5831" w:type="dxa"/>
          </w:tcPr>
          <w:p w14:paraId="613A03A8" w14:textId="48362B7D" w:rsidR="00574CC1" w:rsidRDefault="00333DC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Student zna i rozumie </w:t>
            </w:r>
            <w:r w:rsidRPr="00333DC7">
              <w:rPr>
                <w:rFonts w:eastAsia="Calibri"/>
              </w:rPr>
              <w:t>sposoby i znaczenie oceniania osiągnięć szkolnych uczniów: ocenianie kształtujące w kontekście efektywności nauczania, wewnątrzszkolny system oceniania, rodzaje i sposoby przeprowadzania sprawdzianów i egzaminów zewnętrznych; tematykę oceny efektywności dydaktycznej nauczyciela i jakości działalności szkoły oraz edukacyjną wartość dodaną;</w:t>
            </w:r>
          </w:p>
        </w:tc>
        <w:tc>
          <w:tcPr>
            <w:tcW w:w="2138" w:type="dxa"/>
          </w:tcPr>
          <w:p w14:paraId="09AB2AFD" w14:textId="433F7625" w:rsidR="00574CC1" w:rsidRDefault="00574CC1">
            <w:pPr>
              <w:widowControl w:val="0"/>
              <w:spacing w:after="0" w:line="240" w:lineRule="auto"/>
              <w:rPr>
                <w:rFonts w:eastAsia="Calibri"/>
                <w:color w:val="FF0000"/>
              </w:rPr>
            </w:pPr>
            <w:r w:rsidRPr="00574CC1">
              <w:rPr>
                <w:rFonts w:eastAsia="Calibri"/>
                <w:color w:val="FF0000"/>
              </w:rPr>
              <w:t>C.W</w:t>
            </w:r>
            <w:r>
              <w:rPr>
                <w:rFonts w:eastAsia="Calibri"/>
                <w:color w:val="FF0000"/>
              </w:rPr>
              <w:t>6</w:t>
            </w:r>
          </w:p>
        </w:tc>
      </w:tr>
      <w:tr w:rsidR="00D80610" w14:paraId="25AA5C4D" w14:textId="77777777">
        <w:tc>
          <w:tcPr>
            <w:tcW w:w="9062" w:type="dxa"/>
            <w:gridSpan w:val="3"/>
          </w:tcPr>
          <w:p w14:paraId="4AD3427C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D80610" w14:paraId="6CF9EF07" w14:textId="77777777">
        <w:tc>
          <w:tcPr>
            <w:tcW w:w="1093" w:type="dxa"/>
          </w:tcPr>
          <w:p w14:paraId="13A3B3DE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831" w:type="dxa"/>
          </w:tcPr>
          <w:p w14:paraId="0A38007A" w14:textId="1CF03632" w:rsidR="00D80610" w:rsidRDefault="00333DC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Student potrafi  </w:t>
            </w:r>
            <w:r w:rsidRPr="00333DC7">
              <w:rPr>
                <w:rFonts w:eastAsia="Calibri"/>
              </w:rPr>
              <w:t>zidentyfikować potrzeby dostosowania metod pracy do klasy zróżnicowanej pod względem poznawczym, kulturowym, statusu społecznego lub materialnego;</w:t>
            </w:r>
          </w:p>
        </w:tc>
        <w:tc>
          <w:tcPr>
            <w:tcW w:w="2138" w:type="dxa"/>
          </w:tcPr>
          <w:p w14:paraId="2176FDF9" w14:textId="5B65AE8A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FF0000"/>
              </w:rPr>
              <w:t>C.U</w:t>
            </w:r>
            <w:r w:rsidR="00574CC1">
              <w:rPr>
                <w:rFonts w:eastAsia="Calibri"/>
                <w:color w:val="FF0000"/>
              </w:rPr>
              <w:t>1</w:t>
            </w:r>
          </w:p>
        </w:tc>
      </w:tr>
      <w:tr w:rsidR="00D80610" w14:paraId="3A374915" w14:textId="77777777">
        <w:tc>
          <w:tcPr>
            <w:tcW w:w="1093" w:type="dxa"/>
          </w:tcPr>
          <w:p w14:paraId="4B53DAE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5831" w:type="dxa"/>
          </w:tcPr>
          <w:p w14:paraId="6B009C9D" w14:textId="04E2DAF9" w:rsidR="00D80610" w:rsidRDefault="00333DC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Student potrafi  </w:t>
            </w:r>
            <w:r w:rsidRPr="00333DC7">
              <w:rPr>
                <w:rFonts w:eastAsia="Calibri"/>
              </w:rPr>
              <w:t>zaprojektować działania służące integracji klasy szkolnej;</w:t>
            </w:r>
          </w:p>
        </w:tc>
        <w:tc>
          <w:tcPr>
            <w:tcW w:w="2138" w:type="dxa"/>
          </w:tcPr>
          <w:p w14:paraId="118519B1" w14:textId="66E5C636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FF0000"/>
              </w:rPr>
              <w:t>C.U2</w:t>
            </w:r>
          </w:p>
        </w:tc>
      </w:tr>
      <w:tr w:rsidR="00D80610" w14:paraId="54D09FFD" w14:textId="77777777">
        <w:tc>
          <w:tcPr>
            <w:tcW w:w="1093" w:type="dxa"/>
          </w:tcPr>
          <w:p w14:paraId="75FB83CA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U_03</w:t>
            </w:r>
          </w:p>
        </w:tc>
        <w:tc>
          <w:tcPr>
            <w:tcW w:w="5831" w:type="dxa"/>
          </w:tcPr>
          <w:p w14:paraId="4CFBE26E" w14:textId="0441FFEF" w:rsidR="00D80610" w:rsidRDefault="00333DC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Student potrafi  </w:t>
            </w:r>
            <w:r w:rsidRPr="00333DC7">
              <w:rPr>
                <w:rFonts w:eastAsia="Calibri"/>
              </w:rPr>
              <w:t>dobierać metody nauczania do nauczanych treści i zorganizować pracę uczniów;</w:t>
            </w:r>
          </w:p>
        </w:tc>
        <w:tc>
          <w:tcPr>
            <w:tcW w:w="2138" w:type="dxa"/>
          </w:tcPr>
          <w:p w14:paraId="762A6E26" w14:textId="0019EFC6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FF0000"/>
              </w:rPr>
              <w:t>C.U</w:t>
            </w:r>
            <w:r w:rsidR="00574CC1">
              <w:rPr>
                <w:rFonts w:eastAsia="Calibri"/>
                <w:color w:val="FF0000"/>
              </w:rPr>
              <w:t>3</w:t>
            </w:r>
          </w:p>
        </w:tc>
      </w:tr>
      <w:tr w:rsidR="00D80610" w14:paraId="3E4C41D9" w14:textId="77777777">
        <w:tc>
          <w:tcPr>
            <w:tcW w:w="1093" w:type="dxa"/>
          </w:tcPr>
          <w:p w14:paraId="6296943C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U_04</w:t>
            </w:r>
          </w:p>
        </w:tc>
        <w:tc>
          <w:tcPr>
            <w:tcW w:w="5831" w:type="dxa"/>
          </w:tcPr>
          <w:p w14:paraId="45C1AE25" w14:textId="46AFE33C" w:rsidR="00D80610" w:rsidRDefault="00333DC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Student potrafi  </w:t>
            </w:r>
            <w:r w:rsidRPr="00333DC7">
              <w:rPr>
                <w:rFonts w:eastAsia="Calibri"/>
              </w:rPr>
              <w:t xml:space="preserve">wybrać model lekcji i zaprojektować jej strukturę;  </w:t>
            </w:r>
          </w:p>
        </w:tc>
        <w:tc>
          <w:tcPr>
            <w:tcW w:w="2138" w:type="dxa"/>
          </w:tcPr>
          <w:p w14:paraId="32428DF2" w14:textId="63E48456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FF0000"/>
              </w:rPr>
              <w:t>C.U</w:t>
            </w:r>
            <w:r w:rsidR="00574CC1">
              <w:rPr>
                <w:rFonts w:eastAsia="Calibri"/>
                <w:color w:val="FF0000"/>
              </w:rPr>
              <w:t>4</w:t>
            </w:r>
          </w:p>
        </w:tc>
      </w:tr>
      <w:tr w:rsidR="00574CC1" w14:paraId="7A731121" w14:textId="77777777">
        <w:tc>
          <w:tcPr>
            <w:tcW w:w="1093" w:type="dxa"/>
          </w:tcPr>
          <w:p w14:paraId="1D560631" w14:textId="5B74AA61" w:rsidR="00574CC1" w:rsidRDefault="00574CC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U_05</w:t>
            </w:r>
          </w:p>
        </w:tc>
        <w:tc>
          <w:tcPr>
            <w:tcW w:w="5831" w:type="dxa"/>
          </w:tcPr>
          <w:p w14:paraId="08384EDC" w14:textId="7E5802F7" w:rsidR="00574CC1" w:rsidRDefault="00333DC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Student potrafi  </w:t>
            </w:r>
            <w:r w:rsidRPr="00333DC7">
              <w:rPr>
                <w:rFonts w:eastAsia="Calibri"/>
              </w:rPr>
              <w:t>zaplanować pracę z uczniem zdolnym, przygotowującą go do udziału w konkursie przedmiotowym lub współzawodnictwie sportowym;</w:t>
            </w:r>
          </w:p>
        </w:tc>
        <w:tc>
          <w:tcPr>
            <w:tcW w:w="2138" w:type="dxa"/>
          </w:tcPr>
          <w:p w14:paraId="73360537" w14:textId="569EBCD9" w:rsidR="00574CC1" w:rsidRDefault="00574CC1">
            <w:pPr>
              <w:widowControl w:val="0"/>
              <w:spacing w:after="0" w:line="240" w:lineRule="auto"/>
              <w:rPr>
                <w:rFonts w:eastAsia="Calibri"/>
                <w:color w:val="FF0000"/>
              </w:rPr>
            </w:pPr>
            <w:r w:rsidRPr="00574CC1">
              <w:rPr>
                <w:rFonts w:eastAsia="Calibri"/>
                <w:color w:val="FF0000"/>
              </w:rPr>
              <w:t>C.U</w:t>
            </w:r>
            <w:r>
              <w:rPr>
                <w:rFonts w:eastAsia="Calibri"/>
                <w:color w:val="FF0000"/>
              </w:rPr>
              <w:t>5</w:t>
            </w:r>
          </w:p>
        </w:tc>
      </w:tr>
      <w:tr w:rsidR="00574CC1" w14:paraId="1758E22A" w14:textId="77777777">
        <w:tc>
          <w:tcPr>
            <w:tcW w:w="1093" w:type="dxa"/>
          </w:tcPr>
          <w:p w14:paraId="0AB49B8A" w14:textId="5839B704" w:rsidR="00574CC1" w:rsidRDefault="00574CC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U_06</w:t>
            </w:r>
          </w:p>
        </w:tc>
        <w:tc>
          <w:tcPr>
            <w:tcW w:w="5831" w:type="dxa"/>
          </w:tcPr>
          <w:p w14:paraId="4DBFBB06" w14:textId="60F66670" w:rsidR="00574CC1" w:rsidRDefault="00333DC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Student potrafi  </w:t>
            </w:r>
            <w:r w:rsidRPr="00333DC7">
              <w:rPr>
                <w:rFonts w:eastAsia="Calibri"/>
              </w:rPr>
              <w:t>dokonać oceny pracy ucznia i zaprezentować ją w formie oceny kształtującej;</w:t>
            </w:r>
          </w:p>
        </w:tc>
        <w:tc>
          <w:tcPr>
            <w:tcW w:w="2138" w:type="dxa"/>
          </w:tcPr>
          <w:p w14:paraId="4F76B05E" w14:textId="31C4B0FC" w:rsidR="00574CC1" w:rsidRDefault="00574CC1">
            <w:pPr>
              <w:widowControl w:val="0"/>
              <w:spacing w:after="0" w:line="240" w:lineRule="auto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C.U6</w:t>
            </w:r>
          </w:p>
        </w:tc>
      </w:tr>
      <w:tr w:rsidR="00D80610" w14:paraId="6C12BFE9" w14:textId="77777777">
        <w:tc>
          <w:tcPr>
            <w:tcW w:w="9062" w:type="dxa"/>
            <w:gridSpan w:val="3"/>
          </w:tcPr>
          <w:p w14:paraId="0E86FFDF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KOMPETENCJE SPOŁECZNE</w:t>
            </w:r>
          </w:p>
        </w:tc>
      </w:tr>
      <w:tr w:rsidR="00D80610" w14:paraId="70B24FE3" w14:textId="77777777">
        <w:tc>
          <w:tcPr>
            <w:tcW w:w="1093" w:type="dxa"/>
          </w:tcPr>
          <w:p w14:paraId="26594CCD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831" w:type="dxa"/>
          </w:tcPr>
          <w:p w14:paraId="4AE41164" w14:textId="5762273C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student jest </w:t>
            </w:r>
            <w:r w:rsidR="00333DC7">
              <w:rPr>
                <w:rFonts w:eastAsia="Calibri"/>
              </w:rPr>
              <w:t xml:space="preserve">gotów do </w:t>
            </w:r>
            <w:r w:rsidR="00333DC7" w:rsidRPr="00333DC7">
              <w:rPr>
                <w:rFonts w:eastAsia="Calibri"/>
              </w:rPr>
              <w:t>twórczego poszukiwania najlepszych rozwiązań dydaktycznych sprzyjających postępom uczniów;</w:t>
            </w:r>
          </w:p>
        </w:tc>
        <w:tc>
          <w:tcPr>
            <w:tcW w:w="2138" w:type="dxa"/>
          </w:tcPr>
          <w:p w14:paraId="2A7BF6A8" w14:textId="61C6775B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FF0000"/>
              </w:rPr>
              <w:t>C.K.1</w:t>
            </w:r>
          </w:p>
        </w:tc>
      </w:tr>
    </w:tbl>
    <w:p w14:paraId="03AFB4E6" w14:textId="77777777" w:rsidR="00D80610" w:rsidRDefault="00D80610">
      <w:pPr>
        <w:pStyle w:val="Akapitzlist"/>
        <w:ind w:left="1080"/>
        <w:rPr>
          <w:b/>
        </w:rPr>
      </w:pPr>
    </w:p>
    <w:p w14:paraId="06BB91BB" w14:textId="77777777" w:rsidR="00D80610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80610" w14:paraId="43DAA80B" w14:textId="77777777">
        <w:tc>
          <w:tcPr>
            <w:tcW w:w="9062" w:type="dxa"/>
          </w:tcPr>
          <w:p w14:paraId="64D272EC" w14:textId="77777777" w:rsidR="00D80610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WYKŁAD</w:t>
            </w:r>
          </w:p>
          <w:p w14:paraId="79915CAE" w14:textId="285D0AE9" w:rsidR="00005A3A" w:rsidRDefault="00005A3A" w:rsidP="00005A3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005A3A">
              <w:rPr>
                <w:rFonts w:eastAsia="Calibri"/>
              </w:rPr>
              <w:t>Dydaktyka jako subdyscyplina pedagogiki</w:t>
            </w:r>
            <w:r>
              <w:rPr>
                <w:rFonts w:eastAsia="Calibri"/>
              </w:rPr>
              <w:t xml:space="preserve"> </w:t>
            </w:r>
            <w:r w:rsidR="00946D80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m</w:t>
            </w:r>
            <w:r w:rsidRPr="00005A3A">
              <w:rPr>
                <w:rFonts w:eastAsia="Calibri"/>
              </w:rPr>
              <w:t>iejsce dydaktyki w systemie nauk pedagogicznych</w:t>
            </w:r>
            <w:r>
              <w:rPr>
                <w:rFonts w:eastAsia="Calibri"/>
              </w:rPr>
              <w:t>, p</w:t>
            </w:r>
            <w:r w:rsidRPr="00005A3A">
              <w:rPr>
                <w:rFonts w:eastAsia="Calibri"/>
              </w:rPr>
              <w:t>rzedmiot badań dydaktyki ogólnej</w:t>
            </w:r>
            <w:r>
              <w:rPr>
                <w:rFonts w:eastAsia="Calibri"/>
              </w:rPr>
              <w:t>, z</w:t>
            </w:r>
            <w:r w:rsidRPr="00005A3A">
              <w:rPr>
                <w:rFonts w:eastAsia="Calibri"/>
              </w:rPr>
              <w:t>adania współczesnej dydaktyki</w:t>
            </w:r>
            <w:r>
              <w:rPr>
                <w:rFonts w:eastAsia="Calibri"/>
              </w:rPr>
              <w:t>, r</w:t>
            </w:r>
            <w:r w:rsidRPr="00005A3A">
              <w:rPr>
                <w:rFonts w:eastAsia="Calibri"/>
              </w:rPr>
              <w:t>elacje między dydaktyką ogólną a dydaktykami szczegółowymi</w:t>
            </w:r>
            <w:r>
              <w:rPr>
                <w:rFonts w:eastAsia="Calibri"/>
              </w:rPr>
              <w:t xml:space="preserve"> (</w:t>
            </w:r>
            <w:r w:rsidRPr="00005A3A">
              <w:rPr>
                <w:rFonts w:eastAsia="Calibri"/>
              </w:rPr>
              <w:t>W_01)</w:t>
            </w:r>
          </w:p>
          <w:p w14:paraId="544984EB" w14:textId="6452E418" w:rsidR="00005A3A" w:rsidRDefault="00005A3A" w:rsidP="00005A3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005A3A">
              <w:rPr>
                <w:rFonts w:eastAsia="Calibri"/>
              </w:rPr>
              <w:t>Klasa szkolna jako środowisko edukacyjne</w:t>
            </w:r>
            <w:r>
              <w:rPr>
                <w:rFonts w:eastAsia="Calibri"/>
              </w:rPr>
              <w:t xml:space="preserve"> </w:t>
            </w:r>
            <w:r w:rsidR="00946D80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k</w:t>
            </w:r>
            <w:r w:rsidRPr="00005A3A">
              <w:rPr>
                <w:rFonts w:eastAsia="Calibri"/>
              </w:rPr>
              <w:t>lasa szkolna jako środowisko społeczne i edukacyjne</w:t>
            </w:r>
            <w:r>
              <w:rPr>
                <w:rFonts w:eastAsia="Calibri"/>
              </w:rPr>
              <w:t>, s</w:t>
            </w:r>
            <w:r w:rsidRPr="00005A3A">
              <w:rPr>
                <w:rFonts w:eastAsia="Calibri"/>
              </w:rPr>
              <w:t>tyle kierowania klasą</w:t>
            </w:r>
            <w:r>
              <w:rPr>
                <w:rFonts w:eastAsia="Calibri"/>
              </w:rPr>
              <w:t>, ł</w:t>
            </w:r>
            <w:r w:rsidRPr="00005A3A">
              <w:rPr>
                <w:rFonts w:eastAsia="Calibri"/>
              </w:rPr>
              <w:t>ad i dyscyplina w klasie szkolnej</w:t>
            </w:r>
            <w:r>
              <w:rPr>
                <w:rFonts w:eastAsia="Calibri"/>
              </w:rPr>
              <w:t>, k</w:t>
            </w:r>
            <w:r w:rsidRPr="00005A3A">
              <w:rPr>
                <w:rFonts w:eastAsia="Calibri"/>
              </w:rPr>
              <w:t>limat społeczny klasy i jego znaczenie dla uczenia się</w:t>
            </w:r>
            <w:r>
              <w:rPr>
                <w:rFonts w:eastAsia="Calibri"/>
              </w:rPr>
              <w:t xml:space="preserve"> </w:t>
            </w:r>
            <w:r w:rsidRPr="00005A3A">
              <w:rPr>
                <w:rFonts w:eastAsia="Calibri"/>
              </w:rPr>
              <w:t>(W_02)</w:t>
            </w:r>
          </w:p>
          <w:p w14:paraId="67D1850A" w14:textId="4687DF60" w:rsidR="00005A3A" w:rsidRPr="00005A3A" w:rsidRDefault="00005A3A" w:rsidP="00946D80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005A3A">
              <w:rPr>
                <w:rFonts w:eastAsia="Calibri"/>
              </w:rPr>
              <w:t>Procesy społeczne w klasie szkolnej</w:t>
            </w:r>
            <w:r>
              <w:rPr>
                <w:rFonts w:eastAsia="Calibri"/>
              </w:rPr>
              <w:t xml:space="preserve"> </w:t>
            </w:r>
            <w:r w:rsidR="00946D80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s</w:t>
            </w:r>
            <w:r w:rsidRPr="00005A3A">
              <w:rPr>
                <w:rFonts w:eastAsia="Calibri"/>
              </w:rPr>
              <w:t>truktura społeczna klasy</w:t>
            </w:r>
            <w:r>
              <w:rPr>
                <w:rFonts w:eastAsia="Calibri"/>
              </w:rPr>
              <w:t>, r</w:t>
            </w:r>
            <w:r w:rsidRPr="00005A3A">
              <w:rPr>
                <w:rFonts w:eastAsia="Calibri"/>
              </w:rPr>
              <w:t>ole społeczne uczniów</w:t>
            </w:r>
            <w:r w:rsidR="00946D80">
              <w:rPr>
                <w:rFonts w:eastAsia="Calibri"/>
              </w:rPr>
              <w:t>, i</w:t>
            </w:r>
            <w:r w:rsidRPr="00005A3A">
              <w:rPr>
                <w:rFonts w:eastAsia="Calibri"/>
              </w:rPr>
              <w:t>ntegracja klasy szkolnej</w:t>
            </w:r>
            <w:r w:rsidR="00946D80">
              <w:rPr>
                <w:rFonts w:eastAsia="Calibri"/>
              </w:rPr>
              <w:t>, f</w:t>
            </w:r>
            <w:r w:rsidRPr="00005A3A">
              <w:rPr>
                <w:rFonts w:eastAsia="Calibri"/>
              </w:rPr>
              <w:t>unkcjonowanie klasy zróżnicowanej (W_02)</w:t>
            </w:r>
          </w:p>
          <w:p w14:paraId="7E1EAD4B" w14:textId="10D8BA8F" w:rsidR="00946D80" w:rsidRDefault="00946D80" w:rsidP="00946D80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946D80">
              <w:rPr>
                <w:rFonts w:eastAsia="Calibri"/>
              </w:rPr>
              <w:t>Cele kształcenia i koncepcje nauczania</w:t>
            </w:r>
            <w:r>
              <w:rPr>
                <w:rFonts w:eastAsia="Calibri"/>
              </w:rPr>
              <w:t xml:space="preserve"> - ź</w:t>
            </w:r>
            <w:r w:rsidRPr="00946D80">
              <w:rPr>
                <w:rFonts w:eastAsia="Calibri"/>
              </w:rPr>
              <w:t>ródła i funkcje celów kształcenia</w:t>
            </w:r>
            <w:r>
              <w:rPr>
                <w:rFonts w:eastAsia="Calibri"/>
              </w:rPr>
              <w:t>, o</w:t>
            </w:r>
            <w:r w:rsidRPr="00946D80">
              <w:rPr>
                <w:rFonts w:eastAsia="Calibri"/>
              </w:rPr>
              <w:t>peracjonalizacja celów kształcenia</w:t>
            </w:r>
            <w:r>
              <w:rPr>
                <w:rFonts w:eastAsia="Calibri"/>
              </w:rPr>
              <w:t>, t</w:t>
            </w:r>
            <w:r w:rsidRPr="00946D80">
              <w:rPr>
                <w:rFonts w:eastAsia="Calibri"/>
              </w:rPr>
              <w:t>aksonomie celów kształcenia</w:t>
            </w:r>
            <w:r>
              <w:rPr>
                <w:rFonts w:eastAsia="Calibri"/>
              </w:rPr>
              <w:t>, w</w:t>
            </w:r>
            <w:r w:rsidRPr="00946D80">
              <w:rPr>
                <w:rFonts w:eastAsia="Calibri"/>
              </w:rPr>
              <w:t>spółczesne koncepcje nauczania (W_03)</w:t>
            </w:r>
          </w:p>
          <w:p w14:paraId="14224699" w14:textId="7A8A4729" w:rsidR="009912B9" w:rsidRPr="009912B9" w:rsidRDefault="009912B9" w:rsidP="009912B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9912B9">
              <w:rPr>
                <w:rFonts w:eastAsia="Calibri"/>
              </w:rPr>
              <w:t>Zasady dydaktyki i metody nauczania</w:t>
            </w:r>
            <w:r>
              <w:rPr>
                <w:rFonts w:eastAsia="Calibri"/>
              </w:rPr>
              <w:t xml:space="preserve"> - k</w:t>
            </w:r>
            <w:r w:rsidRPr="009912B9">
              <w:rPr>
                <w:rFonts w:eastAsia="Calibri"/>
              </w:rPr>
              <w:t>lasyczne i współczesne zasady dydaktyki</w:t>
            </w:r>
            <w:r>
              <w:rPr>
                <w:rFonts w:eastAsia="Calibri"/>
              </w:rPr>
              <w:t>, m</w:t>
            </w:r>
            <w:r w:rsidRPr="009912B9">
              <w:rPr>
                <w:rFonts w:eastAsia="Calibri"/>
              </w:rPr>
              <w:t>etody nauczania – klasyfikacje i charakterystyka</w:t>
            </w:r>
            <w:r>
              <w:rPr>
                <w:rFonts w:eastAsia="Calibri"/>
              </w:rPr>
              <w:t>, k</w:t>
            </w:r>
            <w:r w:rsidRPr="009912B9">
              <w:rPr>
                <w:rFonts w:eastAsia="Calibri"/>
              </w:rPr>
              <w:t>ryteria doboru metod nauczania</w:t>
            </w:r>
            <w:r>
              <w:rPr>
                <w:rFonts w:eastAsia="Calibri"/>
              </w:rPr>
              <w:t>, o</w:t>
            </w:r>
            <w:r w:rsidRPr="009912B9">
              <w:rPr>
                <w:rFonts w:eastAsia="Calibri"/>
              </w:rPr>
              <w:t>rganizacja pracy uczniów</w:t>
            </w:r>
            <w:r>
              <w:rPr>
                <w:rFonts w:eastAsia="Calibri"/>
              </w:rPr>
              <w:t xml:space="preserve"> </w:t>
            </w:r>
            <w:r w:rsidRPr="009912B9">
              <w:rPr>
                <w:rFonts w:eastAsia="Calibri"/>
              </w:rPr>
              <w:t>(W_03)</w:t>
            </w:r>
          </w:p>
          <w:p w14:paraId="5AD92804" w14:textId="73936BD9" w:rsidR="009912B9" w:rsidRPr="009912B9" w:rsidRDefault="009912B9" w:rsidP="009912B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9912B9">
              <w:rPr>
                <w:rFonts w:eastAsia="Calibri"/>
              </w:rPr>
              <w:t>Lekcja jako podstawowa jednostka dydaktyczna - struktura lekcji, typy i modele lekcji, style prowadzenia lekcji, interakcje nauczyciel–uczeń, środki dydaktyczne i ich funkcje (W_04)</w:t>
            </w:r>
          </w:p>
          <w:p w14:paraId="42CBFCE4" w14:textId="3D94E32E" w:rsidR="009912B9" w:rsidRDefault="009912B9" w:rsidP="009912B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9912B9">
              <w:rPr>
                <w:rFonts w:eastAsia="Calibri"/>
              </w:rPr>
              <w:t>Planowanie procesu dydaktycznego</w:t>
            </w:r>
            <w:r>
              <w:rPr>
                <w:rFonts w:eastAsia="Calibri"/>
              </w:rPr>
              <w:t xml:space="preserve"> </w:t>
            </w:r>
            <w:r w:rsidRPr="009912B9">
              <w:rPr>
                <w:rFonts w:eastAsia="Calibri"/>
              </w:rPr>
              <w:t>(W_05)</w:t>
            </w:r>
          </w:p>
          <w:p w14:paraId="57C30F41" w14:textId="232E48DF" w:rsidR="009912B9" w:rsidRPr="009912B9" w:rsidRDefault="009912B9" w:rsidP="009912B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9912B9">
              <w:rPr>
                <w:rFonts w:eastAsia="Calibri"/>
              </w:rPr>
              <w:t>Ocenianie w procesie dydaktycznym</w:t>
            </w:r>
            <w:r>
              <w:rPr>
                <w:rFonts w:eastAsia="Calibri"/>
              </w:rPr>
              <w:t xml:space="preserve"> - f</w:t>
            </w:r>
            <w:r w:rsidRPr="009912B9">
              <w:rPr>
                <w:rFonts w:eastAsia="Calibri"/>
              </w:rPr>
              <w:t>unkcje oceniania</w:t>
            </w:r>
            <w:r>
              <w:rPr>
                <w:rFonts w:eastAsia="Calibri"/>
              </w:rPr>
              <w:t>, o</w:t>
            </w:r>
            <w:r w:rsidRPr="009912B9">
              <w:rPr>
                <w:rFonts w:eastAsia="Calibri"/>
              </w:rPr>
              <w:t>cenianie kształtujące i sumujące</w:t>
            </w:r>
            <w:r>
              <w:rPr>
                <w:rFonts w:eastAsia="Calibri"/>
              </w:rPr>
              <w:t>, w</w:t>
            </w:r>
            <w:r w:rsidRPr="009912B9">
              <w:rPr>
                <w:rFonts w:eastAsia="Calibri"/>
              </w:rPr>
              <w:t>ewnątrzszkolny system oceniania</w:t>
            </w:r>
            <w:r>
              <w:rPr>
                <w:rFonts w:eastAsia="Calibri"/>
              </w:rPr>
              <w:t>, o</w:t>
            </w:r>
            <w:r w:rsidRPr="009912B9">
              <w:rPr>
                <w:rFonts w:eastAsia="Calibri"/>
              </w:rPr>
              <w:t>cena efektywności dydaktycznej nauczyciela</w:t>
            </w:r>
            <w:r>
              <w:rPr>
                <w:rFonts w:eastAsia="Calibri"/>
              </w:rPr>
              <w:t xml:space="preserve"> </w:t>
            </w:r>
            <w:r w:rsidRPr="009912B9">
              <w:rPr>
                <w:rFonts w:eastAsia="Calibri"/>
              </w:rPr>
              <w:t>(W_06)</w:t>
            </w:r>
          </w:p>
          <w:p w14:paraId="56C9C532" w14:textId="77777777" w:rsidR="00005A3A" w:rsidRPr="00005A3A" w:rsidRDefault="00005A3A" w:rsidP="00005A3A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9E88E0F" w14:textId="77777777" w:rsidR="00D80610" w:rsidRDefault="00000000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ĆWICZENIA</w:t>
            </w:r>
          </w:p>
          <w:p w14:paraId="69C804B2" w14:textId="3A475947" w:rsidR="00BF7FB0" w:rsidRPr="00BF7FB0" w:rsidRDefault="00BF7FB0" w:rsidP="00BF7FB0">
            <w:pPr>
              <w:widowControl w:val="0"/>
              <w:spacing w:after="0" w:line="240" w:lineRule="auto"/>
              <w:rPr>
                <w:bCs/>
              </w:rPr>
            </w:pPr>
            <w:r w:rsidRPr="00BF7FB0">
              <w:rPr>
                <w:bCs/>
              </w:rPr>
              <w:t>Analiza miejsca dydaktyki w pedagogice oraz jej podstawowych zadań na podstawie literatury i dyskusji problemowej.</w:t>
            </w:r>
            <w:r>
              <w:rPr>
                <w:bCs/>
              </w:rPr>
              <w:t xml:space="preserve"> (</w:t>
            </w:r>
            <w:r w:rsidRPr="00BF7FB0">
              <w:rPr>
                <w:bCs/>
              </w:rPr>
              <w:t>W_01, K_01)</w:t>
            </w:r>
            <w:r w:rsidRPr="00BF7FB0">
              <w:rPr>
                <w:bCs/>
              </w:rPr>
              <w:br/>
              <w:t>Identyfikowanie cech klasy szkolnej jako środowiska edukacyjnego oraz rozpoznawanie potrzeb uczniów w klasie zróżnicowanej na podstawie opisu przypadku.</w:t>
            </w:r>
            <w:r>
              <w:rPr>
                <w:bCs/>
              </w:rPr>
              <w:t xml:space="preserve"> (</w:t>
            </w:r>
            <w:r w:rsidRPr="00BF7FB0">
              <w:rPr>
                <w:bCs/>
              </w:rPr>
              <w:t>W_02, U_01)</w:t>
            </w:r>
            <w:r w:rsidRPr="00BF7FB0">
              <w:rPr>
                <w:bCs/>
              </w:rPr>
              <w:br/>
              <w:t>Projektowanie działań dydaktyczno-wychowawczych służących integracji zespołu klasowego z uwzględnieniem procesów społecznych zachodzących w klasie.</w:t>
            </w:r>
            <w:r>
              <w:rPr>
                <w:bCs/>
              </w:rPr>
              <w:t xml:space="preserve"> (</w:t>
            </w:r>
            <w:r w:rsidRPr="00BF7FB0">
              <w:rPr>
                <w:bCs/>
              </w:rPr>
              <w:t>U_02, K_01)</w:t>
            </w:r>
            <w:r w:rsidRPr="00BF7FB0">
              <w:rPr>
                <w:bCs/>
              </w:rPr>
              <w:br/>
              <w:t>Formułowanie i operacjonalizacja celów kształcenia zgodnie z zasadami dydaktyki i wymaganiami procesu nauczania–uczenia się.</w:t>
            </w:r>
            <w:r>
              <w:rPr>
                <w:bCs/>
              </w:rPr>
              <w:t xml:space="preserve"> </w:t>
            </w:r>
            <w:r w:rsidR="00377AC3">
              <w:rPr>
                <w:bCs/>
              </w:rPr>
              <w:t>(</w:t>
            </w:r>
            <w:r w:rsidR="00377AC3" w:rsidRPr="00377AC3">
              <w:rPr>
                <w:bCs/>
              </w:rPr>
              <w:t>W_03, U_03)</w:t>
            </w:r>
            <w:r w:rsidRPr="00BF7FB0">
              <w:rPr>
                <w:bCs/>
              </w:rPr>
              <w:br/>
              <w:t>Dobieranie metod nauczania do określonych celów i treści kształcenia oraz projektowanie aktywności uczniów wspierających proces uczenia się.</w:t>
            </w:r>
            <w:r w:rsidR="00377AC3">
              <w:rPr>
                <w:bCs/>
              </w:rPr>
              <w:t xml:space="preserve"> (</w:t>
            </w:r>
            <w:r w:rsidR="00377AC3" w:rsidRPr="00377AC3">
              <w:rPr>
                <w:bCs/>
              </w:rPr>
              <w:t>U_03, K_01)</w:t>
            </w:r>
            <w:r w:rsidRPr="00BF7FB0">
              <w:rPr>
                <w:bCs/>
              </w:rPr>
              <w:br/>
              <w:t>Projektowanie struktury lekcji poprzez dobór odpowiedniego modelu lekcji, metod pracy oraz środków dydaktycznych.</w:t>
            </w:r>
            <w:r w:rsidR="00377AC3">
              <w:rPr>
                <w:bCs/>
              </w:rPr>
              <w:t xml:space="preserve"> (</w:t>
            </w:r>
            <w:r w:rsidR="00377AC3" w:rsidRPr="00377AC3">
              <w:rPr>
                <w:bCs/>
              </w:rPr>
              <w:t>W_04, U_04)</w:t>
            </w:r>
            <w:r w:rsidRPr="00BF7FB0">
              <w:rPr>
                <w:bCs/>
              </w:rPr>
              <w:br/>
              <w:t>Planowanie działań dydaktycznych wspierających rozwój ucznia zdolnego, w tym przygotowujących do udziału w konkursach i innych formach współzawodnictwa.</w:t>
            </w:r>
            <w:r w:rsidR="00377AC3">
              <w:rPr>
                <w:bCs/>
              </w:rPr>
              <w:t xml:space="preserve"> (</w:t>
            </w:r>
            <w:r w:rsidR="00377AC3" w:rsidRPr="00377AC3">
              <w:rPr>
                <w:bCs/>
              </w:rPr>
              <w:t>U_05, K_01)</w:t>
            </w:r>
            <w:r w:rsidRPr="00BF7FB0">
              <w:rPr>
                <w:bCs/>
              </w:rPr>
              <w:br/>
              <w:t>Konstruowanie elementów oceniania kształtującego, w tym formułowanie informacji zwrotnej wspierającej rozwój ucznia.</w:t>
            </w:r>
            <w:r w:rsidR="00377AC3">
              <w:rPr>
                <w:bCs/>
              </w:rPr>
              <w:t xml:space="preserve"> </w:t>
            </w:r>
            <w:r w:rsidR="00377AC3" w:rsidRPr="00377AC3">
              <w:rPr>
                <w:bCs/>
              </w:rPr>
              <w:t>(Efekty: W_06, U_06)</w:t>
            </w:r>
          </w:p>
          <w:p w14:paraId="577C67F1" w14:textId="77777777" w:rsidR="009912B9" w:rsidRDefault="009912B9">
            <w:pPr>
              <w:widowControl w:val="0"/>
              <w:spacing w:after="0" w:line="240" w:lineRule="auto"/>
              <w:rPr>
                <w:b/>
              </w:rPr>
            </w:pPr>
          </w:p>
          <w:p w14:paraId="299E9584" w14:textId="23DDE4A3" w:rsidR="00D80610" w:rsidRDefault="00D8061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66D8597" w14:textId="77777777" w:rsidR="00D80610" w:rsidRDefault="00D80610">
      <w:pPr>
        <w:rPr>
          <w:b/>
        </w:rPr>
      </w:pPr>
    </w:p>
    <w:p w14:paraId="22AAB24C" w14:textId="77777777" w:rsidR="00D80610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p w14:paraId="236C6AF9" w14:textId="591DB445" w:rsidR="0064280E" w:rsidRDefault="0064280E" w:rsidP="0064280E">
      <w:pPr>
        <w:pStyle w:val="Akapitzlist"/>
        <w:ind w:left="1080"/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53"/>
        <w:gridCol w:w="2777"/>
        <w:gridCol w:w="2540"/>
      </w:tblGrid>
      <w:tr w:rsidR="00D80610" w14:paraId="7330C1E8" w14:textId="77777777" w:rsidTr="00377AC3">
        <w:tc>
          <w:tcPr>
            <w:tcW w:w="1092" w:type="dxa"/>
            <w:vAlign w:val="center"/>
          </w:tcPr>
          <w:p w14:paraId="0986C92E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Symbol </w:t>
            </w:r>
            <w:r>
              <w:rPr>
                <w:rFonts w:eastAsia="Calibri"/>
              </w:rPr>
              <w:lastRenderedPageBreak/>
              <w:t>efektu</w:t>
            </w:r>
          </w:p>
        </w:tc>
        <w:tc>
          <w:tcPr>
            <w:tcW w:w="2653" w:type="dxa"/>
            <w:vAlign w:val="center"/>
          </w:tcPr>
          <w:p w14:paraId="12E0ACB3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Metody dydaktyczne</w:t>
            </w:r>
          </w:p>
          <w:p w14:paraId="504E1157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77" w:type="dxa"/>
            <w:vAlign w:val="center"/>
          </w:tcPr>
          <w:p w14:paraId="5DFC06ED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28A2A783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40" w:type="dxa"/>
            <w:vAlign w:val="center"/>
          </w:tcPr>
          <w:p w14:paraId="03011845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5C0CD413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D80610" w14:paraId="7E2E6835" w14:textId="77777777" w:rsidTr="00377AC3">
        <w:tc>
          <w:tcPr>
            <w:tcW w:w="9062" w:type="dxa"/>
            <w:gridSpan w:val="4"/>
            <w:vAlign w:val="center"/>
          </w:tcPr>
          <w:p w14:paraId="308BCC6E" w14:textId="77777777" w:rsidR="00D8061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D80610" w14:paraId="03C0C7EB" w14:textId="77777777" w:rsidTr="00377AC3">
        <w:tc>
          <w:tcPr>
            <w:tcW w:w="1092" w:type="dxa"/>
          </w:tcPr>
          <w:p w14:paraId="5560A7B2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53" w:type="dxa"/>
          </w:tcPr>
          <w:p w14:paraId="7A576279" w14:textId="77777777" w:rsidR="00D80610" w:rsidRDefault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Wykład z prezentacją</w:t>
            </w:r>
          </w:p>
          <w:p w14:paraId="0569A8FB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Wykład </w:t>
            </w:r>
            <w:r w:rsidRPr="00FD56EC">
              <w:rPr>
                <w:rFonts w:eastAsia="Calibri"/>
              </w:rPr>
              <w:t>konwersatoryjny</w:t>
            </w:r>
          </w:p>
          <w:p w14:paraId="418463C0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 w:rsidRPr="005A3A39">
              <w:rPr>
                <w:rFonts w:eastAsia="Calibri"/>
              </w:rPr>
              <w:t xml:space="preserve">Metoda </w:t>
            </w:r>
            <w:proofErr w:type="spellStart"/>
            <w:r w:rsidRPr="005A3A39">
              <w:rPr>
                <w:rFonts w:eastAsia="Calibri"/>
              </w:rPr>
              <w:t>flipped</w:t>
            </w:r>
            <w:proofErr w:type="spellEnd"/>
            <w:r w:rsidRPr="005A3A39">
              <w:rPr>
                <w:rFonts w:eastAsia="Calibri"/>
              </w:rPr>
              <w:t xml:space="preserve"> </w:t>
            </w:r>
            <w:proofErr w:type="spellStart"/>
            <w:r w:rsidRPr="005A3A39">
              <w:rPr>
                <w:rFonts w:eastAsia="Calibri"/>
              </w:rPr>
              <w:t>classroom</w:t>
            </w:r>
            <w:proofErr w:type="spellEnd"/>
            <w:r w:rsidRPr="005A3A39">
              <w:rPr>
                <w:rFonts w:eastAsia="Calibri"/>
              </w:rPr>
              <w:t xml:space="preserve"> (Odwrócona lekcja)</w:t>
            </w:r>
          </w:p>
          <w:p w14:paraId="780E4DF9" w14:textId="12446C7F" w:rsidR="0064280E" w:rsidRDefault="0064280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77" w:type="dxa"/>
          </w:tcPr>
          <w:p w14:paraId="57D24264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Egzamin</w:t>
            </w:r>
          </w:p>
        </w:tc>
        <w:tc>
          <w:tcPr>
            <w:tcW w:w="2540" w:type="dxa"/>
          </w:tcPr>
          <w:p w14:paraId="3849D6C3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Karty egzaminacyjne, protokoły robocze z oceną</w:t>
            </w:r>
          </w:p>
        </w:tc>
      </w:tr>
      <w:tr w:rsidR="00D80610" w14:paraId="5DA45A09" w14:textId="77777777" w:rsidTr="00377AC3">
        <w:tc>
          <w:tcPr>
            <w:tcW w:w="1092" w:type="dxa"/>
          </w:tcPr>
          <w:p w14:paraId="15C22404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2653" w:type="dxa"/>
          </w:tcPr>
          <w:p w14:paraId="5310C798" w14:textId="77777777" w:rsidR="00D80610" w:rsidRDefault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Wykład z prezentacją</w:t>
            </w:r>
          </w:p>
          <w:p w14:paraId="45C601A3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Wykład </w:t>
            </w:r>
            <w:r w:rsidRPr="00FD56EC">
              <w:rPr>
                <w:rFonts w:eastAsia="Calibri"/>
              </w:rPr>
              <w:t>konwersatoryjny</w:t>
            </w:r>
          </w:p>
          <w:p w14:paraId="5839A7E0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 w:rsidRPr="005A3A39">
              <w:rPr>
                <w:rFonts w:eastAsia="Calibri"/>
              </w:rPr>
              <w:t xml:space="preserve">Metoda </w:t>
            </w:r>
            <w:proofErr w:type="spellStart"/>
            <w:r w:rsidRPr="005A3A39">
              <w:rPr>
                <w:rFonts w:eastAsia="Calibri"/>
              </w:rPr>
              <w:t>flipped</w:t>
            </w:r>
            <w:proofErr w:type="spellEnd"/>
            <w:r w:rsidRPr="005A3A39">
              <w:rPr>
                <w:rFonts w:eastAsia="Calibri"/>
              </w:rPr>
              <w:t xml:space="preserve"> </w:t>
            </w:r>
            <w:proofErr w:type="spellStart"/>
            <w:r w:rsidRPr="005A3A39">
              <w:rPr>
                <w:rFonts w:eastAsia="Calibri"/>
              </w:rPr>
              <w:t>classroom</w:t>
            </w:r>
            <w:proofErr w:type="spellEnd"/>
            <w:r w:rsidRPr="005A3A39">
              <w:rPr>
                <w:rFonts w:eastAsia="Calibri"/>
              </w:rPr>
              <w:t xml:space="preserve"> (Odwrócona lekcja)</w:t>
            </w:r>
          </w:p>
          <w:p w14:paraId="53EC7648" w14:textId="6BACB6BC" w:rsidR="0064280E" w:rsidRDefault="0064280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77" w:type="dxa"/>
          </w:tcPr>
          <w:p w14:paraId="31829747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Egzamin</w:t>
            </w:r>
          </w:p>
        </w:tc>
        <w:tc>
          <w:tcPr>
            <w:tcW w:w="2540" w:type="dxa"/>
          </w:tcPr>
          <w:p w14:paraId="79F24094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Karty egzaminacyjne, protokoły robocze z oceną</w:t>
            </w:r>
          </w:p>
        </w:tc>
      </w:tr>
      <w:tr w:rsidR="005F4A4E" w14:paraId="524735DA" w14:textId="77777777" w:rsidTr="00377AC3">
        <w:tc>
          <w:tcPr>
            <w:tcW w:w="1092" w:type="dxa"/>
          </w:tcPr>
          <w:p w14:paraId="051EF73F" w14:textId="7777777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W_03</w:t>
            </w:r>
          </w:p>
        </w:tc>
        <w:tc>
          <w:tcPr>
            <w:tcW w:w="2653" w:type="dxa"/>
          </w:tcPr>
          <w:p w14:paraId="470DAA71" w14:textId="77777777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Wykład z prezentacją</w:t>
            </w:r>
          </w:p>
          <w:p w14:paraId="72508232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Wykład </w:t>
            </w:r>
            <w:r w:rsidRPr="00FD56EC">
              <w:rPr>
                <w:rFonts w:eastAsia="Calibri"/>
              </w:rPr>
              <w:t>konwersatoryjny</w:t>
            </w:r>
          </w:p>
          <w:p w14:paraId="159FAD81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 w:rsidRPr="005A3A39">
              <w:rPr>
                <w:rFonts w:eastAsia="Calibri"/>
              </w:rPr>
              <w:t xml:space="preserve">Metoda </w:t>
            </w:r>
            <w:proofErr w:type="spellStart"/>
            <w:r w:rsidRPr="005A3A39">
              <w:rPr>
                <w:rFonts w:eastAsia="Calibri"/>
              </w:rPr>
              <w:t>flipped</w:t>
            </w:r>
            <w:proofErr w:type="spellEnd"/>
            <w:r w:rsidRPr="005A3A39">
              <w:rPr>
                <w:rFonts w:eastAsia="Calibri"/>
              </w:rPr>
              <w:t xml:space="preserve"> </w:t>
            </w:r>
            <w:proofErr w:type="spellStart"/>
            <w:r w:rsidRPr="005A3A39">
              <w:rPr>
                <w:rFonts w:eastAsia="Calibri"/>
              </w:rPr>
              <w:t>classroom</w:t>
            </w:r>
            <w:proofErr w:type="spellEnd"/>
            <w:r w:rsidRPr="005A3A39">
              <w:rPr>
                <w:rFonts w:eastAsia="Calibri"/>
              </w:rPr>
              <w:t xml:space="preserve"> (Odwrócona lekcja)</w:t>
            </w:r>
          </w:p>
          <w:p w14:paraId="0FFFD58D" w14:textId="1C7B9BD2" w:rsidR="0064280E" w:rsidRDefault="006428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77" w:type="dxa"/>
          </w:tcPr>
          <w:p w14:paraId="64B03566" w14:textId="7D3D7DDE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Egzamin</w:t>
            </w:r>
          </w:p>
        </w:tc>
        <w:tc>
          <w:tcPr>
            <w:tcW w:w="2540" w:type="dxa"/>
          </w:tcPr>
          <w:p w14:paraId="56FD6637" w14:textId="26319F61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BC595D">
              <w:rPr>
                <w:rFonts w:eastAsia="Calibri"/>
              </w:rPr>
              <w:t>Karty egzaminacyjne, protokoły robocze z oceną</w:t>
            </w:r>
          </w:p>
        </w:tc>
      </w:tr>
      <w:tr w:rsidR="005F4A4E" w14:paraId="1AB413B5" w14:textId="77777777" w:rsidTr="00377AC3">
        <w:tc>
          <w:tcPr>
            <w:tcW w:w="1092" w:type="dxa"/>
          </w:tcPr>
          <w:p w14:paraId="30CAB553" w14:textId="0F15E432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W_04</w:t>
            </w:r>
          </w:p>
        </w:tc>
        <w:tc>
          <w:tcPr>
            <w:tcW w:w="2653" w:type="dxa"/>
          </w:tcPr>
          <w:p w14:paraId="2C6C4317" w14:textId="77777777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Wykład z prezentacją</w:t>
            </w:r>
          </w:p>
          <w:p w14:paraId="50568C57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Wykład </w:t>
            </w:r>
            <w:r w:rsidRPr="00FD56EC">
              <w:rPr>
                <w:rFonts w:eastAsia="Calibri"/>
              </w:rPr>
              <w:t>konwersatoryjny</w:t>
            </w:r>
          </w:p>
          <w:p w14:paraId="2352CE48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 w:rsidRPr="005A3A39">
              <w:rPr>
                <w:rFonts w:eastAsia="Calibri"/>
              </w:rPr>
              <w:t xml:space="preserve">Metoda </w:t>
            </w:r>
            <w:proofErr w:type="spellStart"/>
            <w:r w:rsidRPr="005A3A39">
              <w:rPr>
                <w:rFonts w:eastAsia="Calibri"/>
              </w:rPr>
              <w:t>flipped</w:t>
            </w:r>
            <w:proofErr w:type="spellEnd"/>
            <w:r w:rsidRPr="005A3A39">
              <w:rPr>
                <w:rFonts w:eastAsia="Calibri"/>
              </w:rPr>
              <w:t xml:space="preserve"> </w:t>
            </w:r>
            <w:proofErr w:type="spellStart"/>
            <w:r w:rsidRPr="005A3A39">
              <w:rPr>
                <w:rFonts w:eastAsia="Calibri"/>
              </w:rPr>
              <w:t>classroom</w:t>
            </w:r>
            <w:proofErr w:type="spellEnd"/>
            <w:r w:rsidRPr="005A3A39">
              <w:rPr>
                <w:rFonts w:eastAsia="Calibri"/>
              </w:rPr>
              <w:t xml:space="preserve"> (Odwrócona lekcja)</w:t>
            </w:r>
          </w:p>
          <w:p w14:paraId="6B9B0598" w14:textId="36694E9A" w:rsidR="0064280E" w:rsidRDefault="0064280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77" w:type="dxa"/>
          </w:tcPr>
          <w:p w14:paraId="35328D42" w14:textId="4E7BB416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Egzamin</w:t>
            </w:r>
          </w:p>
        </w:tc>
        <w:tc>
          <w:tcPr>
            <w:tcW w:w="2540" w:type="dxa"/>
          </w:tcPr>
          <w:p w14:paraId="6F61EC53" w14:textId="58BC0D5A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C595D">
              <w:rPr>
                <w:rFonts w:eastAsia="Calibri"/>
              </w:rPr>
              <w:t>Karty egzaminacyjne, protokoły robocze z oceną</w:t>
            </w:r>
          </w:p>
        </w:tc>
      </w:tr>
      <w:tr w:rsidR="005F4A4E" w14:paraId="7BB47A0F" w14:textId="77777777" w:rsidTr="00377AC3">
        <w:tc>
          <w:tcPr>
            <w:tcW w:w="1092" w:type="dxa"/>
          </w:tcPr>
          <w:p w14:paraId="75F475EF" w14:textId="37AC4ED6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W_05</w:t>
            </w:r>
          </w:p>
        </w:tc>
        <w:tc>
          <w:tcPr>
            <w:tcW w:w="2653" w:type="dxa"/>
          </w:tcPr>
          <w:p w14:paraId="136A90C5" w14:textId="77777777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Wykład z prezentacją</w:t>
            </w:r>
          </w:p>
          <w:p w14:paraId="7A40A330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Wykład </w:t>
            </w:r>
            <w:r w:rsidRPr="00FD56EC">
              <w:rPr>
                <w:rFonts w:eastAsia="Calibri"/>
              </w:rPr>
              <w:t>konwersatoryjny</w:t>
            </w:r>
          </w:p>
          <w:p w14:paraId="1CC16F89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 w:rsidRPr="005A3A39">
              <w:rPr>
                <w:rFonts w:eastAsia="Calibri"/>
              </w:rPr>
              <w:t xml:space="preserve">Metoda </w:t>
            </w:r>
            <w:proofErr w:type="spellStart"/>
            <w:r w:rsidRPr="005A3A39">
              <w:rPr>
                <w:rFonts w:eastAsia="Calibri"/>
              </w:rPr>
              <w:t>flipped</w:t>
            </w:r>
            <w:proofErr w:type="spellEnd"/>
            <w:r w:rsidRPr="005A3A39">
              <w:rPr>
                <w:rFonts w:eastAsia="Calibri"/>
              </w:rPr>
              <w:t xml:space="preserve"> </w:t>
            </w:r>
            <w:proofErr w:type="spellStart"/>
            <w:r w:rsidRPr="005A3A39">
              <w:rPr>
                <w:rFonts w:eastAsia="Calibri"/>
              </w:rPr>
              <w:t>classroom</w:t>
            </w:r>
            <w:proofErr w:type="spellEnd"/>
            <w:r w:rsidRPr="005A3A39">
              <w:rPr>
                <w:rFonts w:eastAsia="Calibri"/>
              </w:rPr>
              <w:t xml:space="preserve"> (Odwrócona lekcja)</w:t>
            </w:r>
          </w:p>
          <w:p w14:paraId="3E5D52ED" w14:textId="63F6F621" w:rsidR="0064280E" w:rsidRDefault="0064280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77" w:type="dxa"/>
          </w:tcPr>
          <w:p w14:paraId="1D4326BE" w14:textId="21534AC5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Egzamin </w:t>
            </w:r>
          </w:p>
        </w:tc>
        <w:tc>
          <w:tcPr>
            <w:tcW w:w="2540" w:type="dxa"/>
          </w:tcPr>
          <w:p w14:paraId="3431F5EE" w14:textId="4159099E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C595D">
              <w:rPr>
                <w:rFonts w:eastAsia="Calibri"/>
              </w:rPr>
              <w:t>Karty egzaminacyjne, protokoły robocze z oceną</w:t>
            </w:r>
          </w:p>
        </w:tc>
      </w:tr>
      <w:tr w:rsidR="005F4A4E" w14:paraId="219697C4" w14:textId="77777777" w:rsidTr="00377AC3">
        <w:tc>
          <w:tcPr>
            <w:tcW w:w="1092" w:type="dxa"/>
          </w:tcPr>
          <w:p w14:paraId="67257813" w14:textId="10B80B0D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W_06</w:t>
            </w:r>
          </w:p>
        </w:tc>
        <w:tc>
          <w:tcPr>
            <w:tcW w:w="2653" w:type="dxa"/>
          </w:tcPr>
          <w:p w14:paraId="5A9CBEDE" w14:textId="77777777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Wykład z prezentacją</w:t>
            </w:r>
          </w:p>
          <w:p w14:paraId="4A5341A2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Wykład </w:t>
            </w:r>
            <w:r w:rsidRPr="00FD56EC">
              <w:rPr>
                <w:rFonts w:eastAsia="Calibri"/>
              </w:rPr>
              <w:t>konwersatoryjny</w:t>
            </w:r>
          </w:p>
          <w:p w14:paraId="7709CEC5" w14:textId="77777777" w:rsidR="0064280E" w:rsidRDefault="0064280E" w:rsidP="0064280E">
            <w:pPr>
              <w:spacing w:after="0" w:line="240" w:lineRule="auto"/>
              <w:rPr>
                <w:rFonts w:eastAsia="Calibri"/>
              </w:rPr>
            </w:pPr>
            <w:r w:rsidRPr="005A3A39">
              <w:rPr>
                <w:rFonts w:eastAsia="Calibri"/>
              </w:rPr>
              <w:t xml:space="preserve">Metoda </w:t>
            </w:r>
            <w:proofErr w:type="spellStart"/>
            <w:r w:rsidRPr="005A3A39">
              <w:rPr>
                <w:rFonts w:eastAsia="Calibri"/>
              </w:rPr>
              <w:t>flipped</w:t>
            </w:r>
            <w:proofErr w:type="spellEnd"/>
            <w:r w:rsidRPr="005A3A39">
              <w:rPr>
                <w:rFonts w:eastAsia="Calibri"/>
              </w:rPr>
              <w:t xml:space="preserve"> </w:t>
            </w:r>
            <w:proofErr w:type="spellStart"/>
            <w:r w:rsidRPr="005A3A39">
              <w:rPr>
                <w:rFonts w:eastAsia="Calibri"/>
              </w:rPr>
              <w:t>classroom</w:t>
            </w:r>
            <w:proofErr w:type="spellEnd"/>
            <w:r w:rsidRPr="005A3A39">
              <w:rPr>
                <w:rFonts w:eastAsia="Calibri"/>
              </w:rPr>
              <w:t xml:space="preserve"> (Odwrócona lekcja)</w:t>
            </w:r>
          </w:p>
          <w:p w14:paraId="237C6AAA" w14:textId="5ECEB347" w:rsidR="0064280E" w:rsidRDefault="0064280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77" w:type="dxa"/>
          </w:tcPr>
          <w:p w14:paraId="7714B599" w14:textId="066AA170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Egzamin </w:t>
            </w:r>
          </w:p>
        </w:tc>
        <w:tc>
          <w:tcPr>
            <w:tcW w:w="2540" w:type="dxa"/>
          </w:tcPr>
          <w:p w14:paraId="7087B779" w14:textId="0FD2B6A9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BC595D">
              <w:rPr>
                <w:rFonts w:eastAsia="Calibri"/>
              </w:rPr>
              <w:t>Karty egzaminacyjne, protokoły robocze z oceną</w:t>
            </w:r>
          </w:p>
        </w:tc>
      </w:tr>
      <w:tr w:rsidR="005F4A4E" w14:paraId="7727CD5B" w14:textId="77777777" w:rsidTr="00377AC3">
        <w:tc>
          <w:tcPr>
            <w:tcW w:w="9062" w:type="dxa"/>
            <w:gridSpan w:val="4"/>
            <w:vAlign w:val="center"/>
          </w:tcPr>
          <w:p w14:paraId="10E9DF4A" w14:textId="77777777" w:rsidR="005F4A4E" w:rsidRDefault="005F4A4E" w:rsidP="005F4A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5F4A4E" w14:paraId="5F254395" w14:textId="77777777" w:rsidTr="00377AC3">
        <w:tc>
          <w:tcPr>
            <w:tcW w:w="1092" w:type="dxa"/>
          </w:tcPr>
          <w:p w14:paraId="4CFE1418" w14:textId="7777777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53" w:type="dxa"/>
          </w:tcPr>
          <w:p w14:paraId="4A55B642" w14:textId="26CF7E24" w:rsidR="005F4A4E" w:rsidRDefault="006047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Projekt</w:t>
            </w:r>
          </w:p>
        </w:tc>
        <w:tc>
          <w:tcPr>
            <w:tcW w:w="2777" w:type="dxa"/>
          </w:tcPr>
          <w:p w14:paraId="553DDE23" w14:textId="2545817A" w:rsidR="005F4A4E" w:rsidRDefault="006047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</w:t>
            </w:r>
            <w:r w:rsidR="005F4A4E" w:rsidRPr="005F4A4E">
              <w:rPr>
                <w:rFonts w:eastAsia="Calibri"/>
              </w:rPr>
              <w:t>rezentacja projektu</w:t>
            </w:r>
          </w:p>
        </w:tc>
        <w:tc>
          <w:tcPr>
            <w:tcW w:w="2540" w:type="dxa"/>
          </w:tcPr>
          <w:p w14:paraId="417FCE97" w14:textId="7495453D" w:rsidR="005F4A4E" w:rsidRDefault="006047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Ocenione p</w:t>
            </w:r>
            <w:r w:rsidR="005F4A4E">
              <w:rPr>
                <w:rFonts w:eastAsia="Calibri"/>
              </w:rPr>
              <w:t>rojekty studentów</w:t>
            </w:r>
          </w:p>
        </w:tc>
      </w:tr>
      <w:tr w:rsidR="005F4A4E" w14:paraId="673EA52A" w14:textId="77777777" w:rsidTr="00377AC3">
        <w:tc>
          <w:tcPr>
            <w:tcW w:w="1092" w:type="dxa"/>
          </w:tcPr>
          <w:p w14:paraId="339E84F8" w14:textId="7777777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2653" w:type="dxa"/>
          </w:tcPr>
          <w:p w14:paraId="635FEFC4" w14:textId="4AA6133D" w:rsidR="005F4A4E" w:rsidRDefault="006047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Projekt </w:t>
            </w:r>
          </w:p>
        </w:tc>
        <w:tc>
          <w:tcPr>
            <w:tcW w:w="2777" w:type="dxa"/>
          </w:tcPr>
          <w:p w14:paraId="727E0B97" w14:textId="68CF7B6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Prezentacja projektu</w:t>
            </w:r>
          </w:p>
        </w:tc>
        <w:tc>
          <w:tcPr>
            <w:tcW w:w="2540" w:type="dxa"/>
          </w:tcPr>
          <w:p w14:paraId="688F9471" w14:textId="29FE4105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5F4A4E">
              <w:rPr>
                <w:rFonts w:eastAsia="Calibri"/>
              </w:rPr>
              <w:t>Oceniony opis projektu</w:t>
            </w:r>
          </w:p>
        </w:tc>
      </w:tr>
      <w:tr w:rsidR="005F4A4E" w14:paraId="2A2081C5" w14:textId="77777777" w:rsidTr="00377AC3">
        <w:tc>
          <w:tcPr>
            <w:tcW w:w="1092" w:type="dxa"/>
          </w:tcPr>
          <w:p w14:paraId="69532E99" w14:textId="7777777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U_03</w:t>
            </w:r>
          </w:p>
        </w:tc>
        <w:tc>
          <w:tcPr>
            <w:tcW w:w="2653" w:type="dxa"/>
          </w:tcPr>
          <w:p w14:paraId="372F8477" w14:textId="753B0D5E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5F4A4E">
              <w:rPr>
                <w:rFonts w:eastAsia="Calibri"/>
              </w:rPr>
              <w:t>ćwiczenia praktyczne</w:t>
            </w:r>
          </w:p>
        </w:tc>
        <w:tc>
          <w:tcPr>
            <w:tcW w:w="2777" w:type="dxa"/>
          </w:tcPr>
          <w:p w14:paraId="34F99DC0" w14:textId="6B69AD1D" w:rsidR="005F4A4E" w:rsidRDefault="006047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</w:t>
            </w:r>
            <w:r w:rsidR="005F4A4E" w:rsidRPr="005F4A4E">
              <w:rPr>
                <w:rFonts w:eastAsia="Calibri"/>
              </w:rPr>
              <w:t>pracowanie fragmentu zajęć dydaktycznych</w:t>
            </w:r>
            <w:r>
              <w:rPr>
                <w:rFonts w:eastAsia="Calibri"/>
              </w:rPr>
              <w:t>, symulacja wybranych działań</w:t>
            </w:r>
          </w:p>
        </w:tc>
        <w:tc>
          <w:tcPr>
            <w:tcW w:w="2540" w:type="dxa"/>
          </w:tcPr>
          <w:p w14:paraId="6725A464" w14:textId="3B305F64" w:rsidR="005F4A4E" w:rsidRDefault="006428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Ocenione </w:t>
            </w:r>
            <w:r w:rsidR="005F4A4E" w:rsidRPr="005F4A4E">
              <w:rPr>
                <w:rFonts w:eastAsia="Calibri"/>
              </w:rPr>
              <w:t>scenariusze zajęć</w:t>
            </w:r>
            <w:r w:rsidR="0060470E">
              <w:rPr>
                <w:rFonts w:eastAsia="Calibri"/>
              </w:rPr>
              <w:t xml:space="preserve"> + karta oceny symulacji</w:t>
            </w:r>
          </w:p>
        </w:tc>
      </w:tr>
      <w:tr w:rsidR="005F4A4E" w14:paraId="061845F2" w14:textId="77777777" w:rsidTr="00377AC3">
        <w:tc>
          <w:tcPr>
            <w:tcW w:w="1092" w:type="dxa"/>
          </w:tcPr>
          <w:p w14:paraId="2BEF6230" w14:textId="6A4AB4D9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U_04</w:t>
            </w:r>
          </w:p>
        </w:tc>
        <w:tc>
          <w:tcPr>
            <w:tcW w:w="2653" w:type="dxa"/>
          </w:tcPr>
          <w:p w14:paraId="19969DB7" w14:textId="25D9B3C3" w:rsidR="005F4A4E" w:rsidRDefault="00984ABA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Ćwiczenia projektowe</w:t>
            </w:r>
          </w:p>
        </w:tc>
        <w:tc>
          <w:tcPr>
            <w:tcW w:w="2777" w:type="dxa"/>
          </w:tcPr>
          <w:p w14:paraId="422D2A88" w14:textId="38935516" w:rsidR="005F4A4E" w:rsidRDefault="00984ABA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Opracowanie scenariusza zajęć</w:t>
            </w:r>
            <w:r w:rsidR="0060470E">
              <w:rPr>
                <w:rFonts w:eastAsia="Calibri"/>
              </w:rPr>
              <w:t>, w</w:t>
            </w:r>
            <w:r w:rsidR="0060470E" w:rsidRPr="0060470E">
              <w:rPr>
                <w:rFonts w:eastAsia="Calibri"/>
              </w:rPr>
              <w:t>ypowiedź ustna podczas zajęć – pytania do konspektu</w:t>
            </w:r>
          </w:p>
        </w:tc>
        <w:tc>
          <w:tcPr>
            <w:tcW w:w="2540" w:type="dxa"/>
          </w:tcPr>
          <w:p w14:paraId="70BD9925" w14:textId="77777777" w:rsidR="005F4A4E" w:rsidRDefault="0064280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Ocenione </w:t>
            </w:r>
            <w:r w:rsidR="00984ABA">
              <w:rPr>
                <w:rFonts w:eastAsia="Calibri"/>
              </w:rPr>
              <w:t>scenariusze</w:t>
            </w:r>
          </w:p>
          <w:p w14:paraId="59C56DF5" w14:textId="4AE4E47B" w:rsidR="0060470E" w:rsidRDefault="0060470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60470E">
              <w:rPr>
                <w:rFonts w:eastAsia="Calibri"/>
              </w:rPr>
              <w:t>Zapis na pracy pisemnej w postaci komentarza, plusa/minusa</w:t>
            </w:r>
          </w:p>
        </w:tc>
      </w:tr>
      <w:tr w:rsidR="005F4A4E" w14:paraId="55642657" w14:textId="77777777" w:rsidTr="00377AC3">
        <w:tc>
          <w:tcPr>
            <w:tcW w:w="1092" w:type="dxa"/>
          </w:tcPr>
          <w:p w14:paraId="3C1F3C8E" w14:textId="2D4BA4F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U_05</w:t>
            </w:r>
          </w:p>
        </w:tc>
        <w:tc>
          <w:tcPr>
            <w:tcW w:w="2653" w:type="dxa"/>
          </w:tcPr>
          <w:p w14:paraId="1562F333" w14:textId="7777777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Projekt</w:t>
            </w:r>
          </w:p>
        </w:tc>
        <w:tc>
          <w:tcPr>
            <w:tcW w:w="2777" w:type="dxa"/>
          </w:tcPr>
          <w:p w14:paraId="10189651" w14:textId="7777777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Opracowanie projektu</w:t>
            </w:r>
          </w:p>
        </w:tc>
        <w:tc>
          <w:tcPr>
            <w:tcW w:w="2540" w:type="dxa"/>
          </w:tcPr>
          <w:p w14:paraId="1A4B4A0A" w14:textId="7777777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Oceniony opis projektu</w:t>
            </w:r>
          </w:p>
        </w:tc>
      </w:tr>
      <w:tr w:rsidR="005F4A4E" w14:paraId="053D4B35" w14:textId="77777777" w:rsidTr="00377AC3">
        <w:tc>
          <w:tcPr>
            <w:tcW w:w="1092" w:type="dxa"/>
          </w:tcPr>
          <w:p w14:paraId="296E6BA4" w14:textId="31A76B28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U_06</w:t>
            </w:r>
          </w:p>
        </w:tc>
        <w:tc>
          <w:tcPr>
            <w:tcW w:w="2653" w:type="dxa"/>
          </w:tcPr>
          <w:p w14:paraId="0C244A06" w14:textId="0A631DB0" w:rsidR="005F4A4E" w:rsidRDefault="00984ABA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984ABA">
              <w:rPr>
                <w:rFonts w:eastAsia="Calibri"/>
              </w:rPr>
              <w:t>ćwiczenia praktyczne</w:t>
            </w:r>
          </w:p>
        </w:tc>
        <w:tc>
          <w:tcPr>
            <w:tcW w:w="2777" w:type="dxa"/>
          </w:tcPr>
          <w:p w14:paraId="67387AAE" w14:textId="747F3D60" w:rsidR="005F4A4E" w:rsidRDefault="00984ABA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984ABA">
              <w:rPr>
                <w:rFonts w:eastAsia="Calibri"/>
              </w:rPr>
              <w:t>opracowanie informacji zwrotnej</w:t>
            </w:r>
          </w:p>
        </w:tc>
        <w:tc>
          <w:tcPr>
            <w:tcW w:w="2540" w:type="dxa"/>
          </w:tcPr>
          <w:p w14:paraId="7CC74F62" w14:textId="22874C35" w:rsidR="005F4A4E" w:rsidRDefault="0060470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984ABA" w:rsidRPr="00984ABA">
              <w:rPr>
                <w:rFonts w:eastAsia="Calibri"/>
              </w:rPr>
              <w:t>pracowane przykłady oceniania</w:t>
            </w:r>
          </w:p>
        </w:tc>
      </w:tr>
      <w:tr w:rsidR="005F4A4E" w14:paraId="2425EEB6" w14:textId="77777777" w:rsidTr="00377AC3">
        <w:tc>
          <w:tcPr>
            <w:tcW w:w="9062" w:type="dxa"/>
            <w:gridSpan w:val="4"/>
            <w:vAlign w:val="center"/>
          </w:tcPr>
          <w:p w14:paraId="7E1FC718" w14:textId="77777777" w:rsidR="005F4A4E" w:rsidRDefault="005F4A4E" w:rsidP="005F4A4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5F4A4E" w14:paraId="3E5FC063" w14:textId="77777777" w:rsidTr="00377AC3">
        <w:tc>
          <w:tcPr>
            <w:tcW w:w="1092" w:type="dxa"/>
          </w:tcPr>
          <w:p w14:paraId="5E4393DB" w14:textId="77777777" w:rsidR="005F4A4E" w:rsidRDefault="005F4A4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53" w:type="dxa"/>
          </w:tcPr>
          <w:p w14:paraId="034E393B" w14:textId="77777777" w:rsidR="005F4A4E" w:rsidRDefault="0060470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Projekt</w:t>
            </w:r>
          </w:p>
          <w:p w14:paraId="034F4736" w14:textId="77777777" w:rsidR="0060470E" w:rsidRDefault="0060470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18C2D4C" w14:textId="23794CDA" w:rsidR="0060470E" w:rsidRDefault="006047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Dyskusja, burza mózgów</w:t>
            </w:r>
          </w:p>
        </w:tc>
        <w:tc>
          <w:tcPr>
            <w:tcW w:w="2777" w:type="dxa"/>
          </w:tcPr>
          <w:p w14:paraId="7FAE8DD1" w14:textId="77777777" w:rsidR="005F4A4E" w:rsidRDefault="00984ABA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Ocena zaangażowania w projekt</w:t>
            </w:r>
          </w:p>
          <w:p w14:paraId="59B2964C" w14:textId="66837E3D" w:rsidR="0060470E" w:rsidRDefault="006047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7E2412">
              <w:rPr>
                <w:rFonts w:ascii="Calibri" w:eastAsia="Calibri" w:hAnsi="Calibri"/>
              </w:rPr>
              <w:t xml:space="preserve">Wypowiedź ustna podczas </w:t>
            </w:r>
            <w:r w:rsidRPr="007E2412">
              <w:rPr>
                <w:rFonts w:ascii="Calibri" w:eastAsia="Calibri" w:hAnsi="Calibri"/>
              </w:rPr>
              <w:lastRenderedPageBreak/>
              <w:t>zajęć</w:t>
            </w:r>
          </w:p>
        </w:tc>
        <w:tc>
          <w:tcPr>
            <w:tcW w:w="2540" w:type="dxa"/>
          </w:tcPr>
          <w:p w14:paraId="520B28DD" w14:textId="77777777" w:rsidR="005F4A4E" w:rsidRDefault="005F4A4E" w:rsidP="005F4A4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Karty </w:t>
            </w:r>
            <w:r w:rsidR="00984ABA">
              <w:rPr>
                <w:rFonts w:eastAsia="Calibri"/>
              </w:rPr>
              <w:t>obserwacji studentów</w:t>
            </w:r>
          </w:p>
          <w:p w14:paraId="333CCBB5" w14:textId="325992D0" w:rsidR="0060470E" w:rsidRDefault="0060470E" w:rsidP="005F4A4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7E2412">
              <w:rPr>
                <w:rFonts w:ascii="Calibri" w:eastAsia="Calibri" w:hAnsi="Calibri"/>
              </w:rPr>
              <w:t xml:space="preserve">Zapis </w:t>
            </w:r>
            <w:r>
              <w:rPr>
                <w:rFonts w:ascii="Calibri" w:eastAsia="Calibri" w:hAnsi="Calibri"/>
              </w:rPr>
              <w:t xml:space="preserve">na liście ocen w </w:t>
            </w:r>
            <w:r>
              <w:rPr>
                <w:rFonts w:ascii="Calibri" w:eastAsia="Calibri" w:hAnsi="Calibri"/>
              </w:rPr>
              <w:lastRenderedPageBreak/>
              <w:t>postaci plusa/minusa</w:t>
            </w:r>
          </w:p>
        </w:tc>
      </w:tr>
    </w:tbl>
    <w:p w14:paraId="7A646370" w14:textId="77777777" w:rsidR="00D80610" w:rsidRDefault="00D80610">
      <w:pPr>
        <w:pStyle w:val="Akapitzlist"/>
        <w:ind w:left="1080"/>
        <w:rPr>
          <w:b/>
        </w:rPr>
      </w:pPr>
    </w:p>
    <w:p w14:paraId="7847B8D8" w14:textId="77777777" w:rsidR="00D80610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728B2BBB" w14:textId="1583CF6C" w:rsidR="00D80610" w:rsidRDefault="00000000">
      <w:pPr>
        <w:rPr>
          <w:b/>
        </w:rPr>
      </w:pPr>
      <w:r>
        <w:rPr>
          <w:b/>
        </w:rPr>
        <w:t>WYKŁAD</w:t>
      </w:r>
      <w:r w:rsidR="00AF01A8">
        <w:rPr>
          <w:b/>
        </w:rPr>
        <w:t xml:space="preserve"> – pozytywna ocena z egzaminu </w:t>
      </w:r>
    </w:p>
    <w:p w14:paraId="3791591C" w14:textId="77777777" w:rsidR="0064280E" w:rsidRDefault="0064280E" w:rsidP="0064280E">
      <w:pPr>
        <w:spacing w:line="240" w:lineRule="auto"/>
        <w:jc w:val="both"/>
      </w:pPr>
      <w:r>
        <w:t>Warunki zaliczenia wykładu:</w:t>
      </w:r>
    </w:p>
    <w:p w14:paraId="5E145C97" w14:textId="369987F1" w:rsidR="0064280E" w:rsidRDefault="00E63D21" w:rsidP="0064280E">
      <w:pPr>
        <w:numPr>
          <w:ilvl w:val="0"/>
          <w:numId w:val="11"/>
        </w:numPr>
        <w:suppressAutoHyphens w:val="0"/>
        <w:spacing w:after="0" w:line="240" w:lineRule="auto"/>
        <w:jc w:val="both"/>
      </w:pPr>
      <w:r>
        <w:t>Aktywność</w:t>
      </w:r>
      <w:r w:rsidR="0064280E">
        <w:t xml:space="preserve"> na zajęciach. Osoba nieobecna na zajęciach uzupełnia zakres materiału w porozumieniu z prowadzącym zajęcia; </w:t>
      </w:r>
    </w:p>
    <w:p w14:paraId="4E30E964" w14:textId="77777777" w:rsidR="0064280E" w:rsidRDefault="0064280E" w:rsidP="0064280E">
      <w:pPr>
        <w:numPr>
          <w:ilvl w:val="0"/>
          <w:numId w:val="11"/>
        </w:numPr>
        <w:suppressAutoHyphens w:val="0"/>
        <w:spacing w:after="0" w:line="240" w:lineRule="auto"/>
        <w:jc w:val="both"/>
      </w:pPr>
      <w:r>
        <w:t>Egzamin – praca pisemna</w:t>
      </w:r>
    </w:p>
    <w:p w14:paraId="457687AE" w14:textId="77777777" w:rsidR="0064280E" w:rsidRDefault="0064280E" w:rsidP="0064280E">
      <w:pPr>
        <w:numPr>
          <w:ilvl w:val="1"/>
          <w:numId w:val="11"/>
        </w:numPr>
        <w:suppressAutoHyphens w:val="0"/>
        <w:spacing w:after="0" w:line="240" w:lineRule="auto"/>
        <w:jc w:val="both"/>
      </w:pPr>
      <w:r>
        <w:t xml:space="preserve">Kryteria oceny: </w:t>
      </w:r>
    </w:p>
    <w:p w14:paraId="6F3FFCB1" w14:textId="77777777" w:rsidR="0064280E" w:rsidRPr="00C95C1E" w:rsidRDefault="0064280E" w:rsidP="0064280E">
      <w:pPr>
        <w:spacing w:after="0" w:line="240" w:lineRule="auto"/>
        <w:ind w:left="2124"/>
        <w:jc w:val="both"/>
        <w:rPr>
          <w:rFonts w:cstheme="minorHAnsi"/>
        </w:rPr>
      </w:pPr>
      <w:r w:rsidRPr="00C95C1E">
        <w:rPr>
          <w:rStyle w:val="Mocnowyrniony"/>
          <w:rFonts w:cstheme="minorHAnsi"/>
          <w:color w:val="000000"/>
        </w:rPr>
        <w:t>Niedostateczny</w:t>
      </w:r>
      <w:r>
        <w:rPr>
          <w:rStyle w:val="Mocnowyrniony"/>
          <w:rFonts w:cstheme="minorHAnsi"/>
          <w:color w:val="000000"/>
        </w:rPr>
        <w:t xml:space="preserve"> (2.0)</w:t>
      </w:r>
      <w:r w:rsidRPr="00C95C1E">
        <w:rPr>
          <w:rStyle w:val="Mocnowyrniony"/>
          <w:rFonts w:cstheme="minorHAnsi"/>
          <w:color w:val="000000"/>
        </w:rPr>
        <w:t>:</w:t>
      </w:r>
      <w:r>
        <w:rPr>
          <w:rStyle w:val="Mocnowyrniony"/>
          <w:rFonts w:cstheme="minorHAnsi"/>
          <w:color w:val="000000"/>
        </w:rPr>
        <w:t xml:space="preserve"> </w:t>
      </w:r>
      <w:r w:rsidRPr="00B533EE">
        <w:rPr>
          <w:rFonts w:cstheme="minorHAnsi"/>
          <w:color w:val="1F497D" w:themeColor="text2"/>
        </w:rPr>
        <w:t>0-49%</w:t>
      </w:r>
    </w:p>
    <w:p w14:paraId="04CE1461" w14:textId="77777777" w:rsidR="0064280E" w:rsidRPr="00B533EE" w:rsidRDefault="0064280E" w:rsidP="0064280E">
      <w:pPr>
        <w:pStyle w:val="Tekstpodstawowy"/>
        <w:spacing w:after="0" w:line="240" w:lineRule="auto"/>
        <w:ind w:left="2124"/>
        <w:rPr>
          <w:rFonts w:cstheme="minorHAnsi"/>
          <w:color w:val="1F497D" w:themeColor="text2"/>
        </w:rPr>
      </w:pPr>
      <w:r w:rsidRPr="00C95C1E">
        <w:rPr>
          <w:rStyle w:val="Mocnowyrniony"/>
          <w:rFonts w:cstheme="minorHAnsi"/>
          <w:color w:val="000000"/>
        </w:rPr>
        <w:t>Dostateczny</w:t>
      </w:r>
      <w:r>
        <w:rPr>
          <w:rStyle w:val="Mocnowyrniony"/>
          <w:rFonts w:cstheme="minorHAnsi"/>
          <w:color w:val="000000"/>
        </w:rPr>
        <w:t xml:space="preserve"> (3.0)</w:t>
      </w:r>
      <w:r w:rsidRPr="00C95C1E">
        <w:rPr>
          <w:rStyle w:val="Mocnowyrniony"/>
          <w:rFonts w:cstheme="minorHAnsi"/>
          <w:color w:val="000000"/>
        </w:rPr>
        <w:t>:</w:t>
      </w:r>
      <w:r w:rsidRPr="00C95C1E">
        <w:rPr>
          <w:rFonts w:cstheme="minorHAnsi"/>
          <w:color w:val="000000"/>
        </w:rPr>
        <w:t> </w:t>
      </w:r>
      <w:r w:rsidRPr="00B533EE">
        <w:rPr>
          <w:rFonts w:cstheme="minorHAnsi"/>
          <w:color w:val="1F497D" w:themeColor="text2"/>
        </w:rPr>
        <w:t>50-59%</w:t>
      </w:r>
    </w:p>
    <w:p w14:paraId="70F08D4D" w14:textId="77777777" w:rsidR="0064280E" w:rsidRPr="00B533EE" w:rsidRDefault="0064280E" w:rsidP="0064280E">
      <w:pPr>
        <w:pStyle w:val="Tekstpodstawowy"/>
        <w:spacing w:after="0" w:line="240" w:lineRule="auto"/>
        <w:ind w:left="2124"/>
        <w:rPr>
          <w:rFonts w:cstheme="minorHAnsi"/>
          <w:color w:val="1F497D" w:themeColor="text2"/>
        </w:rPr>
      </w:pPr>
      <w:r w:rsidRPr="00C95C1E">
        <w:rPr>
          <w:rStyle w:val="Mocnowyrniony"/>
          <w:rFonts w:cstheme="minorHAnsi"/>
          <w:color w:val="000000"/>
        </w:rPr>
        <w:t>Dostateczny plus</w:t>
      </w:r>
      <w:r>
        <w:rPr>
          <w:rStyle w:val="Mocnowyrniony"/>
          <w:rFonts w:cstheme="minorHAnsi"/>
          <w:color w:val="000000"/>
        </w:rPr>
        <w:t xml:space="preserve"> (3.5)</w:t>
      </w:r>
      <w:r w:rsidRPr="00C95C1E">
        <w:rPr>
          <w:rStyle w:val="Mocnowyrniony"/>
          <w:rFonts w:cstheme="minorHAnsi"/>
          <w:color w:val="000000"/>
        </w:rPr>
        <w:t>:</w:t>
      </w:r>
      <w:r>
        <w:rPr>
          <w:rStyle w:val="Mocnowyrniony"/>
          <w:rFonts w:cstheme="minorHAnsi"/>
          <w:color w:val="000000"/>
        </w:rPr>
        <w:t xml:space="preserve"> </w:t>
      </w:r>
      <w:r w:rsidRPr="00B533EE">
        <w:rPr>
          <w:rFonts w:cstheme="minorHAnsi"/>
          <w:color w:val="1F497D" w:themeColor="text2"/>
        </w:rPr>
        <w:t>60-69%</w:t>
      </w:r>
    </w:p>
    <w:p w14:paraId="5769A86D" w14:textId="77777777" w:rsidR="0064280E" w:rsidRPr="00C95C1E" w:rsidRDefault="0064280E" w:rsidP="0064280E">
      <w:pPr>
        <w:pStyle w:val="Tekstpodstawowy"/>
        <w:spacing w:after="0" w:line="240" w:lineRule="auto"/>
        <w:ind w:left="2124"/>
        <w:rPr>
          <w:rFonts w:cstheme="minorHAnsi"/>
        </w:rPr>
      </w:pPr>
      <w:r w:rsidRPr="00C95C1E">
        <w:rPr>
          <w:rStyle w:val="Mocnowyrniony"/>
          <w:rFonts w:cstheme="minorHAnsi"/>
          <w:color w:val="000000"/>
        </w:rPr>
        <w:t>Dobry</w:t>
      </w:r>
      <w:r>
        <w:rPr>
          <w:rStyle w:val="Mocnowyrniony"/>
          <w:rFonts w:cstheme="minorHAnsi"/>
          <w:color w:val="000000"/>
        </w:rPr>
        <w:t xml:space="preserve"> (4.0)</w:t>
      </w:r>
      <w:r w:rsidRPr="00C95C1E">
        <w:rPr>
          <w:rStyle w:val="Mocnowyrniony"/>
          <w:rFonts w:cstheme="minorHAnsi"/>
          <w:color w:val="000000"/>
        </w:rPr>
        <w:t>:</w:t>
      </w:r>
      <w:r>
        <w:rPr>
          <w:rStyle w:val="Mocnowyrniony"/>
          <w:rFonts w:cstheme="minorHAnsi"/>
          <w:color w:val="000000"/>
        </w:rPr>
        <w:t xml:space="preserve"> </w:t>
      </w:r>
      <w:r w:rsidRPr="00B533EE">
        <w:rPr>
          <w:rFonts w:cstheme="minorHAnsi"/>
          <w:color w:val="1F497D" w:themeColor="text2"/>
        </w:rPr>
        <w:t xml:space="preserve">70-79% </w:t>
      </w:r>
    </w:p>
    <w:p w14:paraId="0B6F3558" w14:textId="77777777" w:rsidR="0064280E" w:rsidRPr="00C95C1E" w:rsidRDefault="0064280E" w:rsidP="0064280E">
      <w:pPr>
        <w:pStyle w:val="Tekstpodstawowy"/>
        <w:spacing w:after="0" w:line="240" w:lineRule="auto"/>
        <w:ind w:left="2124"/>
        <w:rPr>
          <w:rFonts w:cstheme="minorHAnsi"/>
        </w:rPr>
      </w:pPr>
      <w:r w:rsidRPr="00C95C1E">
        <w:rPr>
          <w:rStyle w:val="Mocnowyrniony"/>
          <w:rFonts w:cstheme="minorHAnsi"/>
          <w:color w:val="000000"/>
        </w:rPr>
        <w:t>Dobry plus</w:t>
      </w:r>
      <w:r>
        <w:rPr>
          <w:rStyle w:val="Mocnowyrniony"/>
          <w:rFonts w:cstheme="minorHAnsi"/>
          <w:color w:val="000000"/>
        </w:rPr>
        <w:t xml:space="preserve"> (4.5)</w:t>
      </w:r>
      <w:r w:rsidRPr="00C95C1E">
        <w:rPr>
          <w:rStyle w:val="Mocnowyrniony"/>
          <w:rFonts w:cstheme="minorHAnsi"/>
          <w:color w:val="000000"/>
        </w:rPr>
        <w:t>:</w:t>
      </w:r>
      <w:r w:rsidRPr="00C95C1E">
        <w:rPr>
          <w:rFonts w:cstheme="minorHAnsi"/>
          <w:color w:val="000000"/>
        </w:rPr>
        <w:t> </w:t>
      </w:r>
      <w:r w:rsidRPr="00B533EE">
        <w:rPr>
          <w:rFonts w:cstheme="minorHAnsi"/>
          <w:color w:val="1F497D" w:themeColor="text2"/>
        </w:rPr>
        <w:t>80-89%</w:t>
      </w:r>
    </w:p>
    <w:p w14:paraId="445E18FB" w14:textId="77777777" w:rsidR="0064280E" w:rsidRPr="00C95C1E" w:rsidRDefault="0064280E" w:rsidP="0064280E">
      <w:pPr>
        <w:pStyle w:val="Tekstpodstawowy"/>
        <w:spacing w:after="0" w:line="240" w:lineRule="auto"/>
        <w:ind w:left="2124"/>
        <w:rPr>
          <w:rFonts w:cstheme="minorHAnsi"/>
        </w:rPr>
      </w:pPr>
      <w:r w:rsidRPr="00C95C1E">
        <w:rPr>
          <w:rStyle w:val="Mocnowyrniony"/>
          <w:rFonts w:cstheme="minorHAnsi"/>
          <w:color w:val="000000"/>
        </w:rPr>
        <w:t>Bardzo dobry</w:t>
      </w:r>
      <w:r>
        <w:rPr>
          <w:rStyle w:val="Mocnowyrniony"/>
          <w:rFonts w:cstheme="minorHAnsi"/>
          <w:color w:val="000000"/>
        </w:rPr>
        <w:t xml:space="preserve"> (5.0)</w:t>
      </w:r>
      <w:r w:rsidRPr="00C95C1E">
        <w:rPr>
          <w:rStyle w:val="Mocnowyrniony"/>
          <w:rFonts w:cstheme="minorHAnsi"/>
          <w:color w:val="000000"/>
        </w:rPr>
        <w:t>:</w:t>
      </w:r>
      <w:r w:rsidRPr="00C95C1E">
        <w:rPr>
          <w:rFonts w:cstheme="minorHAnsi"/>
          <w:color w:val="000000"/>
        </w:rPr>
        <w:t> </w:t>
      </w:r>
      <w:r w:rsidRPr="00B533EE">
        <w:rPr>
          <w:rFonts w:cstheme="minorHAnsi"/>
          <w:color w:val="1F497D" w:themeColor="text2"/>
        </w:rPr>
        <w:t>90-100% </w:t>
      </w:r>
    </w:p>
    <w:p w14:paraId="68F12EDF" w14:textId="77777777" w:rsidR="0064280E" w:rsidRDefault="0064280E" w:rsidP="0064280E">
      <w:pPr>
        <w:suppressAutoHyphens w:val="0"/>
        <w:spacing w:after="0" w:line="240" w:lineRule="auto"/>
        <w:jc w:val="both"/>
      </w:pPr>
    </w:p>
    <w:p w14:paraId="07A00B1D" w14:textId="77777777" w:rsidR="0064280E" w:rsidRDefault="0064280E" w:rsidP="0064280E">
      <w:pPr>
        <w:suppressAutoHyphens w:val="0"/>
        <w:spacing w:after="0" w:line="240" w:lineRule="auto"/>
        <w:jc w:val="both"/>
      </w:pPr>
    </w:p>
    <w:p w14:paraId="21D712CE" w14:textId="77777777" w:rsidR="0064280E" w:rsidRDefault="0064280E" w:rsidP="0064280E">
      <w:pPr>
        <w:suppressAutoHyphens w:val="0"/>
        <w:spacing w:after="0" w:line="240" w:lineRule="auto"/>
        <w:jc w:val="both"/>
      </w:pPr>
      <w:r>
        <w:t>Warunki zaliczenia ćwiczeń:</w:t>
      </w:r>
    </w:p>
    <w:p w14:paraId="52F93650" w14:textId="77777777" w:rsidR="0064280E" w:rsidRDefault="0064280E" w:rsidP="0064280E">
      <w:pPr>
        <w:numPr>
          <w:ilvl w:val="0"/>
          <w:numId w:val="11"/>
        </w:numPr>
        <w:suppressAutoHyphens w:val="0"/>
        <w:spacing w:after="0" w:line="240" w:lineRule="auto"/>
        <w:jc w:val="both"/>
      </w:pPr>
      <w:r>
        <w:t>Obecności na zajęciach. Osoba nieobecna na zajęciach uzupełnia zakres materiału w porozumieniu z prowadzącym zajęcia;</w:t>
      </w:r>
    </w:p>
    <w:p w14:paraId="3DA56DDC" w14:textId="77777777" w:rsidR="0064280E" w:rsidRDefault="0064280E" w:rsidP="0064280E">
      <w:pPr>
        <w:numPr>
          <w:ilvl w:val="0"/>
          <w:numId w:val="11"/>
        </w:numPr>
        <w:suppressAutoHyphens w:val="0"/>
        <w:spacing w:after="0" w:line="240" w:lineRule="auto"/>
        <w:jc w:val="both"/>
      </w:pPr>
      <w:r>
        <w:t>Aktywność na zajęciach potwierdzająca opanowanie treści zawartych w tekstach obowiązkowych;</w:t>
      </w:r>
    </w:p>
    <w:p w14:paraId="461C890D" w14:textId="76FC88EF" w:rsidR="0064280E" w:rsidRDefault="0064280E" w:rsidP="0064280E">
      <w:pPr>
        <w:numPr>
          <w:ilvl w:val="0"/>
          <w:numId w:val="11"/>
        </w:numPr>
        <w:suppressAutoHyphens w:val="0"/>
        <w:spacing w:after="0" w:line="240" w:lineRule="auto"/>
        <w:jc w:val="both"/>
      </w:pPr>
      <w:r>
        <w:t xml:space="preserve">Prace </w:t>
      </w:r>
      <w:r w:rsidR="0060470E">
        <w:t>zaliczeniowe, zaliczenie symulacji</w:t>
      </w:r>
      <w:r>
        <w:t xml:space="preserve"> </w:t>
      </w:r>
    </w:p>
    <w:p w14:paraId="4FC29B9A" w14:textId="77777777" w:rsidR="0064280E" w:rsidRDefault="0064280E" w:rsidP="0064280E">
      <w:pPr>
        <w:numPr>
          <w:ilvl w:val="0"/>
          <w:numId w:val="11"/>
        </w:numPr>
        <w:suppressAutoHyphens w:val="0"/>
        <w:spacing w:after="0" w:line="240" w:lineRule="auto"/>
        <w:jc w:val="both"/>
      </w:pPr>
      <w:r>
        <w:t>Zaliczenie kolokwium</w:t>
      </w:r>
    </w:p>
    <w:p w14:paraId="6BA0F9FD" w14:textId="77777777" w:rsidR="0064280E" w:rsidRDefault="0064280E" w:rsidP="0064280E">
      <w:pPr>
        <w:numPr>
          <w:ilvl w:val="1"/>
          <w:numId w:val="11"/>
        </w:numPr>
        <w:suppressAutoHyphens w:val="0"/>
        <w:spacing w:after="0" w:line="240" w:lineRule="auto"/>
        <w:jc w:val="both"/>
      </w:pPr>
      <w:r>
        <w:t xml:space="preserve">Kryteria oceny: </w:t>
      </w:r>
    </w:p>
    <w:p w14:paraId="19A3421E" w14:textId="77777777" w:rsidR="0064280E" w:rsidRPr="00C95C1E" w:rsidRDefault="0064280E" w:rsidP="0064280E">
      <w:pPr>
        <w:spacing w:after="0" w:line="240" w:lineRule="auto"/>
        <w:ind w:left="2124"/>
        <w:jc w:val="both"/>
        <w:rPr>
          <w:rFonts w:cstheme="minorHAnsi"/>
        </w:rPr>
      </w:pPr>
      <w:r w:rsidRPr="00C95C1E">
        <w:rPr>
          <w:rStyle w:val="Mocnowyrniony"/>
          <w:rFonts w:cstheme="minorHAnsi"/>
          <w:color w:val="000000"/>
        </w:rPr>
        <w:t>Niedostateczny</w:t>
      </w:r>
      <w:r>
        <w:rPr>
          <w:rStyle w:val="Mocnowyrniony"/>
          <w:rFonts w:cstheme="minorHAnsi"/>
          <w:color w:val="000000"/>
        </w:rPr>
        <w:t xml:space="preserve"> (2.0)</w:t>
      </w:r>
      <w:r w:rsidRPr="00C95C1E">
        <w:rPr>
          <w:rStyle w:val="Mocnowyrniony"/>
          <w:rFonts w:cstheme="minorHAnsi"/>
          <w:color w:val="000000"/>
        </w:rPr>
        <w:t>:</w:t>
      </w:r>
      <w:r>
        <w:rPr>
          <w:rStyle w:val="Mocnowyrniony"/>
          <w:rFonts w:cstheme="minorHAnsi"/>
          <w:color w:val="000000"/>
        </w:rPr>
        <w:t xml:space="preserve"> </w:t>
      </w:r>
      <w:r w:rsidRPr="00B533EE">
        <w:rPr>
          <w:rFonts w:cstheme="minorHAnsi"/>
          <w:color w:val="1F497D" w:themeColor="text2"/>
        </w:rPr>
        <w:t>0-49%</w:t>
      </w:r>
    </w:p>
    <w:p w14:paraId="272C3F42" w14:textId="77777777" w:rsidR="0064280E" w:rsidRPr="00B533EE" w:rsidRDefault="0064280E" w:rsidP="0064280E">
      <w:pPr>
        <w:pStyle w:val="Tekstpodstawowy"/>
        <w:spacing w:after="0" w:line="240" w:lineRule="auto"/>
        <w:ind w:left="2124"/>
        <w:rPr>
          <w:rFonts w:cstheme="minorHAnsi"/>
          <w:color w:val="1F497D" w:themeColor="text2"/>
        </w:rPr>
      </w:pPr>
      <w:r w:rsidRPr="00C95C1E">
        <w:rPr>
          <w:rStyle w:val="Mocnowyrniony"/>
          <w:rFonts w:cstheme="minorHAnsi"/>
          <w:color w:val="000000"/>
        </w:rPr>
        <w:t>Dostateczny</w:t>
      </w:r>
      <w:r>
        <w:rPr>
          <w:rStyle w:val="Mocnowyrniony"/>
          <w:rFonts w:cstheme="minorHAnsi"/>
          <w:color w:val="000000"/>
        </w:rPr>
        <w:t xml:space="preserve"> (3.0)</w:t>
      </w:r>
      <w:r w:rsidRPr="00C95C1E">
        <w:rPr>
          <w:rStyle w:val="Mocnowyrniony"/>
          <w:rFonts w:cstheme="minorHAnsi"/>
          <w:color w:val="000000"/>
        </w:rPr>
        <w:t>:</w:t>
      </w:r>
      <w:r w:rsidRPr="00C95C1E">
        <w:rPr>
          <w:rFonts w:cstheme="minorHAnsi"/>
          <w:color w:val="000000"/>
        </w:rPr>
        <w:t> </w:t>
      </w:r>
      <w:r w:rsidRPr="00B533EE">
        <w:rPr>
          <w:rFonts w:cstheme="minorHAnsi"/>
          <w:color w:val="1F497D" w:themeColor="text2"/>
        </w:rPr>
        <w:t>50-59%</w:t>
      </w:r>
    </w:p>
    <w:p w14:paraId="67838FF4" w14:textId="77777777" w:rsidR="0064280E" w:rsidRPr="00B533EE" w:rsidRDefault="0064280E" w:rsidP="0064280E">
      <w:pPr>
        <w:pStyle w:val="Tekstpodstawowy"/>
        <w:spacing w:after="0" w:line="240" w:lineRule="auto"/>
        <w:ind w:left="2124"/>
        <w:rPr>
          <w:rFonts w:cstheme="minorHAnsi"/>
          <w:color w:val="1F497D" w:themeColor="text2"/>
        </w:rPr>
      </w:pPr>
      <w:r w:rsidRPr="00C95C1E">
        <w:rPr>
          <w:rStyle w:val="Mocnowyrniony"/>
          <w:rFonts w:cstheme="minorHAnsi"/>
          <w:color w:val="000000"/>
        </w:rPr>
        <w:t>Dostateczny plus</w:t>
      </w:r>
      <w:r>
        <w:rPr>
          <w:rStyle w:val="Mocnowyrniony"/>
          <w:rFonts w:cstheme="minorHAnsi"/>
          <w:color w:val="000000"/>
        </w:rPr>
        <w:t xml:space="preserve"> (3.5)</w:t>
      </w:r>
      <w:r w:rsidRPr="00C95C1E">
        <w:rPr>
          <w:rStyle w:val="Mocnowyrniony"/>
          <w:rFonts w:cstheme="minorHAnsi"/>
          <w:color w:val="000000"/>
        </w:rPr>
        <w:t>:</w:t>
      </w:r>
      <w:r>
        <w:rPr>
          <w:rStyle w:val="Mocnowyrniony"/>
          <w:rFonts w:cstheme="minorHAnsi"/>
          <w:color w:val="000000"/>
        </w:rPr>
        <w:t xml:space="preserve"> </w:t>
      </w:r>
      <w:r w:rsidRPr="00B533EE">
        <w:rPr>
          <w:rFonts w:cstheme="minorHAnsi"/>
          <w:color w:val="1F497D" w:themeColor="text2"/>
        </w:rPr>
        <w:t>60-69%</w:t>
      </w:r>
    </w:p>
    <w:p w14:paraId="3D3680B2" w14:textId="77777777" w:rsidR="0064280E" w:rsidRPr="00C95C1E" w:rsidRDefault="0064280E" w:rsidP="0064280E">
      <w:pPr>
        <w:pStyle w:val="Tekstpodstawowy"/>
        <w:spacing w:after="0" w:line="240" w:lineRule="auto"/>
        <w:ind w:left="2124"/>
        <w:rPr>
          <w:rFonts w:cstheme="minorHAnsi"/>
        </w:rPr>
      </w:pPr>
      <w:r w:rsidRPr="00C95C1E">
        <w:rPr>
          <w:rStyle w:val="Mocnowyrniony"/>
          <w:rFonts w:cstheme="minorHAnsi"/>
          <w:color w:val="000000"/>
        </w:rPr>
        <w:t>Dobry</w:t>
      </w:r>
      <w:r>
        <w:rPr>
          <w:rStyle w:val="Mocnowyrniony"/>
          <w:rFonts w:cstheme="minorHAnsi"/>
          <w:color w:val="000000"/>
        </w:rPr>
        <w:t xml:space="preserve"> (4.0)</w:t>
      </w:r>
      <w:r w:rsidRPr="00C95C1E">
        <w:rPr>
          <w:rStyle w:val="Mocnowyrniony"/>
          <w:rFonts w:cstheme="minorHAnsi"/>
          <w:color w:val="000000"/>
        </w:rPr>
        <w:t>:</w:t>
      </w:r>
      <w:r>
        <w:rPr>
          <w:rStyle w:val="Mocnowyrniony"/>
          <w:rFonts w:cstheme="minorHAnsi"/>
          <w:color w:val="000000"/>
        </w:rPr>
        <w:t xml:space="preserve"> </w:t>
      </w:r>
      <w:r w:rsidRPr="00B533EE">
        <w:rPr>
          <w:rFonts w:cstheme="minorHAnsi"/>
          <w:color w:val="1F497D" w:themeColor="text2"/>
        </w:rPr>
        <w:t xml:space="preserve">70-79% </w:t>
      </w:r>
    </w:p>
    <w:p w14:paraId="6EF40C92" w14:textId="77777777" w:rsidR="0064280E" w:rsidRPr="00C95C1E" w:rsidRDefault="0064280E" w:rsidP="0064280E">
      <w:pPr>
        <w:pStyle w:val="Tekstpodstawowy"/>
        <w:spacing w:after="0" w:line="240" w:lineRule="auto"/>
        <w:ind w:left="2124"/>
        <w:rPr>
          <w:rFonts w:cstheme="minorHAnsi"/>
        </w:rPr>
      </w:pPr>
      <w:r w:rsidRPr="00C95C1E">
        <w:rPr>
          <w:rStyle w:val="Mocnowyrniony"/>
          <w:rFonts w:cstheme="minorHAnsi"/>
          <w:color w:val="000000"/>
        </w:rPr>
        <w:t>Dobry plus</w:t>
      </w:r>
      <w:r>
        <w:rPr>
          <w:rStyle w:val="Mocnowyrniony"/>
          <w:rFonts w:cstheme="minorHAnsi"/>
          <w:color w:val="000000"/>
        </w:rPr>
        <w:t xml:space="preserve"> (4.5)</w:t>
      </w:r>
      <w:r w:rsidRPr="00C95C1E">
        <w:rPr>
          <w:rStyle w:val="Mocnowyrniony"/>
          <w:rFonts w:cstheme="minorHAnsi"/>
          <w:color w:val="000000"/>
        </w:rPr>
        <w:t>:</w:t>
      </w:r>
      <w:r w:rsidRPr="00C95C1E">
        <w:rPr>
          <w:rFonts w:cstheme="minorHAnsi"/>
          <w:color w:val="000000"/>
        </w:rPr>
        <w:t> </w:t>
      </w:r>
      <w:r w:rsidRPr="00B533EE">
        <w:rPr>
          <w:rFonts w:cstheme="minorHAnsi"/>
          <w:color w:val="1F497D" w:themeColor="text2"/>
        </w:rPr>
        <w:t>80-89%</w:t>
      </w:r>
    </w:p>
    <w:p w14:paraId="33D860A2" w14:textId="1981646B" w:rsidR="0064280E" w:rsidRPr="0064280E" w:rsidRDefault="0064280E" w:rsidP="0064280E">
      <w:pPr>
        <w:pStyle w:val="Tekstpodstawowy"/>
        <w:spacing w:after="0" w:line="240" w:lineRule="auto"/>
        <w:ind w:left="2124"/>
        <w:rPr>
          <w:rFonts w:cstheme="minorHAnsi"/>
        </w:rPr>
      </w:pPr>
      <w:r w:rsidRPr="00C95C1E">
        <w:rPr>
          <w:rStyle w:val="Mocnowyrniony"/>
          <w:rFonts w:cstheme="minorHAnsi"/>
          <w:color w:val="000000"/>
        </w:rPr>
        <w:t>Bardzo dobry</w:t>
      </w:r>
      <w:r>
        <w:rPr>
          <w:rStyle w:val="Mocnowyrniony"/>
          <w:rFonts w:cstheme="minorHAnsi"/>
          <w:color w:val="000000"/>
        </w:rPr>
        <w:t xml:space="preserve"> (5.0)</w:t>
      </w:r>
      <w:r w:rsidRPr="00C95C1E">
        <w:rPr>
          <w:rStyle w:val="Mocnowyrniony"/>
          <w:rFonts w:cstheme="minorHAnsi"/>
          <w:color w:val="000000"/>
        </w:rPr>
        <w:t>:</w:t>
      </w:r>
      <w:r w:rsidRPr="00C95C1E">
        <w:rPr>
          <w:rFonts w:cstheme="minorHAnsi"/>
          <w:color w:val="000000"/>
        </w:rPr>
        <w:t> </w:t>
      </w:r>
      <w:r w:rsidRPr="00B533EE">
        <w:rPr>
          <w:rFonts w:cstheme="minorHAnsi"/>
          <w:color w:val="1F497D" w:themeColor="text2"/>
        </w:rPr>
        <w:t>90-100% </w:t>
      </w: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3"/>
        <w:gridCol w:w="2402"/>
        <w:gridCol w:w="4819"/>
      </w:tblGrid>
      <w:tr w:rsidR="009B37D5" w:rsidRPr="007A58B3" w14:paraId="0385406C" w14:textId="77777777" w:rsidTr="00B30FE9">
        <w:tc>
          <w:tcPr>
            <w:tcW w:w="4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D56C" w14:textId="77777777" w:rsidR="009B37D5" w:rsidRPr="007A58B3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C83B2" w14:textId="77777777" w:rsidR="009B37D5" w:rsidRPr="007A58B3" w:rsidRDefault="009B37D5" w:rsidP="00B30FE9">
            <w:pPr>
              <w:autoSpaceDN w:val="0"/>
              <w:spacing w:line="240" w:lineRule="auto"/>
              <w:ind w:left="-299" w:firstLine="299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37D5" w:rsidRPr="0023738B" w14:paraId="284855F8" w14:textId="77777777" w:rsidTr="00B30FE9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53345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CB536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Zakres procentowy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959C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Kryteria jakościowe</w:t>
            </w:r>
          </w:p>
        </w:tc>
      </w:tr>
      <w:tr w:rsidR="009B37D5" w:rsidRPr="0023738B" w14:paraId="2F9D5837" w14:textId="77777777" w:rsidTr="00B30FE9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6CBD4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5,0 (bardzo dobry)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681D2" w14:textId="1CC6DAAB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–100%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F2E3B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Student wykazuje pełne i twórcze opanowanie treści przedmiotu. Samodzielnie analizuje i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 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rozwiązuje problemy, umiejętnie stosuje wiedzę w praktyce, formułuje trafne wnioski i refleksje pedagogiczne.</w:t>
            </w:r>
          </w:p>
        </w:tc>
      </w:tr>
      <w:tr w:rsidR="009B37D5" w:rsidRPr="0023738B" w14:paraId="3BD9AFAE" w14:textId="77777777" w:rsidTr="00B30FE9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F419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4,5 (dobry plus)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A2CD0" w14:textId="3BB6A353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8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89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F737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Student bardzo dobrze zna treści przedmiotu, potrafi poprawnie interpretować i stosować wiedzę w większości sytuacji praktycznych, wykazuje dużą samodzielność i zaangażowanie.</w:t>
            </w:r>
          </w:p>
        </w:tc>
      </w:tr>
      <w:tr w:rsidR="009B37D5" w:rsidRPr="0023738B" w14:paraId="6F915A15" w14:textId="77777777" w:rsidTr="00B30FE9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5709E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4,0 (dobry)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E1F0A" w14:textId="760D1C1A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79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7A9B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Student poprawnie opanował materiał, rozumie kluczowe pojęcia i potrafi wykorzystać wiedzę 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w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 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typowych sytuacjach; popełnia nieliczne błędy merytoryczne.</w:t>
            </w:r>
          </w:p>
        </w:tc>
      </w:tr>
      <w:tr w:rsidR="009B37D5" w:rsidRPr="0023738B" w14:paraId="673EB98F" w14:textId="77777777" w:rsidTr="00B30FE9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9DD4D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3,5 (dostateczny plus)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AE9C" w14:textId="7ADC8510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69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7621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9B37D5" w:rsidRPr="0023738B" w14:paraId="1544CC37" w14:textId="77777777" w:rsidTr="00B30FE9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1A087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3,0 (dostateczny)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455D" w14:textId="1896CA13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50–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59</w:t>
            </w: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9F765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9B37D5" w:rsidRPr="0023738B" w14:paraId="40FA5EC6" w14:textId="77777777" w:rsidTr="00B30FE9">
        <w:tc>
          <w:tcPr>
            <w:tcW w:w="1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B0A76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2,0 (niedostateczny)</w:t>
            </w:r>
          </w:p>
        </w:tc>
        <w:tc>
          <w:tcPr>
            <w:tcW w:w="2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D1859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0–49%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F31D" w14:textId="77777777" w:rsidR="009B37D5" w:rsidRPr="0023738B" w:rsidRDefault="009B37D5" w:rsidP="00B30FE9">
            <w:pPr>
              <w:autoSpaceDN w:val="0"/>
              <w:spacing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3738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Student nie opanował podstawowych treści, nie potrafi zastosować wiedzy ani rozwiązać prostych problemów wychowawczych</w:t>
            </w:r>
          </w:p>
        </w:tc>
      </w:tr>
    </w:tbl>
    <w:p w14:paraId="77E41FB7" w14:textId="58284BD8" w:rsidR="00D80610" w:rsidRDefault="00D80610">
      <w:pPr>
        <w:jc w:val="both"/>
        <w:rPr>
          <w:b/>
        </w:rPr>
      </w:pPr>
    </w:p>
    <w:p w14:paraId="05A1A978" w14:textId="77777777" w:rsidR="00D80610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D80610" w14:paraId="33156131" w14:textId="77777777">
        <w:tc>
          <w:tcPr>
            <w:tcW w:w="4538" w:type="dxa"/>
          </w:tcPr>
          <w:p w14:paraId="25EF08FB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14:paraId="5E385B5A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D80610" w14:paraId="3DD58725" w14:textId="77777777">
        <w:tc>
          <w:tcPr>
            <w:tcW w:w="4538" w:type="dxa"/>
          </w:tcPr>
          <w:p w14:paraId="563E51F1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2FDA6CC8" w14:textId="77777777" w:rsidR="00D80610" w:rsidRDefault="00D8061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98C1383" w14:textId="4A890E40" w:rsidR="00D80610" w:rsidRDefault="006A11B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30 (15 + 15)</w:t>
            </w:r>
          </w:p>
        </w:tc>
      </w:tr>
      <w:tr w:rsidR="00D80610" w14:paraId="7AC0274F" w14:textId="77777777">
        <w:tc>
          <w:tcPr>
            <w:tcW w:w="4538" w:type="dxa"/>
          </w:tcPr>
          <w:p w14:paraId="43AE6843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14E2B9AB" w14:textId="77777777" w:rsidR="00D80610" w:rsidRDefault="00D80610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F99B1A" w14:textId="79BFE938" w:rsidR="00D80610" w:rsidRDefault="008157EA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</w:tbl>
    <w:p w14:paraId="38B0ECFF" w14:textId="77777777" w:rsidR="00D80610" w:rsidRDefault="00D80610">
      <w:pPr>
        <w:spacing w:after="0"/>
        <w:rPr>
          <w:b/>
        </w:rPr>
      </w:pPr>
    </w:p>
    <w:p w14:paraId="7680D0AB" w14:textId="77777777" w:rsidR="00D80610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80610" w14:paraId="085854B2" w14:textId="77777777">
        <w:tc>
          <w:tcPr>
            <w:tcW w:w="9062" w:type="dxa"/>
          </w:tcPr>
          <w:p w14:paraId="46D22EC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D80610" w14:paraId="51B7D78C" w14:textId="77777777">
        <w:tc>
          <w:tcPr>
            <w:tcW w:w="9062" w:type="dxa"/>
          </w:tcPr>
          <w:p w14:paraId="49E73119" w14:textId="7B96CF0F" w:rsidR="00D80610" w:rsidRDefault="00000000" w:rsidP="006F04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Cz. Kupisiewicz. Dydaktyka. Podręcznik Akademicki. Kraków 201</w:t>
            </w:r>
            <w:r w:rsidR="004525B4">
              <w:rPr>
                <w:rFonts w:eastAsia="Calibri"/>
              </w:rPr>
              <w:t>3</w:t>
            </w:r>
            <w:r w:rsidR="00ED5DAE">
              <w:rPr>
                <w:rFonts w:eastAsia="Calibri"/>
              </w:rPr>
              <w:t xml:space="preserve"> i późniejsze wydania.</w:t>
            </w:r>
            <w:r>
              <w:rPr>
                <w:rFonts w:eastAsia="Calibri"/>
              </w:rPr>
              <w:br/>
              <w:t>F. Bereźnicki. Dydaktyka szkolna dla kandydatów na nauczycieli. Kraków 2015</w:t>
            </w:r>
            <w:r w:rsidR="00ED5DAE">
              <w:rPr>
                <w:rFonts w:eastAsia="Calibri"/>
              </w:rPr>
              <w:t xml:space="preserve"> i późniejsze wydania</w:t>
            </w:r>
            <w:r>
              <w:rPr>
                <w:rFonts w:eastAsia="Calibri"/>
              </w:rPr>
              <w:t>. </w:t>
            </w:r>
            <w:r>
              <w:rPr>
                <w:rFonts w:eastAsia="Calibri"/>
              </w:rPr>
              <w:br/>
              <w:t xml:space="preserve">D. Klus-Stańska. Dydaktyka </w:t>
            </w:r>
            <w:r w:rsidR="006F0485">
              <w:rPr>
                <w:rFonts w:eastAsia="Calibri"/>
              </w:rPr>
              <w:t xml:space="preserve">i jej paradygmaty. Różnorodne światy szkoły. </w:t>
            </w:r>
            <w:r>
              <w:rPr>
                <w:rFonts w:eastAsia="Calibri"/>
              </w:rPr>
              <w:t> </w:t>
            </w:r>
            <w:r w:rsidR="006F0485">
              <w:rPr>
                <w:rFonts w:eastAsia="Calibri"/>
              </w:rPr>
              <w:t>PWN 2024.</w:t>
            </w:r>
            <w:r w:rsidR="004525B4">
              <w:rPr>
                <w:rFonts w:ascii="Calibri" w:eastAsia="Calibri" w:hAnsi="Calibri"/>
              </w:rPr>
              <w:t xml:space="preserve"> </w:t>
            </w:r>
            <w:r>
              <w:rPr>
                <w:rFonts w:eastAsia="Calibri"/>
              </w:rPr>
              <w:br/>
            </w:r>
            <w:r w:rsidR="004525B4" w:rsidRPr="004525B4">
              <w:rPr>
                <w:rFonts w:ascii="Calibri" w:eastAsia="Calibri" w:hAnsi="Calibri"/>
              </w:rPr>
              <w:t>S. Głowacki. Dydaktyka ogólna. Kielce 2024</w:t>
            </w:r>
            <w:r w:rsidR="004525B4">
              <w:rPr>
                <w:rFonts w:ascii="Calibri" w:eastAsia="Calibri" w:hAnsi="Calibri"/>
              </w:rPr>
              <w:t>. (wybrane zagadnienia)</w:t>
            </w:r>
          </w:p>
          <w:p w14:paraId="2AED6BF2" w14:textId="77777777" w:rsidR="004525B4" w:rsidRDefault="004525B4" w:rsidP="006F04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B. Śliwerski, </w:t>
            </w:r>
            <w:r w:rsidRPr="004525B4">
              <w:rPr>
                <w:rFonts w:ascii="Calibri" w:eastAsia="Calibri" w:hAnsi="Calibri"/>
              </w:rPr>
              <w:t>Metody aktywizujące w kształceniu i doskonaleniu pedagogów</w:t>
            </w:r>
            <w:r>
              <w:rPr>
                <w:rFonts w:ascii="Calibri" w:eastAsia="Calibri" w:hAnsi="Calibri"/>
              </w:rPr>
              <w:t>, PWN 2022.</w:t>
            </w:r>
          </w:p>
          <w:p w14:paraId="7AA61D1D" w14:textId="381634FD" w:rsidR="0064280E" w:rsidRDefault="0064280E" w:rsidP="006F048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K. </w:t>
            </w:r>
            <w:r w:rsidRPr="0064280E">
              <w:rPr>
                <w:rFonts w:ascii="Calibri" w:eastAsia="Calibri" w:hAnsi="Calibri"/>
              </w:rPr>
              <w:t>Jeznach</w:t>
            </w:r>
            <w:r>
              <w:rPr>
                <w:rFonts w:ascii="Calibri" w:eastAsia="Calibri" w:hAnsi="Calibri"/>
              </w:rPr>
              <w:t xml:space="preserve">, </w:t>
            </w:r>
            <w:hyperlink r:id="rId8" w:history="1">
              <w:r w:rsidRPr="0064280E">
                <w:rPr>
                  <w:rStyle w:val="Hipercze"/>
                  <w:rFonts w:ascii="Calibri" w:eastAsia="Calibri" w:hAnsi="Calibri"/>
                </w:rPr>
                <w:t>Szkoła jutra? Tradycja i (r)ewolucje w edukacji</w:t>
              </w:r>
            </w:hyperlink>
            <w:r>
              <w:rPr>
                <w:rFonts w:ascii="Calibri" w:eastAsia="Calibri" w:hAnsi="Calibri"/>
              </w:rPr>
              <w:t xml:space="preserve">, </w:t>
            </w:r>
            <w:r w:rsidRPr="0064280E">
              <w:rPr>
                <w:rFonts w:ascii="Calibri" w:eastAsia="Calibri" w:hAnsi="Calibri"/>
              </w:rPr>
              <w:t>Szkoła jutra? Tradycja i (r)ewolucje w edukacji, Jeznach K., Kowalkiewicz-Kulesza A. (red.), Wydawnictwo Uniwersytetu Łódzkiego, Łódź 2023, s. 167-186</w:t>
            </w:r>
            <w:r>
              <w:rPr>
                <w:rFonts w:ascii="Calibri" w:eastAsia="Calibri" w:hAnsi="Calibri"/>
              </w:rPr>
              <w:t>.</w:t>
            </w:r>
          </w:p>
        </w:tc>
      </w:tr>
      <w:tr w:rsidR="00D80610" w14:paraId="487AF202" w14:textId="77777777">
        <w:tc>
          <w:tcPr>
            <w:tcW w:w="9062" w:type="dxa"/>
          </w:tcPr>
          <w:p w14:paraId="14D4F300" w14:textId="77777777" w:rsidR="00D80610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D80610" w14:paraId="1F408B05" w14:textId="77777777">
        <w:tc>
          <w:tcPr>
            <w:tcW w:w="9062" w:type="dxa"/>
          </w:tcPr>
          <w:p w14:paraId="19F8CB67" w14:textId="77777777" w:rsidR="006F0485" w:rsidRDefault="006F0485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K. </w:t>
            </w:r>
            <w:proofErr w:type="spellStart"/>
            <w:r>
              <w:rPr>
                <w:rFonts w:eastAsia="Calibri"/>
              </w:rPr>
              <w:t>Chałas</w:t>
            </w:r>
            <w:proofErr w:type="spellEnd"/>
            <w:r>
              <w:rPr>
                <w:rFonts w:eastAsia="Calibri"/>
              </w:rPr>
              <w:t>, Dydaktyczny wymiar integralnego rozwoju i wychowania osoby ucznia w świetle koncepcji Stefana Kunowskiego i Podstawy programowej, „Roczniki Pedagogiczne” nr 2/2018, s. 75-102.</w:t>
            </w:r>
          </w:p>
          <w:p w14:paraId="2FA31A9B" w14:textId="0677627A" w:rsidR="004525B4" w:rsidRDefault="004525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D. Górny, </w:t>
            </w:r>
            <w:hyperlink r:id="rId9" w:history="1">
              <w:r w:rsidRPr="004525B4">
                <w:rPr>
                  <w:rStyle w:val="Hipercze"/>
                  <w:rFonts w:ascii="Calibri" w:eastAsia="Calibri" w:hAnsi="Calibri"/>
                </w:rPr>
                <w:t xml:space="preserve">Widok Wykorzystanie wybranych założeń </w:t>
              </w:r>
              <w:proofErr w:type="spellStart"/>
              <w:r w:rsidRPr="004525B4">
                <w:rPr>
                  <w:rStyle w:val="Hipercze"/>
                  <w:rFonts w:ascii="Calibri" w:eastAsia="Calibri" w:hAnsi="Calibri"/>
                </w:rPr>
                <w:t>neurodydaktyki</w:t>
              </w:r>
              <w:proofErr w:type="spellEnd"/>
              <w:r w:rsidRPr="004525B4">
                <w:rPr>
                  <w:rStyle w:val="Hipercze"/>
                  <w:rFonts w:ascii="Calibri" w:eastAsia="Calibri" w:hAnsi="Calibri"/>
                </w:rPr>
                <w:t xml:space="preserve"> w warsztacie nauczyciela polonisty</w:t>
              </w:r>
            </w:hyperlink>
            <w:r>
              <w:rPr>
                <w:rFonts w:ascii="Calibri" w:eastAsia="Calibri" w:hAnsi="Calibri"/>
              </w:rPr>
              <w:t xml:space="preserve">, „Kształcenie literackie i językowe”, </w:t>
            </w:r>
            <w:r w:rsidRPr="004525B4">
              <w:rPr>
                <w:rFonts w:ascii="Calibri" w:eastAsia="Calibri" w:hAnsi="Calibri"/>
              </w:rPr>
              <w:t>NR  10  (19) / 2024</w:t>
            </w:r>
            <w:r>
              <w:rPr>
                <w:rFonts w:ascii="Calibri" w:eastAsia="Calibri" w:hAnsi="Calibri"/>
              </w:rPr>
              <w:t>, s. 75-84.</w:t>
            </w:r>
          </w:p>
        </w:tc>
      </w:tr>
    </w:tbl>
    <w:p w14:paraId="0A220913" w14:textId="77777777" w:rsidR="00D80610" w:rsidRDefault="00D80610">
      <w:pPr>
        <w:spacing w:after="0"/>
        <w:rPr>
          <w:b/>
        </w:rPr>
      </w:pPr>
    </w:p>
    <w:p w14:paraId="56C2D19A" w14:textId="77777777" w:rsidR="00D80610" w:rsidRDefault="00D80610"/>
    <w:sectPr w:rsidR="00D80610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69CB" w14:textId="77777777" w:rsidR="00F81876" w:rsidRDefault="00F81876">
      <w:pPr>
        <w:spacing w:after="0" w:line="240" w:lineRule="auto"/>
      </w:pPr>
      <w:r>
        <w:separator/>
      </w:r>
    </w:p>
  </w:endnote>
  <w:endnote w:type="continuationSeparator" w:id="0">
    <w:p w14:paraId="296B5C30" w14:textId="77777777" w:rsidR="00F81876" w:rsidRDefault="00F8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E0F9" w14:textId="77777777" w:rsidR="00F81876" w:rsidRDefault="00F81876">
      <w:pPr>
        <w:spacing w:after="0" w:line="240" w:lineRule="auto"/>
      </w:pPr>
      <w:r>
        <w:separator/>
      </w:r>
    </w:p>
  </w:footnote>
  <w:footnote w:type="continuationSeparator" w:id="0">
    <w:p w14:paraId="619184DC" w14:textId="77777777" w:rsidR="00F81876" w:rsidRDefault="00F8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B387" w14:textId="77777777" w:rsidR="00D80610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276E3D87" w14:textId="77777777" w:rsidR="00D80610" w:rsidRDefault="00D806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705"/>
    <w:multiLevelType w:val="multilevel"/>
    <w:tmpl w:val="3C4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16F56"/>
    <w:multiLevelType w:val="multilevel"/>
    <w:tmpl w:val="FED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912C9"/>
    <w:multiLevelType w:val="multilevel"/>
    <w:tmpl w:val="D90C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F2479"/>
    <w:multiLevelType w:val="multilevel"/>
    <w:tmpl w:val="E0F6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F2C06"/>
    <w:multiLevelType w:val="multilevel"/>
    <w:tmpl w:val="423ECD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7FF7772"/>
    <w:multiLevelType w:val="multilevel"/>
    <w:tmpl w:val="42122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9E37F0C"/>
    <w:multiLevelType w:val="multilevel"/>
    <w:tmpl w:val="88F0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F053EE7"/>
    <w:multiLevelType w:val="multilevel"/>
    <w:tmpl w:val="B26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36C29"/>
    <w:multiLevelType w:val="multilevel"/>
    <w:tmpl w:val="805C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25F87"/>
    <w:multiLevelType w:val="multilevel"/>
    <w:tmpl w:val="0944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F3F94"/>
    <w:multiLevelType w:val="multilevel"/>
    <w:tmpl w:val="BC4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04635">
    <w:abstractNumId w:val="5"/>
  </w:num>
  <w:num w:numId="2" w16cid:durableId="176770045">
    <w:abstractNumId w:val="4"/>
  </w:num>
  <w:num w:numId="3" w16cid:durableId="422535601">
    <w:abstractNumId w:val="3"/>
  </w:num>
  <w:num w:numId="4" w16cid:durableId="1591963307">
    <w:abstractNumId w:val="7"/>
  </w:num>
  <w:num w:numId="5" w16cid:durableId="1150832133">
    <w:abstractNumId w:val="0"/>
  </w:num>
  <w:num w:numId="6" w16cid:durableId="1093937697">
    <w:abstractNumId w:val="8"/>
  </w:num>
  <w:num w:numId="7" w16cid:durableId="1393885544">
    <w:abstractNumId w:val="10"/>
  </w:num>
  <w:num w:numId="8" w16cid:durableId="1446264300">
    <w:abstractNumId w:val="1"/>
  </w:num>
  <w:num w:numId="9" w16cid:durableId="1241253974">
    <w:abstractNumId w:val="2"/>
  </w:num>
  <w:num w:numId="10" w16cid:durableId="846166525">
    <w:abstractNumId w:val="9"/>
  </w:num>
  <w:num w:numId="11" w16cid:durableId="72317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10"/>
    <w:rsid w:val="00005A3A"/>
    <w:rsid w:val="000744DE"/>
    <w:rsid w:val="001713D3"/>
    <w:rsid w:val="001F506A"/>
    <w:rsid w:val="002B00FE"/>
    <w:rsid w:val="002C3878"/>
    <w:rsid w:val="00333DC7"/>
    <w:rsid w:val="00377AC3"/>
    <w:rsid w:val="003C7635"/>
    <w:rsid w:val="004525B4"/>
    <w:rsid w:val="00496E09"/>
    <w:rsid w:val="00574CC1"/>
    <w:rsid w:val="005F4A4E"/>
    <w:rsid w:val="0060470E"/>
    <w:rsid w:val="0064280E"/>
    <w:rsid w:val="006A11B1"/>
    <w:rsid w:val="006D638D"/>
    <w:rsid w:val="006F0485"/>
    <w:rsid w:val="007C1991"/>
    <w:rsid w:val="008157EA"/>
    <w:rsid w:val="00946D80"/>
    <w:rsid w:val="00984ABA"/>
    <w:rsid w:val="009912B9"/>
    <w:rsid w:val="009B37D5"/>
    <w:rsid w:val="00AF01A8"/>
    <w:rsid w:val="00BF2405"/>
    <w:rsid w:val="00BF2FDE"/>
    <w:rsid w:val="00BF7FB0"/>
    <w:rsid w:val="00C66AFF"/>
    <w:rsid w:val="00CA2709"/>
    <w:rsid w:val="00D80610"/>
    <w:rsid w:val="00E63D21"/>
    <w:rsid w:val="00E774D0"/>
    <w:rsid w:val="00ED5DAE"/>
    <w:rsid w:val="00F72784"/>
    <w:rsid w:val="00F8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BCE2"/>
  <w15:docId w15:val="{CE11D7DA-D0EA-4C43-8AB7-6B024A92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42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42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A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5B4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642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uni.lodz.pl/bitstream/handle/11089/56416/167-186-Jeznach.pdf?sequence=1&amp;isAllowed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urnals.ur.edu.pl/dydpol/article/view/11060/100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9233-B196-4E12-9871-109DEB3C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1691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2026-03-01T04:29:00Z</dcterms:created>
  <dcterms:modified xsi:type="dcterms:W3CDTF">2026-03-01T04:29:00Z</dcterms:modified>
  <dc:language>pl-PL</dc:language>
</cp:coreProperties>
</file>