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E6533" w14:textId="77777777" w:rsidR="00DA374F" w:rsidRPr="007B6C13" w:rsidRDefault="00000000">
      <w:pPr>
        <w:spacing w:after="120"/>
        <w:rPr>
          <w:rFonts w:cstheme="minorHAnsi"/>
          <w:b/>
          <w:sz w:val="24"/>
          <w:szCs w:val="24"/>
        </w:rPr>
      </w:pPr>
      <w:r w:rsidRPr="007B6C13">
        <w:rPr>
          <w:rFonts w:cstheme="minorHAnsi"/>
          <w:b/>
          <w:sz w:val="24"/>
          <w:szCs w:val="24"/>
        </w:rPr>
        <w:t xml:space="preserve">KARTA PRZEDMIOTU </w:t>
      </w:r>
    </w:p>
    <w:p w14:paraId="729D3E0D" w14:textId="77777777" w:rsidR="00DA374F" w:rsidRPr="007B6C13" w:rsidRDefault="00000000">
      <w:pPr>
        <w:spacing w:after="120"/>
        <w:rPr>
          <w:rFonts w:cstheme="minorHAnsi"/>
          <w:sz w:val="24"/>
          <w:szCs w:val="24"/>
        </w:rPr>
      </w:pPr>
      <w:r w:rsidRPr="007B6C13">
        <w:rPr>
          <w:rFonts w:cstheme="minorHAnsi"/>
          <w:sz w:val="24"/>
          <w:szCs w:val="24"/>
        </w:rPr>
        <w:t>Cykl kształcenia od roku akademickiego: 2020/2021</w:t>
      </w:r>
    </w:p>
    <w:p w14:paraId="1562617A" w14:textId="77777777" w:rsidR="00DA374F" w:rsidRPr="007B6C13" w:rsidRDefault="00DA374F">
      <w:pPr>
        <w:rPr>
          <w:rFonts w:cstheme="minorHAnsi"/>
          <w:b/>
          <w:sz w:val="24"/>
          <w:szCs w:val="24"/>
        </w:rPr>
      </w:pPr>
    </w:p>
    <w:p w14:paraId="7A423665" w14:textId="77777777" w:rsidR="00DA374F" w:rsidRPr="007B6C13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B6C13">
        <w:rPr>
          <w:rFonts w:cstheme="minorHAnsi"/>
          <w:b/>
          <w:sz w:val="24"/>
          <w:szCs w:val="24"/>
        </w:rPr>
        <w:t>Dane podstawowe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5"/>
        <w:gridCol w:w="4517"/>
      </w:tblGrid>
      <w:tr w:rsidR="00DA374F" w:rsidRPr="007B6C13" w14:paraId="6C7770D6" w14:textId="77777777">
        <w:tc>
          <w:tcPr>
            <w:tcW w:w="4544" w:type="dxa"/>
          </w:tcPr>
          <w:p w14:paraId="592DBFEB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Nazwa przedmiotu</w:t>
            </w:r>
          </w:p>
        </w:tc>
        <w:tc>
          <w:tcPr>
            <w:tcW w:w="4517" w:type="dxa"/>
          </w:tcPr>
          <w:p w14:paraId="4B2884B2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Poradnictwo rodzinne wobec problemów dzieci i młodzieży z elementami metodyki</w:t>
            </w:r>
          </w:p>
        </w:tc>
      </w:tr>
      <w:tr w:rsidR="00DA374F" w:rsidRPr="007B6C13" w14:paraId="2718DDD6" w14:textId="77777777">
        <w:tc>
          <w:tcPr>
            <w:tcW w:w="4544" w:type="dxa"/>
          </w:tcPr>
          <w:p w14:paraId="3D30A938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Nazwa przedmiotu w języku angielskim</w:t>
            </w:r>
          </w:p>
        </w:tc>
        <w:tc>
          <w:tcPr>
            <w:tcW w:w="4517" w:type="dxa"/>
          </w:tcPr>
          <w:p w14:paraId="0ED89D57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7B6C13">
              <w:rPr>
                <w:rFonts w:eastAsia="Calibri" w:cstheme="minorHAnsi"/>
                <w:sz w:val="24"/>
                <w:szCs w:val="24"/>
                <w:lang w:val="en-US"/>
              </w:rPr>
              <w:t>Family counseling on the problems of children and youth with elements of methodology</w:t>
            </w:r>
          </w:p>
        </w:tc>
      </w:tr>
      <w:tr w:rsidR="00DA374F" w:rsidRPr="007B6C13" w14:paraId="4937D24A" w14:textId="77777777">
        <w:tc>
          <w:tcPr>
            <w:tcW w:w="4544" w:type="dxa"/>
          </w:tcPr>
          <w:p w14:paraId="00031C4F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 xml:space="preserve">Kierunek studiów </w:t>
            </w:r>
          </w:p>
        </w:tc>
        <w:tc>
          <w:tcPr>
            <w:tcW w:w="4517" w:type="dxa"/>
          </w:tcPr>
          <w:p w14:paraId="1261B3B5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cstheme="minorHAnsi"/>
                <w:sz w:val="24"/>
                <w:szCs w:val="24"/>
              </w:rPr>
              <w:t>P</w:t>
            </w:r>
            <w:r w:rsidRPr="007B6C13">
              <w:rPr>
                <w:rFonts w:eastAsia="Calibri" w:cstheme="minorHAnsi"/>
                <w:sz w:val="24"/>
                <w:szCs w:val="24"/>
              </w:rPr>
              <w:t>edagogika</w:t>
            </w:r>
          </w:p>
        </w:tc>
      </w:tr>
      <w:tr w:rsidR="00DA374F" w:rsidRPr="007B6C13" w14:paraId="258B222C" w14:textId="77777777">
        <w:tc>
          <w:tcPr>
            <w:tcW w:w="4544" w:type="dxa"/>
          </w:tcPr>
          <w:p w14:paraId="7D8B36A3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517" w:type="dxa"/>
          </w:tcPr>
          <w:p w14:paraId="60BBF3F7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I stopień</w:t>
            </w:r>
          </w:p>
        </w:tc>
      </w:tr>
      <w:tr w:rsidR="00DA374F" w:rsidRPr="007B6C13" w14:paraId="5942FBF6" w14:textId="77777777">
        <w:tc>
          <w:tcPr>
            <w:tcW w:w="4544" w:type="dxa"/>
          </w:tcPr>
          <w:p w14:paraId="65AACAD9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517" w:type="dxa"/>
          </w:tcPr>
          <w:p w14:paraId="6434D101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stacjonarne</w:t>
            </w:r>
          </w:p>
        </w:tc>
      </w:tr>
      <w:tr w:rsidR="00DA374F" w:rsidRPr="007B6C13" w14:paraId="596235B6" w14:textId="77777777">
        <w:tc>
          <w:tcPr>
            <w:tcW w:w="4544" w:type="dxa"/>
          </w:tcPr>
          <w:p w14:paraId="79C8FC15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Dyscyplina</w:t>
            </w:r>
          </w:p>
        </w:tc>
        <w:tc>
          <w:tcPr>
            <w:tcW w:w="4517" w:type="dxa"/>
          </w:tcPr>
          <w:p w14:paraId="2E7BAB2A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Pedagogika</w:t>
            </w:r>
          </w:p>
        </w:tc>
      </w:tr>
      <w:tr w:rsidR="00DA374F" w:rsidRPr="007B6C13" w14:paraId="2DAAF129" w14:textId="77777777">
        <w:tc>
          <w:tcPr>
            <w:tcW w:w="4544" w:type="dxa"/>
          </w:tcPr>
          <w:p w14:paraId="27B35D96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Język wykładowy</w:t>
            </w:r>
          </w:p>
        </w:tc>
        <w:tc>
          <w:tcPr>
            <w:tcW w:w="4517" w:type="dxa"/>
          </w:tcPr>
          <w:p w14:paraId="271A0E7F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polski</w:t>
            </w:r>
          </w:p>
        </w:tc>
      </w:tr>
    </w:tbl>
    <w:p w14:paraId="11F26F44" w14:textId="77777777" w:rsidR="00DA374F" w:rsidRPr="007B6C13" w:rsidRDefault="00DA374F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2"/>
        <w:gridCol w:w="4520"/>
      </w:tblGrid>
      <w:tr w:rsidR="00DA374F" w:rsidRPr="007B6C13" w14:paraId="7C5156F6" w14:textId="77777777">
        <w:tc>
          <w:tcPr>
            <w:tcW w:w="4541" w:type="dxa"/>
          </w:tcPr>
          <w:p w14:paraId="1CA32E1D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Koordynator przedmiotu</w:t>
            </w:r>
          </w:p>
        </w:tc>
        <w:tc>
          <w:tcPr>
            <w:tcW w:w="4520" w:type="dxa"/>
          </w:tcPr>
          <w:p w14:paraId="3B2CE108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cstheme="minorHAnsi"/>
                <w:sz w:val="24"/>
                <w:szCs w:val="24"/>
              </w:rPr>
              <w:t>d</w:t>
            </w:r>
            <w:r w:rsidRPr="007B6C13">
              <w:rPr>
                <w:rFonts w:eastAsia="Calibri" w:cstheme="minorHAnsi"/>
                <w:sz w:val="24"/>
                <w:szCs w:val="24"/>
              </w:rPr>
              <w:t>r Magdalena Łuka</w:t>
            </w:r>
          </w:p>
          <w:p w14:paraId="43C1C939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5782119A" w14:textId="77777777" w:rsidR="00DA374F" w:rsidRPr="007B6C13" w:rsidRDefault="00DA374F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87"/>
        <w:gridCol w:w="2256"/>
        <w:gridCol w:w="2261"/>
        <w:gridCol w:w="2258"/>
      </w:tblGrid>
      <w:tr w:rsidR="00DA374F" w:rsidRPr="007B6C13" w14:paraId="2C6B9F5A" w14:textId="77777777">
        <w:tc>
          <w:tcPr>
            <w:tcW w:w="2286" w:type="dxa"/>
          </w:tcPr>
          <w:p w14:paraId="33EA3310" w14:textId="77777777" w:rsidR="00DA374F" w:rsidRPr="007B6C13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 xml:space="preserve">Forma zajęć </w:t>
            </w:r>
            <w:r w:rsidRPr="007B6C13">
              <w:rPr>
                <w:rFonts w:eastAsia="Calibri" w:cstheme="minorHAnsi"/>
                <w:i/>
                <w:sz w:val="24"/>
                <w:szCs w:val="24"/>
              </w:rPr>
              <w:t>(katalog zamknięty ze słownika)</w:t>
            </w:r>
          </w:p>
        </w:tc>
        <w:tc>
          <w:tcPr>
            <w:tcW w:w="2256" w:type="dxa"/>
          </w:tcPr>
          <w:p w14:paraId="3AB5B8CA" w14:textId="77777777" w:rsidR="00DA374F" w:rsidRPr="007B6C13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Liczba godzin</w:t>
            </w:r>
          </w:p>
        </w:tc>
        <w:tc>
          <w:tcPr>
            <w:tcW w:w="2261" w:type="dxa"/>
          </w:tcPr>
          <w:p w14:paraId="687EFE43" w14:textId="77777777" w:rsidR="00DA374F" w:rsidRPr="007B6C13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semestr</w:t>
            </w:r>
          </w:p>
        </w:tc>
        <w:tc>
          <w:tcPr>
            <w:tcW w:w="2258" w:type="dxa"/>
          </w:tcPr>
          <w:p w14:paraId="6AED4B38" w14:textId="77777777" w:rsidR="00DA374F" w:rsidRPr="007B6C13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Punkty ECTS</w:t>
            </w:r>
          </w:p>
        </w:tc>
      </w:tr>
      <w:tr w:rsidR="00DA374F" w:rsidRPr="007B6C13" w14:paraId="6E876238" w14:textId="77777777">
        <w:tc>
          <w:tcPr>
            <w:tcW w:w="2286" w:type="dxa"/>
          </w:tcPr>
          <w:p w14:paraId="37CD0AD9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wykład</w:t>
            </w:r>
          </w:p>
        </w:tc>
        <w:tc>
          <w:tcPr>
            <w:tcW w:w="2256" w:type="dxa"/>
          </w:tcPr>
          <w:p w14:paraId="502607CA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5E05ABDE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 w:val="restart"/>
          </w:tcPr>
          <w:p w14:paraId="1A9F5B89" w14:textId="3C2DDDDD" w:rsidR="00DA374F" w:rsidRPr="007B6C13" w:rsidRDefault="007B6C13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2</w:t>
            </w:r>
          </w:p>
        </w:tc>
      </w:tr>
      <w:tr w:rsidR="00DA374F" w:rsidRPr="007B6C13" w14:paraId="0765F79E" w14:textId="77777777">
        <w:tc>
          <w:tcPr>
            <w:tcW w:w="2286" w:type="dxa"/>
          </w:tcPr>
          <w:p w14:paraId="5ACFFB2C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konwersatorium</w:t>
            </w:r>
          </w:p>
        </w:tc>
        <w:tc>
          <w:tcPr>
            <w:tcW w:w="2256" w:type="dxa"/>
            <w:vAlign w:val="center"/>
          </w:tcPr>
          <w:p w14:paraId="77E3B87F" w14:textId="77777777" w:rsidR="00DA374F" w:rsidRPr="007B6C13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15</w:t>
            </w:r>
          </w:p>
        </w:tc>
        <w:tc>
          <w:tcPr>
            <w:tcW w:w="2261" w:type="dxa"/>
            <w:vAlign w:val="center"/>
          </w:tcPr>
          <w:p w14:paraId="7629E774" w14:textId="77777777" w:rsidR="00DA374F" w:rsidRPr="007B6C13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VI</w:t>
            </w:r>
          </w:p>
        </w:tc>
        <w:tc>
          <w:tcPr>
            <w:tcW w:w="2258" w:type="dxa"/>
            <w:vMerge/>
          </w:tcPr>
          <w:p w14:paraId="40A14F24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A374F" w:rsidRPr="007B6C13" w14:paraId="19C1C659" w14:textId="77777777">
        <w:tc>
          <w:tcPr>
            <w:tcW w:w="2286" w:type="dxa"/>
          </w:tcPr>
          <w:p w14:paraId="6DD90C36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ćwiczenia</w:t>
            </w:r>
          </w:p>
        </w:tc>
        <w:tc>
          <w:tcPr>
            <w:tcW w:w="2256" w:type="dxa"/>
          </w:tcPr>
          <w:p w14:paraId="3AB66D14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3835CAE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61872C77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A374F" w:rsidRPr="007B6C13" w14:paraId="38EBAE9D" w14:textId="77777777">
        <w:tc>
          <w:tcPr>
            <w:tcW w:w="2286" w:type="dxa"/>
          </w:tcPr>
          <w:p w14:paraId="39E2F423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laboratorium</w:t>
            </w:r>
          </w:p>
        </w:tc>
        <w:tc>
          <w:tcPr>
            <w:tcW w:w="2256" w:type="dxa"/>
          </w:tcPr>
          <w:p w14:paraId="52BCB835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CF3ACC3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1B3770B6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A374F" w:rsidRPr="007B6C13" w14:paraId="70271974" w14:textId="77777777">
        <w:tc>
          <w:tcPr>
            <w:tcW w:w="2286" w:type="dxa"/>
          </w:tcPr>
          <w:p w14:paraId="4496953A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warsztaty</w:t>
            </w:r>
          </w:p>
        </w:tc>
        <w:tc>
          <w:tcPr>
            <w:tcW w:w="2256" w:type="dxa"/>
          </w:tcPr>
          <w:p w14:paraId="5FE7A3E4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54874927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650E4983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A374F" w:rsidRPr="007B6C13" w14:paraId="03F76D99" w14:textId="77777777">
        <w:tc>
          <w:tcPr>
            <w:tcW w:w="2286" w:type="dxa"/>
          </w:tcPr>
          <w:p w14:paraId="27086271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seminarium</w:t>
            </w:r>
          </w:p>
        </w:tc>
        <w:tc>
          <w:tcPr>
            <w:tcW w:w="2256" w:type="dxa"/>
          </w:tcPr>
          <w:p w14:paraId="07B540BA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F80D179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1BF0E7C0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A374F" w:rsidRPr="007B6C13" w14:paraId="6A590201" w14:textId="77777777">
        <w:tc>
          <w:tcPr>
            <w:tcW w:w="2286" w:type="dxa"/>
          </w:tcPr>
          <w:p w14:paraId="46342694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proseminarium</w:t>
            </w:r>
          </w:p>
        </w:tc>
        <w:tc>
          <w:tcPr>
            <w:tcW w:w="2256" w:type="dxa"/>
          </w:tcPr>
          <w:p w14:paraId="59B8C4BF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060AA15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3769A12D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A374F" w:rsidRPr="007B6C13" w14:paraId="5C075448" w14:textId="77777777">
        <w:tc>
          <w:tcPr>
            <w:tcW w:w="2286" w:type="dxa"/>
          </w:tcPr>
          <w:p w14:paraId="73AEC537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lektorat</w:t>
            </w:r>
          </w:p>
        </w:tc>
        <w:tc>
          <w:tcPr>
            <w:tcW w:w="2256" w:type="dxa"/>
          </w:tcPr>
          <w:p w14:paraId="12D0BB8E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6CB7F1B4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67C06C4A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A374F" w:rsidRPr="007B6C13" w14:paraId="068036E1" w14:textId="77777777">
        <w:tc>
          <w:tcPr>
            <w:tcW w:w="2286" w:type="dxa"/>
          </w:tcPr>
          <w:p w14:paraId="20394299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praktyki</w:t>
            </w:r>
          </w:p>
        </w:tc>
        <w:tc>
          <w:tcPr>
            <w:tcW w:w="2256" w:type="dxa"/>
          </w:tcPr>
          <w:p w14:paraId="4FBCA566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13220E47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1C8A7391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A374F" w:rsidRPr="007B6C13" w14:paraId="11CAB0D5" w14:textId="77777777">
        <w:tc>
          <w:tcPr>
            <w:tcW w:w="2286" w:type="dxa"/>
          </w:tcPr>
          <w:p w14:paraId="7FC607DD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zajęcia terenowe</w:t>
            </w:r>
          </w:p>
        </w:tc>
        <w:tc>
          <w:tcPr>
            <w:tcW w:w="2256" w:type="dxa"/>
          </w:tcPr>
          <w:p w14:paraId="6B2896FA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F34F207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7D35BE19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A374F" w:rsidRPr="007B6C13" w14:paraId="37C88ADE" w14:textId="77777777">
        <w:tc>
          <w:tcPr>
            <w:tcW w:w="2286" w:type="dxa"/>
          </w:tcPr>
          <w:p w14:paraId="27EE96A6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pracownia dyplomowa</w:t>
            </w:r>
          </w:p>
        </w:tc>
        <w:tc>
          <w:tcPr>
            <w:tcW w:w="2256" w:type="dxa"/>
          </w:tcPr>
          <w:p w14:paraId="07162BC9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89A6A73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56F2B2F7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A374F" w:rsidRPr="007B6C13" w14:paraId="6E602F0D" w14:textId="77777777">
        <w:tc>
          <w:tcPr>
            <w:tcW w:w="2286" w:type="dxa"/>
          </w:tcPr>
          <w:p w14:paraId="23843806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7B6C13">
              <w:rPr>
                <w:rFonts w:eastAsia="Calibri" w:cstheme="minorHAnsi"/>
                <w:sz w:val="24"/>
                <w:szCs w:val="24"/>
              </w:rPr>
              <w:t>translatorium</w:t>
            </w:r>
            <w:proofErr w:type="spellEnd"/>
          </w:p>
        </w:tc>
        <w:tc>
          <w:tcPr>
            <w:tcW w:w="2256" w:type="dxa"/>
          </w:tcPr>
          <w:p w14:paraId="2265FBB3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3D75BA60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687BBF20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A374F" w:rsidRPr="007B6C13" w14:paraId="21A88216" w14:textId="77777777">
        <w:tc>
          <w:tcPr>
            <w:tcW w:w="2286" w:type="dxa"/>
          </w:tcPr>
          <w:p w14:paraId="7AF9EC4C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wizyta studyjna</w:t>
            </w:r>
          </w:p>
        </w:tc>
        <w:tc>
          <w:tcPr>
            <w:tcW w:w="2256" w:type="dxa"/>
          </w:tcPr>
          <w:p w14:paraId="60EB1312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3547964C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165DA5A6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589342FC" w14:textId="77777777" w:rsidR="00DA374F" w:rsidRPr="007B6C13" w:rsidRDefault="00DA374F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14"/>
        <w:gridCol w:w="6848"/>
      </w:tblGrid>
      <w:tr w:rsidR="00DA374F" w:rsidRPr="007B6C13" w14:paraId="36B6E4B2" w14:textId="77777777">
        <w:tc>
          <w:tcPr>
            <w:tcW w:w="2214" w:type="dxa"/>
          </w:tcPr>
          <w:p w14:paraId="247D91D8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Wymagania wstępne</w:t>
            </w:r>
          </w:p>
        </w:tc>
        <w:tc>
          <w:tcPr>
            <w:tcW w:w="6847" w:type="dxa"/>
          </w:tcPr>
          <w:p w14:paraId="0050CC36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cstheme="minorHAnsi"/>
                <w:sz w:val="24"/>
                <w:szCs w:val="24"/>
              </w:rPr>
              <w:t>z</w:t>
            </w:r>
            <w:r w:rsidRPr="007B6C13">
              <w:rPr>
                <w:rFonts w:eastAsia="Calibri" w:cstheme="minorHAnsi"/>
                <w:sz w:val="24"/>
                <w:szCs w:val="24"/>
              </w:rPr>
              <w:t xml:space="preserve">najomość zagadnień dotyczących diagnozy środowiska rodzinnego </w:t>
            </w:r>
          </w:p>
        </w:tc>
      </w:tr>
    </w:tbl>
    <w:p w14:paraId="21705988" w14:textId="77777777" w:rsidR="00DA374F" w:rsidRPr="007B6C13" w:rsidRDefault="00DA374F">
      <w:pPr>
        <w:spacing w:after="0"/>
        <w:rPr>
          <w:rFonts w:cstheme="minorHAnsi"/>
          <w:sz w:val="24"/>
          <w:szCs w:val="24"/>
        </w:rPr>
      </w:pPr>
    </w:p>
    <w:p w14:paraId="6E27889A" w14:textId="77777777" w:rsidR="00DA374F" w:rsidRPr="007B6C13" w:rsidRDefault="00DA374F">
      <w:pPr>
        <w:spacing w:after="0"/>
        <w:rPr>
          <w:rFonts w:cstheme="minorHAnsi"/>
          <w:sz w:val="24"/>
          <w:szCs w:val="24"/>
        </w:rPr>
      </w:pPr>
    </w:p>
    <w:p w14:paraId="7DB05FBF" w14:textId="77777777" w:rsidR="00DA374F" w:rsidRPr="007B6C13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B6C13">
        <w:rPr>
          <w:rFonts w:cstheme="minorHAnsi"/>
          <w:b/>
          <w:sz w:val="24"/>
          <w:szCs w:val="24"/>
        </w:rPr>
        <w:t xml:space="preserve">Cele kształcenia dla przedmiotu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DA374F" w:rsidRPr="007B6C13" w14:paraId="6D295039" w14:textId="77777777">
        <w:tc>
          <w:tcPr>
            <w:tcW w:w="9062" w:type="dxa"/>
          </w:tcPr>
          <w:p w14:paraId="7256207D" w14:textId="77777777" w:rsidR="00DA374F" w:rsidRPr="007B6C13" w:rsidRDefault="00000000">
            <w:pPr>
              <w:widowControl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lastRenderedPageBreak/>
              <w:t xml:space="preserve">C.1. Przekazanie wiadomości na temat zasad funkcjonowania poradnictwa rodzinnego </w:t>
            </w:r>
          </w:p>
        </w:tc>
      </w:tr>
      <w:tr w:rsidR="00DA374F" w:rsidRPr="007B6C13" w14:paraId="054764B6" w14:textId="77777777">
        <w:tc>
          <w:tcPr>
            <w:tcW w:w="9062" w:type="dxa"/>
          </w:tcPr>
          <w:p w14:paraId="64F77B70" w14:textId="77777777" w:rsidR="00DA374F" w:rsidRPr="007B6C13" w:rsidRDefault="00000000">
            <w:pPr>
              <w:widowControl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cstheme="minorHAnsi"/>
                <w:sz w:val="24"/>
                <w:szCs w:val="24"/>
              </w:rPr>
              <w:t>C.2. O</w:t>
            </w:r>
            <w:r w:rsidRPr="007B6C13">
              <w:rPr>
                <w:rFonts w:eastAsia="Calibri" w:cstheme="minorHAnsi"/>
                <w:sz w:val="24"/>
                <w:szCs w:val="24"/>
              </w:rPr>
              <w:t>mówienie zasad postępowania w poradnictwie rodzinnym wobec problemów dzieci i młodzieży</w:t>
            </w:r>
          </w:p>
        </w:tc>
      </w:tr>
    </w:tbl>
    <w:p w14:paraId="1EEF589C" w14:textId="77777777" w:rsidR="00DA374F" w:rsidRPr="007B6C13" w:rsidRDefault="00DA374F">
      <w:pPr>
        <w:spacing w:after="0"/>
        <w:rPr>
          <w:rFonts w:cstheme="minorHAnsi"/>
          <w:sz w:val="24"/>
          <w:szCs w:val="24"/>
        </w:rPr>
      </w:pPr>
    </w:p>
    <w:p w14:paraId="5F271EE1" w14:textId="77777777" w:rsidR="00DA374F" w:rsidRPr="007B6C13" w:rsidRDefault="00DA374F">
      <w:pPr>
        <w:rPr>
          <w:rFonts w:cstheme="minorHAnsi"/>
          <w:sz w:val="24"/>
          <w:szCs w:val="24"/>
        </w:rPr>
      </w:pPr>
    </w:p>
    <w:p w14:paraId="7AD87F24" w14:textId="77777777" w:rsidR="00DA374F" w:rsidRPr="007B6C13" w:rsidRDefault="00DA374F">
      <w:pPr>
        <w:rPr>
          <w:rFonts w:cstheme="minorHAnsi"/>
          <w:sz w:val="24"/>
          <w:szCs w:val="24"/>
        </w:rPr>
      </w:pPr>
    </w:p>
    <w:p w14:paraId="5E928D60" w14:textId="77777777" w:rsidR="00DA374F" w:rsidRPr="007B6C13" w:rsidRDefault="00DA374F">
      <w:pPr>
        <w:rPr>
          <w:rFonts w:cstheme="minorHAnsi"/>
          <w:sz w:val="24"/>
          <w:szCs w:val="24"/>
        </w:rPr>
      </w:pPr>
    </w:p>
    <w:p w14:paraId="37467B1C" w14:textId="77777777" w:rsidR="00DA374F" w:rsidRPr="007B6C13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B6C13">
        <w:rPr>
          <w:rFonts w:cstheme="minorHAnsi"/>
          <w:b/>
          <w:sz w:val="24"/>
          <w:szCs w:val="24"/>
        </w:rPr>
        <w:t>Efekty uczenia się dla przedmiotu wraz z odniesieniem do efektów kierunkowych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1"/>
        <w:gridCol w:w="5833"/>
        <w:gridCol w:w="2138"/>
      </w:tblGrid>
      <w:tr w:rsidR="00DA374F" w:rsidRPr="007B6C13" w14:paraId="31D39CAB" w14:textId="77777777">
        <w:tc>
          <w:tcPr>
            <w:tcW w:w="1091" w:type="dxa"/>
            <w:vAlign w:val="center"/>
          </w:tcPr>
          <w:p w14:paraId="25EDB5D8" w14:textId="77777777" w:rsidR="00DA374F" w:rsidRPr="007B6C13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Symbol</w:t>
            </w:r>
          </w:p>
        </w:tc>
        <w:tc>
          <w:tcPr>
            <w:tcW w:w="5833" w:type="dxa"/>
            <w:vAlign w:val="center"/>
          </w:tcPr>
          <w:p w14:paraId="2B65DCB0" w14:textId="77777777" w:rsidR="00DA374F" w:rsidRPr="007B6C13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Opis efektu przedmiotowego</w:t>
            </w:r>
          </w:p>
        </w:tc>
        <w:tc>
          <w:tcPr>
            <w:tcW w:w="2138" w:type="dxa"/>
            <w:vAlign w:val="center"/>
          </w:tcPr>
          <w:p w14:paraId="7DD00EC5" w14:textId="77777777" w:rsidR="00DA374F" w:rsidRPr="007B6C13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Odniesienie do efektu kierunkowego</w:t>
            </w:r>
          </w:p>
        </w:tc>
      </w:tr>
      <w:tr w:rsidR="00DA374F" w:rsidRPr="007B6C13" w14:paraId="6B45221B" w14:textId="77777777">
        <w:tc>
          <w:tcPr>
            <w:tcW w:w="9062" w:type="dxa"/>
            <w:gridSpan w:val="3"/>
          </w:tcPr>
          <w:p w14:paraId="1E2E24C3" w14:textId="77777777" w:rsidR="00DA374F" w:rsidRPr="007B6C13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WIEDZA</w:t>
            </w:r>
          </w:p>
        </w:tc>
      </w:tr>
      <w:tr w:rsidR="00DA374F" w:rsidRPr="007B6C13" w14:paraId="5D0BFD22" w14:textId="77777777" w:rsidTr="006A4CD5">
        <w:trPr>
          <w:trHeight w:val="1360"/>
        </w:trPr>
        <w:tc>
          <w:tcPr>
            <w:tcW w:w="1091" w:type="dxa"/>
          </w:tcPr>
          <w:p w14:paraId="563A5AC5" w14:textId="77777777" w:rsidR="00DA374F" w:rsidRPr="007B6C13" w:rsidRDefault="0000000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W_01</w:t>
            </w:r>
          </w:p>
        </w:tc>
        <w:tc>
          <w:tcPr>
            <w:tcW w:w="5833" w:type="dxa"/>
          </w:tcPr>
          <w:p w14:paraId="17B9263D" w14:textId="77777777" w:rsidR="00DA374F" w:rsidRPr="007B6C13" w:rsidRDefault="0000000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Student ma elementarną wiedzę o różnych rodzajach struktur społecznych i instytucjach życia społecznego oraz zachodzących między nimi relacjach, ze zwróceniem uwagi na systemy formalne i nieformalne, instytucjonalne i nieinstytucjonalne, których celem jest wsparcie osób i rodzin </w:t>
            </w:r>
          </w:p>
        </w:tc>
        <w:tc>
          <w:tcPr>
            <w:tcW w:w="2138" w:type="dxa"/>
          </w:tcPr>
          <w:p w14:paraId="34FCB080" w14:textId="77777777" w:rsidR="00DA374F" w:rsidRPr="007B6C13" w:rsidRDefault="0000000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K_W07</w:t>
            </w:r>
          </w:p>
        </w:tc>
      </w:tr>
      <w:tr w:rsidR="006A4CD5" w:rsidRPr="007B6C13" w14:paraId="00C10523" w14:textId="77777777">
        <w:trPr>
          <w:trHeight w:val="180"/>
        </w:trPr>
        <w:tc>
          <w:tcPr>
            <w:tcW w:w="1091" w:type="dxa"/>
          </w:tcPr>
          <w:p w14:paraId="48885410" w14:textId="5BAFBEBF" w:rsidR="006A4CD5" w:rsidRPr="007B6C13" w:rsidRDefault="006A4CD5" w:rsidP="006A4CD5">
            <w:pPr>
              <w:spacing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W_02</w:t>
            </w:r>
          </w:p>
        </w:tc>
        <w:tc>
          <w:tcPr>
            <w:tcW w:w="5833" w:type="dxa"/>
          </w:tcPr>
          <w:p w14:paraId="34E75999" w14:textId="6B167EE6" w:rsidR="006A4CD5" w:rsidRPr="007B6C13" w:rsidRDefault="006A4CD5" w:rsidP="007B6C13">
            <w:pPr>
              <w:spacing w:after="51" w:line="273" w:lineRule="auto"/>
              <w:ind w:left="76" w:right="71"/>
              <w:jc w:val="both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eastAsia="Times New Roman" w:cstheme="minorHAnsi"/>
                <w:sz w:val="24"/>
                <w:szCs w:val="24"/>
              </w:rPr>
              <w:t xml:space="preserve">Student zna i rozumie znaczenie rozwijania umiejętności osobistych i społeczno-emocjonalnych uczniów: potrzebę kształtowania umiejętności współpracy uczniów, w tym grupowego rozwiązywania problemów oraz budowania systemu wartości i rozwijania postaw etycznych uczniów, a także kształtowania kompetencji komunikacyjnych i nawyków kulturalnych; </w:t>
            </w:r>
          </w:p>
          <w:p w14:paraId="310DC022" w14:textId="77777777" w:rsidR="006A4CD5" w:rsidRPr="007B6C13" w:rsidRDefault="006A4CD5" w:rsidP="006A4CD5">
            <w:p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38" w:type="dxa"/>
          </w:tcPr>
          <w:p w14:paraId="7790956A" w14:textId="168F807C" w:rsidR="006A4CD5" w:rsidRPr="007B6C13" w:rsidRDefault="006A4CD5" w:rsidP="006A4CD5">
            <w:pPr>
              <w:spacing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D1W13</w:t>
            </w:r>
          </w:p>
        </w:tc>
      </w:tr>
      <w:tr w:rsidR="00DA374F" w:rsidRPr="007B6C13" w14:paraId="48163D2F" w14:textId="77777777">
        <w:tc>
          <w:tcPr>
            <w:tcW w:w="9062" w:type="dxa"/>
            <w:gridSpan w:val="3"/>
            <w:vAlign w:val="center"/>
          </w:tcPr>
          <w:p w14:paraId="2FFAEB00" w14:textId="77777777" w:rsidR="00DA374F" w:rsidRPr="007B6C13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UMIEJĘTNOŚCI</w:t>
            </w:r>
          </w:p>
        </w:tc>
      </w:tr>
      <w:tr w:rsidR="00DA374F" w:rsidRPr="007B6C13" w14:paraId="5F20A1FB" w14:textId="77777777" w:rsidTr="006A4CD5">
        <w:trPr>
          <w:trHeight w:val="850"/>
        </w:trPr>
        <w:tc>
          <w:tcPr>
            <w:tcW w:w="1091" w:type="dxa"/>
          </w:tcPr>
          <w:p w14:paraId="18361A47" w14:textId="77777777" w:rsidR="00DA374F" w:rsidRPr="007B6C13" w:rsidRDefault="0000000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U_01</w:t>
            </w:r>
          </w:p>
        </w:tc>
        <w:tc>
          <w:tcPr>
            <w:tcW w:w="5833" w:type="dxa"/>
          </w:tcPr>
          <w:p w14:paraId="6E9AE657" w14:textId="77777777" w:rsidR="00DA374F" w:rsidRPr="007B6C13" w:rsidRDefault="0000000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7B6C13">
              <w:rPr>
                <w:rFonts w:asciiTheme="minorHAnsi" w:hAnsiTheme="minorHAnsi" w:cstheme="minorHAnsi"/>
              </w:rPr>
              <w:t>Student p</w:t>
            </w:r>
            <w:r w:rsidRPr="007B6C13">
              <w:rPr>
                <w:rFonts w:asciiTheme="minorHAnsi" w:hAnsiTheme="minorHAnsi" w:cstheme="minorHAnsi"/>
                <w:iCs/>
              </w:rPr>
              <w:t>osiada pogłębione umiejętności analityczne i prognostyczne w zakresie poradnictwa rodzinnego wobec problemów dzieci i młodzieży</w:t>
            </w:r>
            <w:r w:rsidRPr="007B6C13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47837B8F" w14:textId="77777777" w:rsidR="00DA374F" w:rsidRPr="007B6C13" w:rsidRDefault="00DA374F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38" w:type="dxa"/>
          </w:tcPr>
          <w:p w14:paraId="1A2802C8" w14:textId="77777777" w:rsidR="00DA374F" w:rsidRPr="007B6C13" w:rsidRDefault="00000000">
            <w:pPr>
              <w:pStyle w:val="Default"/>
              <w:rPr>
                <w:rFonts w:asciiTheme="minorHAnsi" w:hAnsiTheme="minorHAnsi" w:cstheme="minorHAnsi"/>
              </w:rPr>
            </w:pPr>
            <w:r w:rsidRPr="007B6C13">
              <w:rPr>
                <w:rFonts w:asciiTheme="minorHAnsi" w:hAnsiTheme="minorHAnsi" w:cstheme="minorHAnsi"/>
              </w:rPr>
              <w:t xml:space="preserve">K_U06 </w:t>
            </w:r>
          </w:p>
          <w:p w14:paraId="0BFF605E" w14:textId="77777777" w:rsidR="00DA374F" w:rsidRPr="007B6C13" w:rsidRDefault="00DA374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A4CD5" w:rsidRPr="007B6C13" w14:paraId="0F817373" w14:textId="77777777" w:rsidTr="006A4CD5">
        <w:trPr>
          <w:trHeight w:val="370"/>
        </w:trPr>
        <w:tc>
          <w:tcPr>
            <w:tcW w:w="1091" w:type="dxa"/>
          </w:tcPr>
          <w:p w14:paraId="3177C93E" w14:textId="095AA4F6" w:rsidR="006A4CD5" w:rsidRPr="007B6C13" w:rsidRDefault="006A4CD5" w:rsidP="006A4CD5">
            <w:pPr>
              <w:spacing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U_02</w:t>
            </w:r>
          </w:p>
        </w:tc>
        <w:tc>
          <w:tcPr>
            <w:tcW w:w="5833" w:type="dxa"/>
          </w:tcPr>
          <w:p w14:paraId="5B70167B" w14:textId="368E4CD5" w:rsidR="006A4CD5" w:rsidRPr="007B6C13" w:rsidRDefault="006A4CD5" w:rsidP="006A4CD5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7B6C13">
              <w:rPr>
                <w:rFonts w:asciiTheme="minorHAnsi" w:eastAsia="Times New Roman" w:hAnsiTheme="minorHAnsi" w:cstheme="minorHAnsi"/>
              </w:rPr>
              <w:t>Potrafi dostosować sposób komunikacji do poziomu rozwojowego uczniów</w:t>
            </w:r>
          </w:p>
        </w:tc>
        <w:tc>
          <w:tcPr>
            <w:tcW w:w="2138" w:type="dxa"/>
          </w:tcPr>
          <w:p w14:paraId="761B470B" w14:textId="2D9CC3A7" w:rsidR="006A4CD5" w:rsidRPr="007B6C13" w:rsidRDefault="006A4CD5" w:rsidP="006A4CD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cstheme="minorHAnsi"/>
                <w:sz w:val="24"/>
                <w:szCs w:val="24"/>
              </w:rPr>
              <w:t>D1U04</w:t>
            </w:r>
          </w:p>
        </w:tc>
      </w:tr>
      <w:tr w:rsidR="006A4CD5" w:rsidRPr="007B6C13" w14:paraId="68AC143F" w14:textId="77777777" w:rsidTr="006A4CD5">
        <w:trPr>
          <w:trHeight w:val="560"/>
        </w:trPr>
        <w:tc>
          <w:tcPr>
            <w:tcW w:w="1091" w:type="dxa"/>
          </w:tcPr>
          <w:p w14:paraId="4E7F018B" w14:textId="1FEA7AA4" w:rsidR="006A4CD5" w:rsidRPr="007B6C13" w:rsidRDefault="006A4CD5" w:rsidP="006A4CD5">
            <w:pPr>
              <w:spacing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U_03</w:t>
            </w:r>
          </w:p>
        </w:tc>
        <w:tc>
          <w:tcPr>
            <w:tcW w:w="5833" w:type="dxa"/>
          </w:tcPr>
          <w:p w14:paraId="796B1C91" w14:textId="64602D1B" w:rsidR="006A4CD5" w:rsidRPr="007B6C13" w:rsidRDefault="006A4CD5" w:rsidP="006A4CD5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7B6C13">
              <w:rPr>
                <w:rFonts w:asciiTheme="minorHAnsi" w:eastAsia="Times New Roman" w:hAnsiTheme="minorHAnsi" w:cstheme="minorHAnsi"/>
              </w:rPr>
              <w:t>Potrafi podejmować skuteczną współpracę w procesie dydaktycznym z rodzicami lub opiekunami uczniów, pracownikami szkoły i środowiskiem pozaszkolnym</w:t>
            </w:r>
          </w:p>
        </w:tc>
        <w:tc>
          <w:tcPr>
            <w:tcW w:w="2138" w:type="dxa"/>
          </w:tcPr>
          <w:p w14:paraId="4F10185E" w14:textId="77777777" w:rsidR="006A4CD5" w:rsidRPr="007B6C13" w:rsidRDefault="006A4CD5" w:rsidP="006A4CD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cstheme="minorHAnsi"/>
                <w:sz w:val="24"/>
                <w:szCs w:val="24"/>
              </w:rPr>
              <w:t>D1U06</w:t>
            </w:r>
          </w:p>
          <w:p w14:paraId="1D33D62C" w14:textId="394D01DA" w:rsidR="006A4CD5" w:rsidRPr="007B6C13" w:rsidRDefault="006A4CD5" w:rsidP="006A4CD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A4CD5" w:rsidRPr="007B6C13" w14:paraId="377A7DCB" w14:textId="77777777">
        <w:trPr>
          <w:trHeight w:val="370"/>
        </w:trPr>
        <w:tc>
          <w:tcPr>
            <w:tcW w:w="1091" w:type="dxa"/>
          </w:tcPr>
          <w:p w14:paraId="6A57C8B3" w14:textId="5C186C24" w:rsidR="006A4CD5" w:rsidRPr="007B6C13" w:rsidRDefault="006A4CD5" w:rsidP="006A4CD5">
            <w:pPr>
              <w:spacing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U_04</w:t>
            </w:r>
          </w:p>
        </w:tc>
        <w:tc>
          <w:tcPr>
            <w:tcW w:w="5833" w:type="dxa"/>
          </w:tcPr>
          <w:p w14:paraId="5B000C04" w14:textId="4893FE2F" w:rsidR="006A4CD5" w:rsidRPr="007B6C13" w:rsidRDefault="006A4CD5" w:rsidP="006A4CD5">
            <w:pPr>
              <w:spacing w:after="181" w:line="326" w:lineRule="auto"/>
              <w:ind w:left="159" w:right="71"/>
              <w:jc w:val="both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eastAsia="Times New Roman" w:cstheme="minorHAnsi"/>
                <w:sz w:val="24"/>
                <w:szCs w:val="24"/>
              </w:rPr>
              <w:t xml:space="preserve">Potrafi przeprowadzić wstępną diagnozę umiejętności ucznia. </w:t>
            </w:r>
          </w:p>
          <w:p w14:paraId="44BB7815" w14:textId="77777777" w:rsidR="006A4CD5" w:rsidRPr="007B6C13" w:rsidRDefault="006A4CD5" w:rsidP="006A4CD5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38" w:type="dxa"/>
          </w:tcPr>
          <w:p w14:paraId="66FA9D89" w14:textId="46A52BEB" w:rsidR="006A4CD5" w:rsidRPr="007B6C13" w:rsidRDefault="006A4CD5" w:rsidP="006A4CD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cstheme="minorHAnsi"/>
                <w:sz w:val="24"/>
                <w:szCs w:val="24"/>
              </w:rPr>
              <w:lastRenderedPageBreak/>
              <w:t>D1</w:t>
            </w:r>
            <w:r w:rsidR="007B6C13" w:rsidRPr="007B6C13">
              <w:rPr>
                <w:rFonts w:cstheme="minorHAnsi"/>
                <w:sz w:val="24"/>
                <w:szCs w:val="24"/>
              </w:rPr>
              <w:t>U</w:t>
            </w:r>
            <w:r w:rsidRPr="007B6C13"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DA374F" w:rsidRPr="007B6C13" w14:paraId="6206AAA6" w14:textId="77777777">
        <w:tc>
          <w:tcPr>
            <w:tcW w:w="9062" w:type="dxa"/>
            <w:gridSpan w:val="3"/>
            <w:vAlign w:val="center"/>
          </w:tcPr>
          <w:p w14:paraId="01F2FDFE" w14:textId="77777777" w:rsidR="00DA374F" w:rsidRPr="007B6C13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KOMPETENCJE SPOŁECZNE</w:t>
            </w:r>
          </w:p>
        </w:tc>
      </w:tr>
      <w:tr w:rsidR="00DA374F" w:rsidRPr="007B6C13" w14:paraId="383BBFA0" w14:textId="77777777" w:rsidTr="006A4CD5">
        <w:trPr>
          <w:trHeight w:val="620"/>
        </w:trPr>
        <w:tc>
          <w:tcPr>
            <w:tcW w:w="1091" w:type="dxa"/>
          </w:tcPr>
          <w:p w14:paraId="34CD970C" w14:textId="77777777" w:rsidR="00DA374F" w:rsidRPr="007B6C13" w:rsidRDefault="0000000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K_01</w:t>
            </w:r>
          </w:p>
        </w:tc>
        <w:tc>
          <w:tcPr>
            <w:tcW w:w="5833" w:type="dxa"/>
          </w:tcPr>
          <w:p w14:paraId="4E2871B0" w14:textId="77777777" w:rsidR="00DA374F" w:rsidRPr="007B6C13" w:rsidRDefault="0000000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7B6C13">
              <w:rPr>
                <w:rFonts w:asciiTheme="minorHAnsi" w:hAnsiTheme="minorHAnsi" w:cstheme="minorHAnsi"/>
              </w:rPr>
              <w:t xml:space="preserve">Student jest gotów do inicjowania działania na rzecz opieki i wychowania w środowisku rodzinnym </w:t>
            </w:r>
          </w:p>
        </w:tc>
        <w:tc>
          <w:tcPr>
            <w:tcW w:w="2138" w:type="dxa"/>
          </w:tcPr>
          <w:p w14:paraId="009E4DF9" w14:textId="77777777" w:rsidR="00DA374F" w:rsidRPr="007B6C13" w:rsidRDefault="00000000">
            <w:pPr>
              <w:pStyle w:val="Default"/>
              <w:rPr>
                <w:rFonts w:asciiTheme="minorHAnsi" w:hAnsiTheme="minorHAnsi" w:cstheme="minorHAnsi"/>
              </w:rPr>
            </w:pPr>
            <w:r w:rsidRPr="007B6C13">
              <w:rPr>
                <w:rFonts w:asciiTheme="minorHAnsi" w:hAnsiTheme="minorHAnsi" w:cstheme="minorHAnsi"/>
              </w:rPr>
              <w:t xml:space="preserve">K_K04 </w:t>
            </w:r>
          </w:p>
          <w:p w14:paraId="5422058C" w14:textId="77777777" w:rsidR="00DA374F" w:rsidRPr="007B6C13" w:rsidRDefault="00DA374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A4CD5" w:rsidRPr="007B6C13" w14:paraId="31D246EB" w14:textId="77777777" w:rsidTr="006A4CD5">
        <w:trPr>
          <w:trHeight w:val="610"/>
        </w:trPr>
        <w:tc>
          <w:tcPr>
            <w:tcW w:w="1091" w:type="dxa"/>
          </w:tcPr>
          <w:p w14:paraId="35837FAF" w14:textId="74623807" w:rsidR="006A4CD5" w:rsidRPr="007B6C13" w:rsidRDefault="006A4CD5" w:rsidP="006A4CD5">
            <w:pPr>
              <w:spacing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K_02</w:t>
            </w:r>
          </w:p>
        </w:tc>
        <w:tc>
          <w:tcPr>
            <w:tcW w:w="5833" w:type="dxa"/>
          </w:tcPr>
          <w:p w14:paraId="10C63CB6" w14:textId="30C9151B" w:rsidR="006A4CD5" w:rsidRPr="007B6C13" w:rsidRDefault="006A4CD5" w:rsidP="006A4CD5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7B6C13">
              <w:rPr>
                <w:rFonts w:asciiTheme="minorHAnsi" w:eastAsia="Times New Roman" w:hAnsiTheme="minorHAnsi" w:cstheme="minorHAnsi"/>
              </w:rPr>
              <w:t>Jest gotów do adaptowania metod pracy do potrzeb i różnych stylów uczenia się uczniów</w:t>
            </w:r>
          </w:p>
        </w:tc>
        <w:tc>
          <w:tcPr>
            <w:tcW w:w="2138" w:type="dxa"/>
          </w:tcPr>
          <w:p w14:paraId="1A06A59C" w14:textId="77777777" w:rsidR="006A4CD5" w:rsidRPr="007B6C13" w:rsidRDefault="006A4CD5" w:rsidP="006A4CD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cstheme="minorHAnsi"/>
                <w:sz w:val="24"/>
                <w:szCs w:val="24"/>
              </w:rPr>
              <w:t>D1K01</w:t>
            </w:r>
          </w:p>
          <w:p w14:paraId="2013C752" w14:textId="23688189" w:rsidR="006A4CD5" w:rsidRPr="007B6C13" w:rsidRDefault="006A4CD5" w:rsidP="006A4CD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A4CD5" w:rsidRPr="007B6C13" w14:paraId="4E3D974B" w14:textId="77777777">
        <w:trPr>
          <w:trHeight w:val="320"/>
        </w:trPr>
        <w:tc>
          <w:tcPr>
            <w:tcW w:w="1091" w:type="dxa"/>
          </w:tcPr>
          <w:p w14:paraId="5A2F022C" w14:textId="3B0480B2" w:rsidR="006A4CD5" w:rsidRPr="007B6C13" w:rsidRDefault="006A4CD5" w:rsidP="006A4CD5">
            <w:pPr>
              <w:spacing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K_03</w:t>
            </w:r>
          </w:p>
        </w:tc>
        <w:tc>
          <w:tcPr>
            <w:tcW w:w="5833" w:type="dxa"/>
          </w:tcPr>
          <w:p w14:paraId="58732F6B" w14:textId="3F983838" w:rsidR="006A4CD5" w:rsidRPr="007B6C13" w:rsidRDefault="006A4CD5" w:rsidP="006A4CD5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7B6C13">
              <w:rPr>
                <w:rFonts w:asciiTheme="minorHAnsi" w:eastAsia="Times New Roman" w:hAnsiTheme="minorHAnsi" w:cstheme="minorHAnsi"/>
                <w:kern w:val="2"/>
                <w:lang w:eastAsia="pl-PL"/>
                <w14:ligatures w14:val="standardContextual"/>
              </w:rPr>
              <w:t>Jest gotów do budowania systemu wartości i rozwijania postaw etycznych uczniów oraz kształtowania ich kompetencji komunikacyjnych i nawyków kulturalnych</w:t>
            </w:r>
          </w:p>
        </w:tc>
        <w:tc>
          <w:tcPr>
            <w:tcW w:w="2138" w:type="dxa"/>
          </w:tcPr>
          <w:p w14:paraId="55EF091E" w14:textId="6D594F05" w:rsidR="006A4CD5" w:rsidRPr="007B6C13" w:rsidRDefault="006A4CD5" w:rsidP="006A4CD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cstheme="minorHAnsi"/>
                <w:sz w:val="24"/>
                <w:szCs w:val="24"/>
              </w:rPr>
              <w:t>D1K06</w:t>
            </w:r>
          </w:p>
        </w:tc>
      </w:tr>
    </w:tbl>
    <w:p w14:paraId="6733346A" w14:textId="77777777" w:rsidR="00DA374F" w:rsidRPr="007B6C13" w:rsidRDefault="00DA374F">
      <w:pPr>
        <w:pStyle w:val="Akapitzlist"/>
        <w:ind w:left="1080"/>
        <w:rPr>
          <w:rFonts w:cstheme="minorHAnsi"/>
          <w:b/>
          <w:sz w:val="24"/>
          <w:szCs w:val="24"/>
        </w:rPr>
      </w:pPr>
    </w:p>
    <w:p w14:paraId="326EB7CD" w14:textId="77777777" w:rsidR="00DA374F" w:rsidRPr="007B6C13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B6C13">
        <w:rPr>
          <w:rFonts w:cstheme="minorHAnsi"/>
          <w:b/>
          <w:sz w:val="24"/>
          <w:szCs w:val="24"/>
        </w:rPr>
        <w:t>Opis przedmiotu/ treści programowe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DA374F" w:rsidRPr="007B6C13" w14:paraId="567834A1" w14:textId="77777777">
        <w:tc>
          <w:tcPr>
            <w:tcW w:w="9062" w:type="dxa"/>
            <w:shd w:val="clear" w:color="auto" w:fill="FFFFFF" w:themeFill="background1"/>
          </w:tcPr>
          <w:p w14:paraId="5C8DFF86" w14:textId="77777777" w:rsidR="00DA374F" w:rsidRPr="007B6C13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7B6C13">
              <w:rPr>
                <w:rFonts w:eastAsia="Calibri" w:cstheme="minorHAnsi"/>
                <w:sz w:val="24"/>
                <w:szCs w:val="24"/>
                <w:shd w:val="clear" w:color="auto" w:fill="FFFFFF"/>
              </w:rPr>
              <w:t>Charakterystyka oddziaływań w zakresie udzielania poradnictwa rodzinnego i wychowawczego w</w:t>
            </w:r>
            <w:r w:rsidRPr="007B6C13">
              <w:rPr>
                <w:rFonts w:eastAsia="Calibri" w:cstheme="minorHAnsi"/>
                <w:sz w:val="24"/>
                <w:szCs w:val="24"/>
                <w:shd w:val="clear" w:color="auto" w:fill="ECECEC"/>
              </w:rPr>
              <w:t xml:space="preserve"> </w:t>
            </w:r>
            <w:r w:rsidRPr="007B6C13">
              <w:rPr>
                <w:rFonts w:eastAsia="Calibri" w:cstheme="minorHAnsi"/>
                <w:sz w:val="24"/>
                <w:szCs w:val="24"/>
                <w:shd w:val="clear" w:color="auto" w:fill="FFFFFF"/>
              </w:rPr>
              <w:t xml:space="preserve">środowisku jednostki i przestrzeni instytucjonalnej. </w:t>
            </w:r>
          </w:p>
          <w:p w14:paraId="4E909F88" w14:textId="77777777" w:rsidR="00DA374F" w:rsidRPr="007B6C13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7B6C13">
              <w:rPr>
                <w:rFonts w:eastAsia="Calibri" w:cstheme="minorHAnsi"/>
                <w:sz w:val="24"/>
                <w:szCs w:val="24"/>
                <w:shd w:val="clear" w:color="auto" w:fill="FFFFFF"/>
              </w:rPr>
              <w:t xml:space="preserve">Organizowanie pomocy w ramach poradnictwa rodzinnego w społeczności lokalnej. </w:t>
            </w:r>
          </w:p>
          <w:p w14:paraId="1D44F4CF" w14:textId="77777777" w:rsidR="00DA374F" w:rsidRPr="007B6C13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7B6C13">
              <w:rPr>
                <w:rFonts w:eastAsia="Calibri" w:cstheme="minorHAnsi"/>
                <w:sz w:val="24"/>
                <w:szCs w:val="24"/>
                <w:shd w:val="clear" w:color="auto" w:fill="FFFFFF"/>
              </w:rPr>
              <w:t>Charakterystyka poradnictwa rodzinnego i wychowawczego świadczonego przez wybrane instytucje.</w:t>
            </w:r>
          </w:p>
          <w:p w14:paraId="797058DA" w14:textId="77777777" w:rsidR="00DA374F" w:rsidRPr="007B6C13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7B6C13">
              <w:rPr>
                <w:rFonts w:eastAsia="Calibri" w:cstheme="minorHAnsi"/>
                <w:sz w:val="24"/>
                <w:szCs w:val="24"/>
                <w:shd w:val="clear" w:color="auto" w:fill="FFFFFF"/>
              </w:rPr>
              <w:t>Problemy współczesnej rodziny, trudności wychowawcze, formy wsparcia.</w:t>
            </w:r>
          </w:p>
          <w:p w14:paraId="660D911D" w14:textId="77777777" w:rsidR="00DA374F" w:rsidRPr="007B6C13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7B6C13">
              <w:rPr>
                <w:rFonts w:eastAsia="Calibri" w:cstheme="minorHAnsi"/>
                <w:sz w:val="24"/>
                <w:szCs w:val="24"/>
                <w:shd w:val="clear" w:color="auto" w:fill="FFFFFF"/>
              </w:rPr>
              <w:t>Specjalistyczne poradnictwo rodzinne w Polsce.</w:t>
            </w:r>
          </w:p>
          <w:p w14:paraId="3184F15C" w14:textId="77777777" w:rsidR="00DA374F" w:rsidRPr="007B6C13" w:rsidRDefault="00000000">
            <w:pPr>
              <w:pStyle w:val="Bezodstpw"/>
              <w:rPr>
                <w:rFonts w:cstheme="minorHAnsi"/>
                <w:sz w:val="24"/>
                <w:szCs w:val="24"/>
                <w:lang w:eastAsia="pl-PL"/>
              </w:rPr>
            </w:pPr>
            <w:r w:rsidRPr="007B6C13">
              <w:rPr>
                <w:rFonts w:eastAsia="Calibri" w:cstheme="minorHAnsi"/>
                <w:sz w:val="24"/>
                <w:szCs w:val="24"/>
                <w:lang w:eastAsia="pl-PL"/>
              </w:rPr>
              <w:t xml:space="preserve">Rodzaje poradnictwa - typologia i uwarunkowania. </w:t>
            </w:r>
          </w:p>
          <w:p w14:paraId="542C1882" w14:textId="77777777" w:rsidR="00DA374F" w:rsidRPr="007B6C13" w:rsidRDefault="00000000">
            <w:pPr>
              <w:pStyle w:val="Bezodstpw"/>
              <w:rPr>
                <w:rFonts w:cstheme="minorHAnsi"/>
                <w:sz w:val="24"/>
                <w:szCs w:val="24"/>
                <w:lang w:eastAsia="pl-PL"/>
              </w:rPr>
            </w:pPr>
            <w:r w:rsidRPr="007B6C13">
              <w:rPr>
                <w:rFonts w:eastAsia="Calibri" w:cstheme="minorHAnsi"/>
                <w:sz w:val="24"/>
                <w:szCs w:val="24"/>
                <w:lang w:eastAsia="pl-PL"/>
              </w:rPr>
              <w:t>Porada jako proces. Etapy i techniki prowadzenia rozmowy. Wybrane metody i techniki działania poradniczego.</w:t>
            </w:r>
          </w:p>
          <w:p w14:paraId="3AB51502" w14:textId="77777777" w:rsidR="00DA374F" w:rsidRPr="007B6C13" w:rsidRDefault="00000000">
            <w:pPr>
              <w:pStyle w:val="Bezodstpw"/>
              <w:rPr>
                <w:rFonts w:cstheme="minorHAnsi"/>
                <w:sz w:val="24"/>
                <w:szCs w:val="24"/>
                <w:lang w:eastAsia="pl-PL"/>
              </w:rPr>
            </w:pPr>
            <w:r w:rsidRPr="007B6C13">
              <w:rPr>
                <w:rFonts w:eastAsia="Calibri" w:cstheme="minorHAnsi"/>
                <w:sz w:val="24"/>
                <w:szCs w:val="24"/>
                <w:lang w:eastAsia="pl-PL"/>
              </w:rPr>
              <w:t>Kontakt poradniczy i jego specyfika.</w:t>
            </w:r>
          </w:p>
          <w:p w14:paraId="4FF3C923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5C87FA6D" w14:textId="77777777" w:rsidR="00DA374F" w:rsidRPr="007B6C13" w:rsidRDefault="00DA374F">
      <w:pPr>
        <w:rPr>
          <w:rFonts w:cstheme="minorHAnsi"/>
          <w:b/>
          <w:sz w:val="24"/>
          <w:szCs w:val="24"/>
        </w:rPr>
      </w:pPr>
    </w:p>
    <w:p w14:paraId="679EFDB0" w14:textId="77777777" w:rsidR="00DA374F" w:rsidRPr="007B6C13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B6C13">
        <w:rPr>
          <w:rFonts w:cstheme="minorHAnsi"/>
          <w:b/>
          <w:sz w:val="24"/>
          <w:szCs w:val="24"/>
        </w:rPr>
        <w:t>Metody realizacji i weryfikacji efektów uczenia się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2"/>
        <w:gridCol w:w="2647"/>
        <w:gridCol w:w="2781"/>
        <w:gridCol w:w="2542"/>
      </w:tblGrid>
      <w:tr w:rsidR="00DA374F" w:rsidRPr="007B6C13" w14:paraId="100C4A20" w14:textId="77777777">
        <w:tc>
          <w:tcPr>
            <w:tcW w:w="1091" w:type="dxa"/>
            <w:vAlign w:val="center"/>
          </w:tcPr>
          <w:p w14:paraId="59773DD3" w14:textId="77777777" w:rsidR="00DA374F" w:rsidRPr="007B6C13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Symbol efektu</w:t>
            </w:r>
          </w:p>
        </w:tc>
        <w:tc>
          <w:tcPr>
            <w:tcW w:w="2647" w:type="dxa"/>
            <w:vAlign w:val="center"/>
          </w:tcPr>
          <w:p w14:paraId="4E8BAF47" w14:textId="77777777" w:rsidR="00DA374F" w:rsidRPr="007B6C13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Metody dydaktyczne</w:t>
            </w:r>
          </w:p>
          <w:p w14:paraId="5FD018A6" w14:textId="77777777" w:rsidR="00DA374F" w:rsidRPr="007B6C13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781" w:type="dxa"/>
            <w:vAlign w:val="center"/>
          </w:tcPr>
          <w:p w14:paraId="4D4E7AAF" w14:textId="77777777" w:rsidR="00DA374F" w:rsidRPr="007B6C13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Metody weryfikacji</w:t>
            </w:r>
          </w:p>
          <w:p w14:paraId="56C5785E" w14:textId="77777777" w:rsidR="00DA374F" w:rsidRPr="007B6C13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542" w:type="dxa"/>
            <w:vAlign w:val="center"/>
          </w:tcPr>
          <w:p w14:paraId="70A7A475" w14:textId="77777777" w:rsidR="00DA374F" w:rsidRPr="007B6C13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Sposoby dokumentacji</w:t>
            </w:r>
          </w:p>
          <w:p w14:paraId="6A5D1570" w14:textId="77777777" w:rsidR="00DA374F" w:rsidRPr="007B6C13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</w:tr>
      <w:tr w:rsidR="00DA374F" w:rsidRPr="007B6C13" w14:paraId="6A3DA33F" w14:textId="77777777">
        <w:tc>
          <w:tcPr>
            <w:tcW w:w="9061" w:type="dxa"/>
            <w:gridSpan w:val="4"/>
            <w:vAlign w:val="center"/>
          </w:tcPr>
          <w:p w14:paraId="42845856" w14:textId="77777777" w:rsidR="00DA374F" w:rsidRPr="007B6C13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WIEDZA</w:t>
            </w:r>
          </w:p>
        </w:tc>
      </w:tr>
      <w:tr w:rsidR="00DA374F" w:rsidRPr="007B6C13" w14:paraId="23ABD1B7" w14:textId="77777777">
        <w:tc>
          <w:tcPr>
            <w:tcW w:w="1091" w:type="dxa"/>
          </w:tcPr>
          <w:p w14:paraId="2E49185D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W_01</w:t>
            </w:r>
          </w:p>
          <w:p w14:paraId="59AC9714" w14:textId="7486A8F0" w:rsidR="006A4CD5" w:rsidRPr="007B6C13" w:rsidRDefault="006A4CD5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W_02</w:t>
            </w:r>
          </w:p>
        </w:tc>
        <w:tc>
          <w:tcPr>
            <w:tcW w:w="2647" w:type="dxa"/>
          </w:tcPr>
          <w:p w14:paraId="4D2CC962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cstheme="minorHAnsi"/>
                <w:sz w:val="24"/>
                <w:szCs w:val="24"/>
              </w:rPr>
              <w:t>wykład konwersatoryjny</w:t>
            </w:r>
          </w:p>
        </w:tc>
        <w:tc>
          <w:tcPr>
            <w:tcW w:w="2781" w:type="dxa"/>
          </w:tcPr>
          <w:p w14:paraId="4A369CC0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opracowanie pisemne</w:t>
            </w:r>
          </w:p>
        </w:tc>
        <w:tc>
          <w:tcPr>
            <w:tcW w:w="2542" w:type="dxa"/>
          </w:tcPr>
          <w:p w14:paraId="2C285E06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oceniona praca pisemna</w:t>
            </w:r>
          </w:p>
        </w:tc>
      </w:tr>
      <w:tr w:rsidR="00DA374F" w:rsidRPr="007B6C13" w14:paraId="3ACEBF6E" w14:textId="77777777">
        <w:tc>
          <w:tcPr>
            <w:tcW w:w="9061" w:type="dxa"/>
            <w:gridSpan w:val="4"/>
            <w:vAlign w:val="center"/>
          </w:tcPr>
          <w:p w14:paraId="1199228A" w14:textId="77777777" w:rsidR="00DA374F" w:rsidRPr="007B6C13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UMIEJĘTNOŚCI</w:t>
            </w:r>
          </w:p>
        </w:tc>
      </w:tr>
      <w:tr w:rsidR="00DA374F" w:rsidRPr="007B6C13" w14:paraId="2FA0625C" w14:textId="77777777">
        <w:tc>
          <w:tcPr>
            <w:tcW w:w="1091" w:type="dxa"/>
          </w:tcPr>
          <w:p w14:paraId="005450E0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U_01</w:t>
            </w:r>
          </w:p>
          <w:p w14:paraId="426E135F" w14:textId="77777777" w:rsidR="006A4CD5" w:rsidRPr="007B6C13" w:rsidRDefault="006A4CD5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U_02</w:t>
            </w:r>
          </w:p>
          <w:p w14:paraId="744FF119" w14:textId="77777777" w:rsidR="006A4CD5" w:rsidRPr="007B6C13" w:rsidRDefault="006A4CD5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U_03</w:t>
            </w:r>
          </w:p>
          <w:p w14:paraId="2892BAC0" w14:textId="174F2130" w:rsidR="006A4CD5" w:rsidRPr="007B6C13" w:rsidRDefault="006A4CD5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U_04</w:t>
            </w:r>
          </w:p>
        </w:tc>
        <w:tc>
          <w:tcPr>
            <w:tcW w:w="2647" w:type="dxa"/>
          </w:tcPr>
          <w:p w14:paraId="20131EC9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cstheme="minorHAnsi"/>
                <w:sz w:val="24"/>
                <w:szCs w:val="24"/>
              </w:rPr>
              <w:t>metoda problemowa</w:t>
            </w:r>
          </w:p>
        </w:tc>
        <w:tc>
          <w:tcPr>
            <w:tcW w:w="2781" w:type="dxa"/>
          </w:tcPr>
          <w:p w14:paraId="1890BFFE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opracowanie pisemne</w:t>
            </w:r>
          </w:p>
          <w:p w14:paraId="042224E1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42" w:type="dxa"/>
          </w:tcPr>
          <w:p w14:paraId="2CED88A8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oceniona praca pisemna</w:t>
            </w:r>
          </w:p>
        </w:tc>
      </w:tr>
      <w:tr w:rsidR="00DA374F" w:rsidRPr="007B6C13" w14:paraId="50182939" w14:textId="77777777">
        <w:tc>
          <w:tcPr>
            <w:tcW w:w="9061" w:type="dxa"/>
            <w:gridSpan w:val="4"/>
            <w:vAlign w:val="center"/>
          </w:tcPr>
          <w:p w14:paraId="36EA2848" w14:textId="77777777" w:rsidR="00DA374F" w:rsidRPr="007B6C13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KOMPETENCJE SPOŁECZNE</w:t>
            </w:r>
          </w:p>
        </w:tc>
      </w:tr>
      <w:tr w:rsidR="00DA374F" w:rsidRPr="007B6C13" w14:paraId="73992869" w14:textId="77777777">
        <w:tc>
          <w:tcPr>
            <w:tcW w:w="1091" w:type="dxa"/>
          </w:tcPr>
          <w:p w14:paraId="3D077C72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K_01</w:t>
            </w:r>
          </w:p>
          <w:p w14:paraId="5F59E5AE" w14:textId="77777777" w:rsidR="006A4CD5" w:rsidRPr="007B6C13" w:rsidRDefault="006A4CD5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K_02</w:t>
            </w:r>
          </w:p>
          <w:p w14:paraId="49F24C18" w14:textId="4F12AF62" w:rsidR="006A4CD5" w:rsidRPr="007B6C13" w:rsidRDefault="006A4CD5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K_03</w:t>
            </w:r>
          </w:p>
        </w:tc>
        <w:tc>
          <w:tcPr>
            <w:tcW w:w="2647" w:type="dxa"/>
          </w:tcPr>
          <w:p w14:paraId="6F5E0D22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cstheme="minorHAnsi"/>
                <w:sz w:val="24"/>
                <w:szCs w:val="24"/>
              </w:rPr>
              <w:t>dyskusja</w:t>
            </w:r>
          </w:p>
        </w:tc>
        <w:tc>
          <w:tcPr>
            <w:tcW w:w="2781" w:type="dxa"/>
          </w:tcPr>
          <w:p w14:paraId="062AB815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cstheme="minorHAnsi"/>
                <w:sz w:val="24"/>
                <w:szCs w:val="24"/>
              </w:rPr>
              <w:t>o</w:t>
            </w:r>
            <w:r w:rsidRPr="007B6C13">
              <w:rPr>
                <w:rFonts w:eastAsia="Calibri" w:cstheme="minorHAnsi"/>
                <w:sz w:val="24"/>
                <w:szCs w:val="24"/>
              </w:rPr>
              <w:t>bserwacja pracy studenta</w:t>
            </w:r>
          </w:p>
        </w:tc>
        <w:tc>
          <w:tcPr>
            <w:tcW w:w="2542" w:type="dxa"/>
          </w:tcPr>
          <w:p w14:paraId="2FE4B24E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cstheme="minorHAnsi"/>
                <w:sz w:val="24"/>
                <w:szCs w:val="24"/>
              </w:rPr>
              <w:t>notatka własna</w:t>
            </w:r>
          </w:p>
        </w:tc>
      </w:tr>
    </w:tbl>
    <w:p w14:paraId="55B02853" w14:textId="77777777" w:rsidR="00DA374F" w:rsidRPr="007B6C13" w:rsidRDefault="00DA374F">
      <w:pPr>
        <w:spacing w:after="0"/>
        <w:rPr>
          <w:rFonts w:cstheme="minorHAnsi"/>
          <w:sz w:val="24"/>
          <w:szCs w:val="24"/>
        </w:rPr>
      </w:pPr>
    </w:p>
    <w:p w14:paraId="6207CC72" w14:textId="77777777" w:rsidR="00DA374F" w:rsidRPr="007B6C13" w:rsidRDefault="00DA374F">
      <w:pPr>
        <w:pStyle w:val="Akapitzlist"/>
        <w:ind w:left="1080"/>
        <w:rPr>
          <w:rFonts w:cstheme="minorHAnsi"/>
          <w:b/>
          <w:sz w:val="24"/>
          <w:szCs w:val="24"/>
        </w:rPr>
      </w:pPr>
    </w:p>
    <w:p w14:paraId="603B1884" w14:textId="77777777" w:rsidR="00DA374F" w:rsidRPr="007B6C13" w:rsidRDefault="00DA374F">
      <w:pPr>
        <w:pStyle w:val="Akapitzlist"/>
        <w:ind w:left="1080"/>
        <w:rPr>
          <w:rFonts w:cstheme="minorHAnsi"/>
          <w:b/>
          <w:sz w:val="24"/>
          <w:szCs w:val="24"/>
        </w:rPr>
      </w:pPr>
    </w:p>
    <w:p w14:paraId="56285765" w14:textId="77777777" w:rsidR="00DA374F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B6C13">
        <w:rPr>
          <w:rFonts w:cstheme="minorHAnsi"/>
          <w:b/>
          <w:sz w:val="24"/>
          <w:szCs w:val="24"/>
        </w:rPr>
        <w:t>Kryteria oceny, wagi…</w:t>
      </w:r>
    </w:p>
    <w:p w14:paraId="13C5757F" w14:textId="5671F66F" w:rsidR="007B6C13" w:rsidRDefault="007B6C13" w:rsidP="007B6C13">
      <w:pPr>
        <w:rPr>
          <w:rFonts w:cstheme="minorHAnsi"/>
          <w:bCs/>
          <w:sz w:val="24"/>
          <w:szCs w:val="24"/>
        </w:rPr>
      </w:pPr>
      <w:r w:rsidRPr="007B6C13">
        <w:rPr>
          <w:rFonts w:cstheme="minorHAnsi"/>
          <w:bCs/>
          <w:sz w:val="24"/>
          <w:szCs w:val="24"/>
        </w:rPr>
        <w:t>Aktywność na zajęciach</w:t>
      </w:r>
      <w:r>
        <w:rPr>
          <w:rFonts w:cstheme="minorHAnsi"/>
          <w:bCs/>
          <w:sz w:val="24"/>
          <w:szCs w:val="24"/>
        </w:rPr>
        <w:t xml:space="preserve"> – 40%</w:t>
      </w:r>
    </w:p>
    <w:p w14:paraId="7C71320E" w14:textId="0D33DB6B" w:rsidR="007B6C13" w:rsidRPr="007B6C13" w:rsidRDefault="007B6C13" w:rsidP="007B6C1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Prace pisemne – 60%</w:t>
      </w:r>
    </w:p>
    <w:tbl>
      <w:tblPr>
        <w:tblW w:w="9214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7"/>
        <w:gridCol w:w="2336"/>
        <w:gridCol w:w="4461"/>
      </w:tblGrid>
      <w:tr w:rsidR="006A4CD5" w:rsidRPr="007B6C13" w14:paraId="68F1F1B4" w14:textId="77777777" w:rsidTr="001021B0"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A864C" w14:textId="77777777" w:rsidR="006A4CD5" w:rsidRPr="007B6C13" w:rsidRDefault="006A4CD5" w:rsidP="001021B0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cstheme="minorHAnsi"/>
                <w:b/>
                <w:bCs/>
                <w:sz w:val="24"/>
                <w:szCs w:val="24"/>
              </w:rPr>
              <w:t>Ocena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EF8C9" w14:textId="77777777" w:rsidR="006A4CD5" w:rsidRPr="007B6C13" w:rsidRDefault="006A4CD5" w:rsidP="001021B0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cstheme="minorHAnsi"/>
                <w:b/>
                <w:bCs/>
                <w:sz w:val="24"/>
                <w:szCs w:val="24"/>
              </w:rPr>
              <w:t>Zakres procentowy</w:t>
            </w:r>
          </w:p>
        </w:tc>
        <w:tc>
          <w:tcPr>
            <w:tcW w:w="4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B156F" w14:textId="77777777" w:rsidR="006A4CD5" w:rsidRPr="007B6C13" w:rsidRDefault="006A4CD5" w:rsidP="001021B0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cstheme="minorHAnsi"/>
                <w:b/>
                <w:bCs/>
                <w:sz w:val="24"/>
                <w:szCs w:val="24"/>
              </w:rPr>
              <w:t>Kryteria jakościowe</w:t>
            </w:r>
          </w:p>
        </w:tc>
      </w:tr>
      <w:tr w:rsidR="006A4CD5" w:rsidRPr="007B6C13" w14:paraId="5D9211F8" w14:textId="77777777" w:rsidTr="001021B0"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270F1" w14:textId="77777777" w:rsidR="006A4CD5" w:rsidRPr="007B6C13" w:rsidRDefault="006A4CD5" w:rsidP="006A4CD5">
            <w:pPr>
              <w:numPr>
                <w:ilvl w:val="0"/>
                <w:numId w:val="3"/>
              </w:numPr>
              <w:autoSpaceDN w:val="0"/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cstheme="minorHAnsi"/>
                <w:b/>
                <w:bCs/>
                <w:sz w:val="24"/>
                <w:szCs w:val="24"/>
              </w:rPr>
              <w:t>5,0 (bardzo dobry)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38C44" w14:textId="77777777" w:rsidR="006A4CD5" w:rsidRPr="007B6C13" w:rsidRDefault="006A4CD5" w:rsidP="006A4CD5">
            <w:pPr>
              <w:numPr>
                <w:ilvl w:val="0"/>
                <w:numId w:val="3"/>
              </w:numPr>
              <w:autoSpaceDN w:val="0"/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cstheme="minorHAnsi"/>
                <w:bCs/>
                <w:sz w:val="24"/>
                <w:szCs w:val="24"/>
              </w:rPr>
              <w:t>91–100%</w:t>
            </w:r>
          </w:p>
        </w:tc>
        <w:tc>
          <w:tcPr>
            <w:tcW w:w="4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8E7D2" w14:textId="77777777" w:rsidR="006A4CD5" w:rsidRPr="007B6C13" w:rsidRDefault="006A4CD5" w:rsidP="006A4CD5">
            <w:pPr>
              <w:numPr>
                <w:ilvl w:val="0"/>
                <w:numId w:val="3"/>
              </w:numPr>
              <w:autoSpaceDN w:val="0"/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cstheme="minorHAnsi"/>
                <w:bCs/>
                <w:sz w:val="24"/>
                <w:szCs w:val="24"/>
              </w:rPr>
              <w:t xml:space="preserve">Student wykazuje pełne i twórcze opanowanie treści przedmiotu. Samodzielnie analizuje i rozwiązuje problemy z wykorzystaniem wiedzy przedmiotowej, </w:t>
            </w:r>
            <w:bookmarkStart w:id="0" w:name="__DdeLink__3627_1841180835"/>
            <w:r w:rsidRPr="007B6C13">
              <w:rPr>
                <w:rFonts w:cstheme="minorHAnsi"/>
                <w:bCs/>
                <w:sz w:val="24"/>
                <w:szCs w:val="24"/>
              </w:rPr>
              <w:t>formułuje trafne i twórcze wnioski i refleksje pedagogiczne</w:t>
            </w:r>
            <w:bookmarkEnd w:id="0"/>
            <w:r w:rsidRPr="007B6C13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="006A4CD5" w:rsidRPr="007B6C13" w14:paraId="3E0BE919" w14:textId="77777777" w:rsidTr="001021B0"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83727" w14:textId="77777777" w:rsidR="006A4CD5" w:rsidRPr="007B6C13" w:rsidRDefault="006A4CD5" w:rsidP="006A4CD5">
            <w:pPr>
              <w:numPr>
                <w:ilvl w:val="0"/>
                <w:numId w:val="3"/>
              </w:numPr>
              <w:autoSpaceDN w:val="0"/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cstheme="minorHAnsi"/>
                <w:b/>
                <w:bCs/>
                <w:sz w:val="24"/>
                <w:szCs w:val="24"/>
              </w:rPr>
              <w:t>4,5 (dobry plus)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8A7C3" w14:textId="77777777" w:rsidR="006A4CD5" w:rsidRPr="007B6C13" w:rsidRDefault="006A4CD5" w:rsidP="006A4CD5">
            <w:pPr>
              <w:numPr>
                <w:ilvl w:val="0"/>
                <w:numId w:val="3"/>
              </w:numPr>
              <w:autoSpaceDN w:val="0"/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cstheme="minorHAnsi"/>
                <w:bCs/>
                <w:sz w:val="24"/>
                <w:szCs w:val="24"/>
              </w:rPr>
              <w:t>81–90%</w:t>
            </w:r>
          </w:p>
        </w:tc>
        <w:tc>
          <w:tcPr>
            <w:tcW w:w="4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8C073" w14:textId="77777777" w:rsidR="006A4CD5" w:rsidRPr="007B6C13" w:rsidRDefault="006A4CD5" w:rsidP="006A4CD5">
            <w:pPr>
              <w:numPr>
                <w:ilvl w:val="0"/>
                <w:numId w:val="3"/>
              </w:numPr>
              <w:autoSpaceDN w:val="0"/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cstheme="minorHAnsi"/>
                <w:bCs/>
                <w:sz w:val="24"/>
                <w:szCs w:val="24"/>
              </w:rPr>
              <w:t>Student bardzo dobrze zna treści przedmiotu, potrafi poprawnie wykorzystać wiedzę przedmiotową w analizie problemów pedagogicznych, formułuje trafne wnioski i refleksje pedagogiczne.</w:t>
            </w:r>
          </w:p>
        </w:tc>
      </w:tr>
      <w:tr w:rsidR="006A4CD5" w:rsidRPr="007B6C13" w14:paraId="1C5752D6" w14:textId="77777777" w:rsidTr="001021B0"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A3E85" w14:textId="77777777" w:rsidR="006A4CD5" w:rsidRPr="007B6C13" w:rsidRDefault="006A4CD5" w:rsidP="006A4CD5">
            <w:pPr>
              <w:numPr>
                <w:ilvl w:val="0"/>
                <w:numId w:val="3"/>
              </w:numPr>
              <w:autoSpaceDN w:val="0"/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cstheme="minorHAnsi"/>
                <w:b/>
                <w:bCs/>
                <w:sz w:val="24"/>
                <w:szCs w:val="24"/>
              </w:rPr>
              <w:t>4,0 (dobry)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D575F" w14:textId="77777777" w:rsidR="006A4CD5" w:rsidRPr="007B6C13" w:rsidRDefault="006A4CD5" w:rsidP="006A4CD5">
            <w:pPr>
              <w:numPr>
                <w:ilvl w:val="0"/>
                <w:numId w:val="3"/>
              </w:numPr>
              <w:autoSpaceDN w:val="0"/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cstheme="minorHAnsi"/>
                <w:bCs/>
                <w:sz w:val="24"/>
                <w:szCs w:val="24"/>
              </w:rPr>
              <w:t>71–80%</w:t>
            </w:r>
          </w:p>
        </w:tc>
        <w:tc>
          <w:tcPr>
            <w:tcW w:w="4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DB64D" w14:textId="77777777" w:rsidR="006A4CD5" w:rsidRPr="007B6C13" w:rsidRDefault="006A4CD5" w:rsidP="006A4CD5">
            <w:pPr>
              <w:numPr>
                <w:ilvl w:val="0"/>
                <w:numId w:val="3"/>
              </w:numPr>
              <w:autoSpaceDN w:val="0"/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cstheme="minorHAnsi"/>
                <w:bCs/>
                <w:sz w:val="24"/>
                <w:szCs w:val="24"/>
              </w:rPr>
              <w:t>Student poprawnie opanował materiał, rozumie kluczowe pojęcia i potrafi wykorzystać wiedzę przedmiotową w analizie problemów pedagogicznych; popełnia nieliczne błędy merytoryczne.</w:t>
            </w:r>
          </w:p>
        </w:tc>
      </w:tr>
      <w:tr w:rsidR="006A4CD5" w:rsidRPr="007B6C13" w14:paraId="5F107D26" w14:textId="77777777" w:rsidTr="001021B0"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18B52" w14:textId="77777777" w:rsidR="006A4CD5" w:rsidRPr="007B6C13" w:rsidRDefault="006A4CD5" w:rsidP="006A4CD5">
            <w:pPr>
              <w:numPr>
                <w:ilvl w:val="0"/>
                <w:numId w:val="3"/>
              </w:numPr>
              <w:autoSpaceDN w:val="0"/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cstheme="minorHAnsi"/>
                <w:b/>
                <w:bCs/>
                <w:sz w:val="24"/>
                <w:szCs w:val="24"/>
              </w:rPr>
              <w:t>3,5 (dostateczny plus)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AAFBF" w14:textId="77777777" w:rsidR="006A4CD5" w:rsidRPr="007B6C13" w:rsidRDefault="006A4CD5" w:rsidP="006A4CD5">
            <w:pPr>
              <w:numPr>
                <w:ilvl w:val="0"/>
                <w:numId w:val="3"/>
              </w:numPr>
              <w:autoSpaceDN w:val="0"/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cstheme="minorHAnsi"/>
                <w:bCs/>
                <w:sz w:val="24"/>
                <w:szCs w:val="24"/>
              </w:rPr>
              <w:t>61–70%</w:t>
            </w:r>
          </w:p>
        </w:tc>
        <w:tc>
          <w:tcPr>
            <w:tcW w:w="4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4D587" w14:textId="77777777" w:rsidR="006A4CD5" w:rsidRPr="007B6C13" w:rsidRDefault="006A4CD5" w:rsidP="006A4CD5">
            <w:pPr>
              <w:numPr>
                <w:ilvl w:val="0"/>
                <w:numId w:val="3"/>
              </w:numPr>
              <w:autoSpaceDN w:val="0"/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cstheme="minorHAnsi"/>
                <w:bCs/>
                <w:sz w:val="24"/>
                <w:szCs w:val="24"/>
              </w:rPr>
              <w:t>Student wykazuje podstawową znajomość treści, rozumie główne zagadnienia, potrafi częściowo zastosować wiedzę przedmiotową w analizie problemów pedagogicznych; popełnia jednak błędy interpretacyjne.</w:t>
            </w:r>
          </w:p>
        </w:tc>
      </w:tr>
      <w:tr w:rsidR="006A4CD5" w:rsidRPr="007B6C13" w14:paraId="3C641500" w14:textId="77777777" w:rsidTr="001021B0"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E043B" w14:textId="77777777" w:rsidR="006A4CD5" w:rsidRPr="007B6C13" w:rsidRDefault="006A4CD5" w:rsidP="006A4CD5">
            <w:pPr>
              <w:numPr>
                <w:ilvl w:val="0"/>
                <w:numId w:val="3"/>
              </w:numPr>
              <w:autoSpaceDN w:val="0"/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cstheme="minorHAnsi"/>
                <w:b/>
                <w:bCs/>
                <w:sz w:val="24"/>
                <w:szCs w:val="24"/>
              </w:rPr>
              <w:t>3,0 (dostateczny)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514B7" w14:textId="77777777" w:rsidR="006A4CD5" w:rsidRPr="007B6C13" w:rsidRDefault="006A4CD5" w:rsidP="006A4CD5">
            <w:pPr>
              <w:numPr>
                <w:ilvl w:val="0"/>
                <w:numId w:val="3"/>
              </w:numPr>
              <w:autoSpaceDN w:val="0"/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cstheme="minorHAnsi"/>
                <w:bCs/>
                <w:sz w:val="24"/>
                <w:szCs w:val="24"/>
              </w:rPr>
              <w:t>51–60%</w:t>
            </w:r>
          </w:p>
        </w:tc>
        <w:tc>
          <w:tcPr>
            <w:tcW w:w="4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87CB0" w14:textId="77777777" w:rsidR="006A4CD5" w:rsidRPr="007B6C13" w:rsidRDefault="006A4CD5" w:rsidP="006A4CD5">
            <w:pPr>
              <w:numPr>
                <w:ilvl w:val="0"/>
                <w:numId w:val="3"/>
              </w:numPr>
              <w:autoSpaceDN w:val="0"/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cstheme="minorHAnsi"/>
                <w:bCs/>
                <w:sz w:val="24"/>
                <w:szCs w:val="24"/>
              </w:rPr>
              <w:t>Student posiada minimalny zakres wiedzy niezbędny do zaliczenia przedmiotu; w minimalnym stopniu potrafi zastosować wiedzę przedmiotową w analizie  problemów pedagogicznych; popełnia  błędy interpretacyjne.</w:t>
            </w:r>
          </w:p>
        </w:tc>
      </w:tr>
      <w:tr w:rsidR="006A4CD5" w:rsidRPr="007B6C13" w14:paraId="2FA0A9F3" w14:textId="77777777" w:rsidTr="001021B0"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66927" w14:textId="77777777" w:rsidR="006A4CD5" w:rsidRPr="007B6C13" w:rsidRDefault="006A4CD5" w:rsidP="006A4CD5">
            <w:pPr>
              <w:numPr>
                <w:ilvl w:val="0"/>
                <w:numId w:val="3"/>
              </w:numPr>
              <w:autoSpaceDN w:val="0"/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cstheme="minorHAnsi"/>
                <w:b/>
                <w:bCs/>
                <w:sz w:val="24"/>
                <w:szCs w:val="24"/>
              </w:rPr>
              <w:lastRenderedPageBreak/>
              <w:t>2,0 (niedostateczny)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CFA4C" w14:textId="77777777" w:rsidR="006A4CD5" w:rsidRPr="007B6C13" w:rsidRDefault="006A4CD5" w:rsidP="006A4CD5">
            <w:pPr>
              <w:numPr>
                <w:ilvl w:val="0"/>
                <w:numId w:val="3"/>
              </w:numPr>
              <w:autoSpaceDN w:val="0"/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cstheme="minorHAnsi"/>
                <w:bCs/>
                <w:sz w:val="24"/>
                <w:szCs w:val="24"/>
              </w:rPr>
              <w:t>0–50%</w:t>
            </w:r>
          </w:p>
        </w:tc>
        <w:tc>
          <w:tcPr>
            <w:tcW w:w="4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B1C7C" w14:textId="77777777" w:rsidR="006A4CD5" w:rsidRPr="007B6C13" w:rsidRDefault="006A4CD5" w:rsidP="006A4CD5">
            <w:pPr>
              <w:numPr>
                <w:ilvl w:val="0"/>
                <w:numId w:val="3"/>
              </w:numPr>
              <w:autoSpaceDN w:val="0"/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7B6C13">
              <w:rPr>
                <w:rFonts w:cstheme="minorHAnsi"/>
                <w:bCs/>
                <w:sz w:val="24"/>
                <w:szCs w:val="24"/>
              </w:rPr>
              <w:t>Student nie opanował podstawowych treści, nie potrafi zastosować wiedzy przedmiotowej w analizie  problemów pedagogicznych.</w:t>
            </w:r>
          </w:p>
        </w:tc>
      </w:tr>
    </w:tbl>
    <w:p w14:paraId="7E9D5256" w14:textId="77777777" w:rsidR="006A4CD5" w:rsidRPr="007B6C13" w:rsidRDefault="006A4CD5" w:rsidP="006A4CD5">
      <w:pPr>
        <w:pStyle w:val="Akapitzlist"/>
        <w:ind w:left="1080"/>
        <w:rPr>
          <w:rFonts w:cstheme="minorHAnsi"/>
          <w:b/>
          <w:sz w:val="24"/>
          <w:szCs w:val="24"/>
        </w:rPr>
      </w:pPr>
    </w:p>
    <w:p w14:paraId="6697B820" w14:textId="77777777" w:rsidR="00DA374F" w:rsidRPr="007B6C13" w:rsidRDefault="00000000">
      <w:pPr>
        <w:pStyle w:val="Akapitzlist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7B6C13">
        <w:rPr>
          <w:rFonts w:cstheme="minorHAnsi"/>
          <w:b/>
          <w:sz w:val="24"/>
          <w:szCs w:val="24"/>
        </w:rPr>
        <w:t>Obciążenie pracą studenta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0"/>
        <w:gridCol w:w="4522"/>
      </w:tblGrid>
      <w:tr w:rsidR="00DA374F" w:rsidRPr="007B6C13" w14:paraId="20A22596" w14:textId="77777777">
        <w:tc>
          <w:tcPr>
            <w:tcW w:w="4539" w:type="dxa"/>
          </w:tcPr>
          <w:p w14:paraId="657F9284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Forma aktywności studenta</w:t>
            </w:r>
          </w:p>
        </w:tc>
        <w:tc>
          <w:tcPr>
            <w:tcW w:w="4522" w:type="dxa"/>
          </w:tcPr>
          <w:p w14:paraId="6A24CB8F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Liczba godzin</w:t>
            </w:r>
          </w:p>
        </w:tc>
      </w:tr>
      <w:tr w:rsidR="00DA374F" w:rsidRPr="007B6C13" w14:paraId="47D0E445" w14:textId="77777777">
        <w:tc>
          <w:tcPr>
            <w:tcW w:w="4539" w:type="dxa"/>
          </w:tcPr>
          <w:p w14:paraId="0788AFE8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 xml:space="preserve">Liczba godzin kontaktowych z nauczycielem </w:t>
            </w:r>
          </w:p>
          <w:p w14:paraId="21D1048A" w14:textId="77777777" w:rsidR="00DA374F" w:rsidRPr="007B6C13" w:rsidRDefault="00DA374F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522" w:type="dxa"/>
          </w:tcPr>
          <w:p w14:paraId="6AA7F0E1" w14:textId="77777777" w:rsidR="00DA374F" w:rsidRPr="007B6C13" w:rsidRDefault="00000000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B6C13">
              <w:rPr>
                <w:rFonts w:eastAsia="Calibri" w:cstheme="minorHAnsi"/>
                <w:b/>
                <w:sz w:val="24"/>
                <w:szCs w:val="24"/>
              </w:rPr>
              <w:t>15</w:t>
            </w:r>
          </w:p>
        </w:tc>
      </w:tr>
      <w:tr w:rsidR="00DA374F" w:rsidRPr="007B6C13" w14:paraId="190A6860" w14:textId="77777777">
        <w:tc>
          <w:tcPr>
            <w:tcW w:w="4539" w:type="dxa"/>
          </w:tcPr>
          <w:p w14:paraId="33D20090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Liczba godzin indywidualnej pracy studenta</w:t>
            </w:r>
          </w:p>
          <w:p w14:paraId="1A6C5175" w14:textId="77777777" w:rsidR="00DA374F" w:rsidRPr="007B6C13" w:rsidRDefault="00DA374F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522" w:type="dxa"/>
          </w:tcPr>
          <w:p w14:paraId="487DB15F" w14:textId="147FE63E" w:rsidR="00DA374F" w:rsidRPr="007B6C13" w:rsidRDefault="006A4CD5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B6C13">
              <w:rPr>
                <w:rFonts w:eastAsia="Calibri" w:cstheme="minorHAnsi"/>
                <w:b/>
                <w:sz w:val="24"/>
                <w:szCs w:val="24"/>
              </w:rPr>
              <w:t>15</w:t>
            </w:r>
          </w:p>
        </w:tc>
      </w:tr>
    </w:tbl>
    <w:p w14:paraId="3F52DCB4" w14:textId="77777777" w:rsidR="00DA374F" w:rsidRPr="007B6C13" w:rsidRDefault="00DA374F">
      <w:pPr>
        <w:spacing w:after="0"/>
        <w:rPr>
          <w:rFonts w:cstheme="minorHAnsi"/>
          <w:b/>
          <w:sz w:val="24"/>
          <w:szCs w:val="24"/>
        </w:rPr>
      </w:pPr>
    </w:p>
    <w:p w14:paraId="68E9B736" w14:textId="77777777" w:rsidR="00DA374F" w:rsidRPr="007B6C13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B6C13">
        <w:rPr>
          <w:rFonts w:cstheme="minorHAnsi"/>
          <w:b/>
          <w:sz w:val="24"/>
          <w:szCs w:val="24"/>
        </w:rPr>
        <w:t>Literatura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DA374F" w:rsidRPr="007B6C13" w14:paraId="0420FEE7" w14:textId="77777777">
        <w:tc>
          <w:tcPr>
            <w:tcW w:w="9062" w:type="dxa"/>
          </w:tcPr>
          <w:p w14:paraId="692679F1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Literatura podstawowa</w:t>
            </w:r>
          </w:p>
        </w:tc>
      </w:tr>
      <w:tr w:rsidR="00DA374F" w:rsidRPr="007B6C13" w14:paraId="49CC0796" w14:textId="77777777">
        <w:tc>
          <w:tcPr>
            <w:tcW w:w="9062" w:type="dxa"/>
          </w:tcPr>
          <w:p w14:paraId="00DF8A10" w14:textId="77777777" w:rsidR="00DA374F" w:rsidRPr="007B6C13" w:rsidRDefault="00000000">
            <w:pPr>
              <w:pStyle w:val="Bezodstpw"/>
              <w:rPr>
                <w:rFonts w:cstheme="minorHAnsi"/>
                <w:sz w:val="24"/>
                <w:szCs w:val="24"/>
                <w:lang w:eastAsia="pl-PL"/>
              </w:rPr>
            </w:pPr>
            <w:r w:rsidRPr="007B6C13">
              <w:rPr>
                <w:rFonts w:eastAsia="Calibri" w:cstheme="minorHAnsi"/>
                <w:sz w:val="24"/>
                <w:szCs w:val="24"/>
                <w:lang w:eastAsia="pl-PL"/>
              </w:rPr>
              <w:t>A. </w:t>
            </w:r>
            <w:proofErr w:type="spellStart"/>
            <w:r w:rsidRPr="007B6C13">
              <w:rPr>
                <w:rFonts w:eastAsia="Calibri" w:cstheme="minorHAnsi"/>
                <w:sz w:val="24"/>
                <w:szCs w:val="24"/>
                <w:lang w:eastAsia="pl-PL"/>
              </w:rPr>
              <w:t>Weissbrot</w:t>
            </w:r>
            <w:proofErr w:type="spellEnd"/>
            <w:r w:rsidRPr="007B6C13">
              <w:rPr>
                <w:rFonts w:eastAsia="Calibri" w:cstheme="minorHAnsi"/>
                <w:sz w:val="24"/>
                <w:szCs w:val="24"/>
                <w:lang w:eastAsia="pl-PL"/>
              </w:rPr>
              <w:t xml:space="preserve">-Koziarska, </w:t>
            </w:r>
            <w:r w:rsidRPr="007B6C13">
              <w:rPr>
                <w:rFonts w:eastAsia="Calibri" w:cstheme="minorHAnsi"/>
                <w:i/>
                <w:sz w:val="24"/>
                <w:szCs w:val="24"/>
                <w:lang w:eastAsia="pl-PL"/>
              </w:rPr>
              <w:t>Poradnictwo socjalne dla rodzin. Podręcznik akademicki</w:t>
            </w:r>
            <w:r w:rsidRPr="007B6C13">
              <w:rPr>
                <w:rFonts w:eastAsia="Calibri" w:cstheme="minorHAnsi"/>
                <w:sz w:val="24"/>
                <w:szCs w:val="24"/>
                <w:lang w:eastAsia="pl-PL"/>
              </w:rPr>
              <w:t>, Opole 2012.</w:t>
            </w:r>
          </w:p>
          <w:p w14:paraId="1AC02663" w14:textId="77777777" w:rsidR="00DA374F" w:rsidRPr="007B6C13" w:rsidRDefault="00000000">
            <w:pPr>
              <w:pStyle w:val="Bezodstpw"/>
              <w:rPr>
                <w:rFonts w:cstheme="minorHAnsi"/>
                <w:sz w:val="24"/>
                <w:szCs w:val="24"/>
                <w:lang w:eastAsia="pl-PL"/>
              </w:rPr>
            </w:pPr>
            <w:r w:rsidRPr="007B6C13">
              <w:rPr>
                <w:rFonts w:eastAsia="Calibri" w:cstheme="minorHAnsi"/>
                <w:i/>
                <w:sz w:val="24"/>
                <w:szCs w:val="24"/>
                <w:lang w:eastAsia="pl-PL"/>
              </w:rPr>
              <w:t>Doradca – profesja, pasja, powołanie</w:t>
            </w:r>
            <w:r w:rsidRPr="007B6C13">
              <w:rPr>
                <w:rFonts w:eastAsia="Calibri" w:cstheme="minorHAnsi"/>
                <w:sz w:val="24"/>
                <w:szCs w:val="24"/>
                <w:lang w:eastAsia="pl-PL"/>
              </w:rPr>
              <w:t xml:space="preserve">, red. B. Wojtasik, A. Kargulowa, Warszawa 2003. A. Kargulowa, </w:t>
            </w:r>
            <w:r w:rsidRPr="007B6C13">
              <w:rPr>
                <w:rFonts w:eastAsia="Calibri" w:cstheme="minorHAnsi"/>
                <w:i/>
                <w:sz w:val="24"/>
                <w:szCs w:val="24"/>
                <w:lang w:eastAsia="pl-PL"/>
              </w:rPr>
              <w:t>O teorii i praktyce poradnictwa. Poradnik akademicki</w:t>
            </w:r>
            <w:r w:rsidRPr="007B6C13">
              <w:rPr>
                <w:rFonts w:eastAsia="Calibri" w:cstheme="minorHAnsi"/>
                <w:sz w:val="24"/>
                <w:szCs w:val="24"/>
                <w:lang w:eastAsia="pl-PL"/>
              </w:rPr>
              <w:t>, Warszawa 2007.</w:t>
            </w:r>
          </w:p>
          <w:p w14:paraId="588D5BA3" w14:textId="77777777" w:rsidR="00DA374F" w:rsidRPr="007B6C13" w:rsidRDefault="00000000">
            <w:pPr>
              <w:pStyle w:val="Bezodstpw"/>
              <w:rPr>
                <w:rFonts w:cstheme="minorHAnsi"/>
                <w:sz w:val="24"/>
                <w:szCs w:val="24"/>
                <w:lang w:eastAsia="pl-PL"/>
              </w:rPr>
            </w:pPr>
            <w:r w:rsidRPr="007B6C13">
              <w:rPr>
                <w:rFonts w:eastAsia="Calibri" w:cstheme="minorHAnsi"/>
                <w:i/>
                <w:sz w:val="24"/>
                <w:szCs w:val="24"/>
                <w:lang w:eastAsia="pl-PL"/>
              </w:rPr>
              <w:t>Poradnictwo rodzinne w teorii i praktyce</w:t>
            </w:r>
            <w:r w:rsidRPr="007B6C13">
              <w:rPr>
                <w:rFonts w:eastAsia="Calibri" w:cstheme="minorHAnsi"/>
                <w:sz w:val="24"/>
                <w:szCs w:val="24"/>
                <w:lang w:eastAsia="pl-PL"/>
              </w:rPr>
              <w:t xml:space="preserve">, red. U. Dudziak, G. </w:t>
            </w:r>
            <w:proofErr w:type="spellStart"/>
            <w:r w:rsidRPr="007B6C13">
              <w:rPr>
                <w:rFonts w:eastAsia="Calibri" w:cstheme="minorHAnsi"/>
                <w:sz w:val="24"/>
                <w:szCs w:val="24"/>
                <w:lang w:eastAsia="pl-PL"/>
              </w:rPr>
              <w:t>Kosałka</w:t>
            </w:r>
            <w:proofErr w:type="spellEnd"/>
            <w:r w:rsidRPr="007B6C13">
              <w:rPr>
                <w:rFonts w:eastAsia="Calibri" w:cstheme="minorHAnsi"/>
                <w:sz w:val="24"/>
                <w:szCs w:val="24"/>
                <w:lang w:eastAsia="pl-PL"/>
              </w:rPr>
              <w:t>, J. Młyński, Kraków 2013.</w:t>
            </w:r>
          </w:p>
          <w:p w14:paraId="42015FFB" w14:textId="77777777" w:rsidR="00DA374F" w:rsidRPr="007B6C13" w:rsidRDefault="00DA374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A374F" w:rsidRPr="007B6C13" w14:paraId="7ED527CB" w14:textId="77777777">
        <w:tc>
          <w:tcPr>
            <w:tcW w:w="9062" w:type="dxa"/>
          </w:tcPr>
          <w:p w14:paraId="334BD272" w14:textId="77777777" w:rsidR="00DA374F" w:rsidRPr="007B6C13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B6C13">
              <w:rPr>
                <w:rFonts w:eastAsia="Calibri" w:cstheme="minorHAnsi"/>
                <w:sz w:val="24"/>
                <w:szCs w:val="24"/>
              </w:rPr>
              <w:t>Literatura uzupełniająca</w:t>
            </w:r>
          </w:p>
        </w:tc>
      </w:tr>
      <w:tr w:rsidR="00DA374F" w:rsidRPr="007B6C13" w14:paraId="58AD62F9" w14:textId="77777777">
        <w:tc>
          <w:tcPr>
            <w:tcW w:w="9062" w:type="dxa"/>
          </w:tcPr>
          <w:p w14:paraId="5264826B" w14:textId="77777777" w:rsidR="00DA374F" w:rsidRPr="007B6C13" w:rsidRDefault="00000000">
            <w:pPr>
              <w:pStyle w:val="Bezodstpw"/>
              <w:rPr>
                <w:rFonts w:cstheme="minorHAnsi"/>
                <w:sz w:val="24"/>
                <w:szCs w:val="24"/>
                <w:lang w:eastAsia="pl-PL"/>
              </w:rPr>
            </w:pPr>
            <w:r w:rsidRPr="007B6C13">
              <w:rPr>
                <w:rFonts w:eastAsia="Calibri" w:cstheme="minorHAnsi"/>
                <w:sz w:val="24"/>
                <w:szCs w:val="24"/>
                <w:lang w:eastAsia="pl-PL"/>
              </w:rPr>
              <w:t xml:space="preserve">M. Wojtkowiak, </w:t>
            </w:r>
            <w:r w:rsidRPr="007B6C13">
              <w:rPr>
                <w:rFonts w:eastAsia="Calibri" w:cstheme="minorHAnsi"/>
                <w:i/>
                <w:sz w:val="24"/>
                <w:szCs w:val="24"/>
                <w:lang w:eastAsia="pl-PL"/>
              </w:rPr>
              <w:t>Poradnictwo – różnorodne drogi poszukiwania rozwiązań w sytuacjach trudnych</w:t>
            </w:r>
            <w:r w:rsidRPr="007B6C13">
              <w:rPr>
                <w:rFonts w:eastAsia="Calibri" w:cstheme="minorHAnsi"/>
                <w:sz w:val="24"/>
                <w:szCs w:val="24"/>
                <w:lang w:eastAsia="pl-PL"/>
              </w:rPr>
              <w:t>, Rozprawy Społeczne 12 (2018), nr 3, s. 38-46. </w:t>
            </w:r>
          </w:p>
          <w:p w14:paraId="74EC1D75" w14:textId="77777777" w:rsidR="00DA374F" w:rsidRPr="007B6C13" w:rsidRDefault="00000000">
            <w:pPr>
              <w:pStyle w:val="Bezodstpw"/>
              <w:rPr>
                <w:rFonts w:cstheme="minorHAnsi"/>
                <w:sz w:val="24"/>
                <w:szCs w:val="24"/>
                <w:lang w:eastAsia="pl-PL"/>
              </w:rPr>
            </w:pPr>
            <w:r w:rsidRPr="007B6C13">
              <w:rPr>
                <w:rFonts w:eastAsia="Calibri" w:cstheme="minorHAnsi"/>
                <w:sz w:val="24"/>
                <w:szCs w:val="24"/>
                <w:lang w:eastAsia="pl-PL"/>
              </w:rPr>
              <w:t xml:space="preserve">E. Kennedy, S.C. Charles, </w:t>
            </w:r>
            <w:r w:rsidRPr="007B6C13">
              <w:rPr>
                <w:rFonts w:eastAsia="Calibri" w:cstheme="minorHAnsi"/>
                <w:i/>
                <w:sz w:val="24"/>
                <w:szCs w:val="24"/>
                <w:lang w:eastAsia="pl-PL"/>
              </w:rPr>
              <w:t>Jak pomagać dobrą radą. Poradnik</w:t>
            </w:r>
            <w:r w:rsidRPr="007B6C13">
              <w:rPr>
                <w:rFonts w:eastAsia="Calibri" w:cstheme="minorHAnsi"/>
                <w:sz w:val="24"/>
                <w:szCs w:val="24"/>
                <w:lang w:eastAsia="pl-PL"/>
              </w:rPr>
              <w:t>, Kraków 2010.</w:t>
            </w:r>
          </w:p>
          <w:p w14:paraId="2133027F" w14:textId="77777777" w:rsidR="00DA374F" w:rsidRPr="007B6C13" w:rsidRDefault="00000000">
            <w:pPr>
              <w:pStyle w:val="Bezodstpw"/>
              <w:rPr>
                <w:rFonts w:cstheme="minorHAnsi"/>
                <w:sz w:val="24"/>
                <w:szCs w:val="24"/>
                <w:lang w:eastAsia="pl-PL"/>
              </w:rPr>
            </w:pPr>
            <w:r w:rsidRPr="007B6C13">
              <w:rPr>
                <w:rFonts w:eastAsia="Calibri" w:cstheme="minorHAnsi"/>
                <w:i/>
                <w:sz w:val="24"/>
                <w:szCs w:val="24"/>
                <w:lang w:eastAsia="pl-PL"/>
              </w:rPr>
              <w:t>Pomoc w rodzinie</w:t>
            </w:r>
            <w:r w:rsidRPr="007B6C13">
              <w:rPr>
                <w:rFonts w:eastAsia="Calibri" w:cstheme="minorHAnsi"/>
                <w:sz w:val="24"/>
                <w:szCs w:val="24"/>
                <w:lang w:eastAsia="pl-PL"/>
              </w:rPr>
              <w:t>, red. G. Olszewska-Baka, L. Pytka, Białystok 1999.</w:t>
            </w:r>
          </w:p>
          <w:p w14:paraId="3CF398AE" w14:textId="77777777" w:rsidR="00DA374F" w:rsidRPr="007B6C13" w:rsidRDefault="00000000">
            <w:pPr>
              <w:pStyle w:val="Bezodstpw"/>
              <w:rPr>
                <w:rFonts w:cstheme="minorHAnsi"/>
                <w:sz w:val="24"/>
                <w:szCs w:val="24"/>
                <w:lang w:eastAsia="pl-PL"/>
              </w:rPr>
            </w:pPr>
            <w:r w:rsidRPr="007B6C13">
              <w:rPr>
                <w:rFonts w:eastAsia="Calibri" w:cstheme="minorHAnsi"/>
                <w:sz w:val="24"/>
                <w:szCs w:val="24"/>
                <w:shd w:val="clear" w:color="auto" w:fill="FFFFFF"/>
              </w:rPr>
              <w:t xml:space="preserve">E. </w:t>
            </w:r>
            <w:proofErr w:type="spellStart"/>
            <w:r w:rsidRPr="007B6C13">
              <w:rPr>
                <w:rFonts w:eastAsia="Calibri" w:cstheme="minorHAnsi"/>
                <w:sz w:val="24"/>
                <w:szCs w:val="24"/>
                <w:shd w:val="clear" w:color="auto" w:fill="FFFFFF"/>
              </w:rPr>
              <w:t>Sujak</w:t>
            </w:r>
            <w:proofErr w:type="spellEnd"/>
            <w:r w:rsidRPr="007B6C13">
              <w:rPr>
                <w:rFonts w:eastAsia="Calibri" w:cstheme="minorHAnsi"/>
                <w:sz w:val="24"/>
                <w:szCs w:val="24"/>
                <w:shd w:val="clear" w:color="auto" w:fill="FFFFFF"/>
              </w:rPr>
              <w:t xml:space="preserve">, </w:t>
            </w:r>
            <w:r w:rsidRPr="007B6C13">
              <w:rPr>
                <w:rFonts w:eastAsia="Calibri" w:cstheme="minorHAnsi"/>
                <w:i/>
                <w:sz w:val="24"/>
                <w:szCs w:val="24"/>
                <w:shd w:val="clear" w:color="auto" w:fill="FFFFFF"/>
              </w:rPr>
              <w:t>Poradnictwo małżeńskie i rodzinne</w:t>
            </w:r>
            <w:r w:rsidRPr="007B6C13">
              <w:rPr>
                <w:rFonts w:eastAsia="Calibri" w:cstheme="minorHAnsi"/>
                <w:sz w:val="24"/>
                <w:szCs w:val="24"/>
                <w:shd w:val="clear" w:color="auto" w:fill="FFFFFF"/>
              </w:rPr>
              <w:t>, Katowice 1998.</w:t>
            </w:r>
          </w:p>
          <w:p w14:paraId="68351D2E" w14:textId="77777777" w:rsidR="00DA374F" w:rsidRPr="007B6C13" w:rsidRDefault="00DA374F">
            <w:pPr>
              <w:widowControl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EBACE91" w14:textId="77777777" w:rsidR="00DA374F" w:rsidRPr="007B6C13" w:rsidRDefault="00DA374F">
      <w:pPr>
        <w:rPr>
          <w:rFonts w:cstheme="minorHAnsi"/>
          <w:sz w:val="24"/>
          <w:szCs w:val="24"/>
        </w:rPr>
      </w:pPr>
    </w:p>
    <w:sectPr w:rsidR="00DA374F" w:rsidRPr="007B6C13">
      <w:head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14314" w14:textId="77777777" w:rsidR="00D92336" w:rsidRDefault="00D92336">
      <w:pPr>
        <w:spacing w:after="0" w:line="240" w:lineRule="auto"/>
      </w:pPr>
      <w:r>
        <w:separator/>
      </w:r>
    </w:p>
  </w:endnote>
  <w:endnote w:type="continuationSeparator" w:id="0">
    <w:p w14:paraId="2CEF5E35" w14:textId="77777777" w:rsidR="00D92336" w:rsidRDefault="00D9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AB22C" w14:textId="77777777" w:rsidR="00D92336" w:rsidRDefault="00D92336">
      <w:pPr>
        <w:spacing w:after="0" w:line="240" w:lineRule="auto"/>
      </w:pPr>
      <w:r>
        <w:separator/>
      </w:r>
    </w:p>
  </w:footnote>
  <w:footnote w:type="continuationSeparator" w:id="0">
    <w:p w14:paraId="299A714A" w14:textId="77777777" w:rsidR="00D92336" w:rsidRDefault="00D92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93DA" w14:textId="77777777" w:rsidR="00DA374F" w:rsidRDefault="00000000">
    <w:pPr>
      <w:pStyle w:val="Nagwek1"/>
      <w:jc w:val="right"/>
      <w:rPr>
        <w:i/>
      </w:rPr>
    </w:pPr>
    <w:r>
      <w:rPr>
        <w:i/>
      </w:rPr>
      <w:t>Załącznik nr 5</w:t>
    </w:r>
  </w:p>
  <w:p w14:paraId="4830DACD" w14:textId="77777777" w:rsidR="00DA374F" w:rsidRDefault="00DA374F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E4D78"/>
    <w:multiLevelType w:val="multilevel"/>
    <w:tmpl w:val="81DC419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1785DC3"/>
    <w:multiLevelType w:val="multilevel"/>
    <w:tmpl w:val="AEAEBCCE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b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6C861EE4"/>
    <w:multiLevelType w:val="multilevel"/>
    <w:tmpl w:val="7BE8DE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92335664">
    <w:abstractNumId w:val="0"/>
  </w:num>
  <w:num w:numId="2" w16cid:durableId="1439444035">
    <w:abstractNumId w:val="2"/>
  </w:num>
  <w:num w:numId="3" w16cid:durableId="1641110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4F"/>
    <w:rsid w:val="006A4CD5"/>
    <w:rsid w:val="007B6C13"/>
    <w:rsid w:val="00C0516C"/>
    <w:rsid w:val="00D92336"/>
    <w:rsid w:val="00DA374F"/>
    <w:rsid w:val="00DE01A0"/>
    <w:rsid w:val="00E30C0C"/>
    <w:rsid w:val="00E774D0"/>
    <w:rsid w:val="00FA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222E"/>
  <w15:docId w15:val="{5E302727-FC40-4C3D-B817-F118751C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6E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czeinternetowe">
    <w:name w:val="Łącze internetowe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customStyle="1" w:styleId="StopkaZnak1">
    <w:name w:val="Stopka Znak1"/>
    <w:basedOn w:val="Domylnaczcionkaakapitu"/>
    <w:link w:val="Stopka"/>
    <w:uiPriority w:val="99"/>
    <w:semiHidden/>
    <w:qFormat/>
    <w:rsid w:val="00D73053"/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536ED"/>
    <w:pPr>
      <w:spacing w:after="140"/>
    </w:pPr>
  </w:style>
  <w:style w:type="paragraph" w:styleId="Lista">
    <w:name w:val="List"/>
    <w:basedOn w:val="Tekstpodstawowy"/>
    <w:rsid w:val="006536ED"/>
    <w:rPr>
      <w:rFonts w:cs="Arial"/>
    </w:rPr>
  </w:style>
  <w:style w:type="paragraph" w:customStyle="1" w:styleId="Legenda1">
    <w:name w:val="Legenda1"/>
    <w:basedOn w:val="Normalny"/>
    <w:qFormat/>
    <w:rsid w:val="006536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536ED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6536ED"/>
  </w:style>
  <w:style w:type="paragraph" w:customStyle="1" w:styleId="Nagwek1">
    <w:name w:val="Nagłówek1"/>
    <w:basedOn w:val="Normalny"/>
    <w:next w:val="Tekstpodstawowy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1"/>
    <w:uiPriority w:val="99"/>
    <w:semiHidden/>
    <w:unhideWhenUsed/>
    <w:rsid w:val="00D7305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84149"/>
    <w:pPr>
      <w:suppressAutoHyphens w:val="0"/>
    </w:p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52F44CD9F4C4C99D900279A1B8303" ma:contentTypeVersion="3" ma:contentTypeDescription="Utwórz nowy dokument." ma:contentTypeScope="" ma:versionID="48f1f5acc20dbeea52e821c4d15d719d">
  <xsd:schema xmlns:xsd="http://www.w3.org/2001/XMLSchema" xmlns:xs="http://www.w3.org/2001/XMLSchema" xmlns:p="http://schemas.microsoft.com/office/2006/metadata/properties" xmlns:ns2="5af9a104-edf1-454b-b8ab-34218ef68317" targetNamespace="http://schemas.microsoft.com/office/2006/metadata/properties" ma:root="true" ma:fieldsID="378e7c7b38b7f12e324809853f6d209d" ns2:_="">
    <xsd:import namespace="5af9a104-edf1-454b-b8ab-34218ef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a104-edf1-454b-b8ab-34218ef6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19050-C1D9-4535-AF71-58E781B8C3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B3AD7C-7C46-47E6-B56F-892E5BD3AA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2E592-ACC4-47B5-AA98-46144AD38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a104-edf1-454b-b8ab-34218ef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F6044E-3B87-4A9D-A7C5-B97E6554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892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Katarzyna Braun</cp:lastModifiedBy>
  <cp:revision>2</cp:revision>
  <cp:lastPrinted>2019-01-23T11:10:00Z</cp:lastPrinted>
  <dcterms:created xsi:type="dcterms:W3CDTF">2026-03-01T04:52:00Z</dcterms:created>
  <dcterms:modified xsi:type="dcterms:W3CDTF">2026-03-01T04:52:00Z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0x01010077E52F44CD9F4C4C99D900279A1B8303</vt:lpwstr>
  </property>
</Properties>
</file>