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C01F" w14:textId="77777777" w:rsidR="004C714D" w:rsidRPr="00E3765F" w:rsidRDefault="00000000">
      <w:p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 xml:space="preserve">KARTA PRZEDMIOTU </w:t>
      </w:r>
    </w:p>
    <w:p w14:paraId="52975295" w14:textId="77777777" w:rsidR="004C714D" w:rsidRPr="00E3765F" w:rsidRDefault="004C714D">
      <w:pPr>
        <w:rPr>
          <w:rFonts w:cstheme="minorHAnsi"/>
          <w:b/>
          <w:sz w:val="24"/>
          <w:szCs w:val="24"/>
        </w:rPr>
      </w:pPr>
    </w:p>
    <w:p w14:paraId="1247F87F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4C714D" w:rsidRPr="00E3765F" w14:paraId="03CD04DE" w14:textId="77777777">
        <w:tc>
          <w:tcPr>
            <w:tcW w:w="4606" w:type="dxa"/>
          </w:tcPr>
          <w:p w14:paraId="6E14D5DC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605" w:type="dxa"/>
          </w:tcPr>
          <w:p w14:paraId="305D3BD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Praca z bezrobotnym i jego rodziną</w:t>
            </w:r>
          </w:p>
        </w:tc>
      </w:tr>
      <w:tr w:rsidR="004C714D" w:rsidRPr="00E3765F" w14:paraId="3FBD009F" w14:textId="77777777">
        <w:tc>
          <w:tcPr>
            <w:tcW w:w="4606" w:type="dxa"/>
          </w:tcPr>
          <w:p w14:paraId="6B406BBF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05" w:type="dxa"/>
          </w:tcPr>
          <w:p w14:paraId="217279F2" w14:textId="77777777" w:rsidR="004C714D" w:rsidRPr="00E3765F" w:rsidRDefault="00000000">
            <w:pPr>
              <w:pStyle w:val="Nagwek3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color w:val="151B1E"/>
                <w:sz w:val="24"/>
                <w:szCs w:val="24"/>
                <w:lang w:val="en-GB"/>
              </w:rPr>
            </w:pPr>
            <w:r w:rsidRPr="00E3765F">
              <w:rPr>
                <w:rFonts w:asciiTheme="minorHAnsi" w:hAnsiTheme="minorHAnsi" w:cstheme="minorHAnsi"/>
                <w:b w:val="0"/>
                <w:bCs w:val="0"/>
                <w:color w:val="151B1E"/>
                <w:sz w:val="24"/>
                <w:szCs w:val="24"/>
                <w:lang w:val="en-GB"/>
              </w:rPr>
              <w:t>Work with the unemployed and their families</w:t>
            </w:r>
          </w:p>
        </w:tc>
      </w:tr>
      <w:tr w:rsidR="004C714D" w:rsidRPr="00E3765F" w14:paraId="2E74904D" w14:textId="77777777">
        <w:tc>
          <w:tcPr>
            <w:tcW w:w="4606" w:type="dxa"/>
          </w:tcPr>
          <w:p w14:paraId="50CDA715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Kierunek studiów</w:t>
            </w:r>
          </w:p>
        </w:tc>
        <w:tc>
          <w:tcPr>
            <w:tcW w:w="4605" w:type="dxa"/>
          </w:tcPr>
          <w:p w14:paraId="7C8FA9D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4C714D" w:rsidRPr="00E3765F" w14:paraId="11BADB80" w14:textId="77777777">
        <w:tc>
          <w:tcPr>
            <w:tcW w:w="4606" w:type="dxa"/>
          </w:tcPr>
          <w:p w14:paraId="48D0AE1E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05" w:type="dxa"/>
          </w:tcPr>
          <w:p w14:paraId="08B48E11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I stopień</w:t>
            </w:r>
          </w:p>
        </w:tc>
      </w:tr>
      <w:tr w:rsidR="004C714D" w:rsidRPr="00E3765F" w14:paraId="13A34FAE" w14:textId="77777777">
        <w:tc>
          <w:tcPr>
            <w:tcW w:w="4606" w:type="dxa"/>
          </w:tcPr>
          <w:p w14:paraId="48836F41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05" w:type="dxa"/>
          </w:tcPr>
          <w:p w14:paraId="754FDB7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stacjonarne</w:t>
            </w:r>
          </w:p>
        </w:tc>
      </w:tr>
      <w:tr w:rsidR="004C714D" w:rsidRPr="00E3765F" w14:paraId="254BF589" w14:textId="77777777">
        <w:tc>
          <w:tcPr>
            <w:tcW w:w="4606" w:type="dxa"/>
          </w:tcPr>
          <w:p w14:paraId="7B348BF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605" w:type="dxa"/>
          </w:tcPr>
          <w:p w14:paraId="29EA870E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4C714D" w:rsidRPr="00E3765F" w14:paraId="63FE4298" w14:textId="77777777">
        <w:tc>
          <w:tcPr>
            <w:tcW w:w="4606" w:type="dxa"/>
          </w:tcPr>
          <w:p w14:paraId="6E174D40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605" w:type="dxa"/>
          </w:tcPr>
          <w:p w14:paraId="0EFB913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Polski</w:t>
            </w:r>
          </w:p>
        </w:tc>
      </w:tr>
    </w:tbl>
    <w:p w14:paraId="2C4D9EBB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4C714D" w:rsidRPr="00E3765F" w14:paraId="77CD54D3" w14:textId="77777777">
        <w:tc>
          <w:tcPr>
            <w:tcW w:w="4606" w:type="dxa"/>
          </w:tcPr>
          <w:p w14:paraId="38CF39C9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05" w:type="dxa"/>
          </w:tcPr>
          <w:p w14:paraId="00E8A34C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Dr Lidia Pietruszka</w:t>
            </w:r>
          </w:p>
        </w:tc>
      </w:tr>
    </w:tbl>
    <w:p w14:paraId="1B3C2807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4C714D" w:rsidRPr="00E3765F" w14:paraId="09CCA520" w14:textId="77777777">
        <w:tc>
          <w:tcPr>
            <w:tcW w:w="2303" w:type="dxa"/>
          </w:tcPr>
          <w:p w14:paraId="6DD85FD8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E3765F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</w:tcPr>
          <w:p w14:paraId="20E1D05D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</w:tcPr>
          <w:p w14:paraId="12035309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302" w:type="dxa"/>
          </w:tcPr>
          <w:p w14:paraId="24952C2E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4C714D" w:rsidRPr="00E3765F" w14:paraId="5BE26E72" w14:textId="77777777">
        <w:tc>
          <w:tcPr>
            <w:tcW w:w="2303" w:type="dxa"/>
          </w:tcPr>
          <w:p w14:paraId="0AE769E3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wykład</w:t>
            </w:r>
          </w:p>
        </w:tc>
        <w:tc>
          <w:tcPr>
            <w:tcW w:w="2303" w:type="dxa"/>
          </w:tcPr>
          <w:p w14:paraId="6AD5D1D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7E06E5D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14:paraId="67F6BB6D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7F81360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  <w:p w14:paraId="1B02F7A0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4C714D" w:rsidRPr="00E3765F" w14:paraId="749C4659" w14:textId="77777777">
        <w:tc>
          <w:tcPr>
            <w:tcW w:w="2303" w:type="dxa"/>
          </w:tcPr>
          <w:p w14:paraId="18B3E38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</w:tcPr>
          <w:p w14:paraId="482CA342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80066C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1834936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6145C162" w14:textId="77777777">
        <w:tc>
          <w:tcPr>
            <w:tcW w:w="2303" w:type="dxa"/>
          </w:tcPr>
          <w:p w14:paraId="2A43CB3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ćwiczenia</w:t>
            </w:r>
          </w:p>
        </w:tc>
        <w:tc>
          <w:tcPr>
            <w:tcW w:w="2303" w:type="dxa"/>
          </w:tcPr>
          <w:p w14:paraId="05D761EF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2D4D1B6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V</w:t>
            </w:r>
          </w:p>
        </w:tc>
        <w:tc>
          <w:tcPr>
            <w:tcW w:w="2302" w:type="dxa"/>
            <w:vMerge/>
          </w:tcPr>
          <w:p w14:paraId="297DFC53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5EF699C0" w14:textId="77777777">
        <w:tc>
          <w:tcPr>
            <w:tcW w:w="2303" w:type="dxa"/>
          </w:tcPr>
          <w:p w14:paraId="4C18C682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laboratorium</w:t>
            </w:r>
          </w:p>
        </w:tc>
        <w:tc>
          <w:tcPr>
            <w:tcW w:w="2303" w:type="dxa"/>
          </w:tcPr>
          <w:p w14:paraId="6D84575E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918B1CE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1369DAAB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0C272D5B" w14:textId="77777777">
        <w:tc>
          <w:tcPr>
            <w:tcW w:w="2303" w:type="dxa"/>
          </w:tcPr>
          <w:p w14:paraId="35754D7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303" w:type="dxa"/>
          </w:tcPr>
          <w:p w14:paraId="7029AB97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9A8A623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25FA3DF2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2E719866" w14:textId="77777777">
        <w:tc>
          <w:tcPr>
            <w:tcW w:w="2303" w:type="dxa"/>
          </w:tcPr>
          <w:p w14:paraId="5603B7A0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seminarium</w:t>
            </w:r>
          </w:p>
        </w:tc>
        <w:tc>
          <w:tcPr>
            <w:tcW w:w="2303" w:type="dxa"/>
          </w:tcPr>
          <w:p w14:paraId="67A85E7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13D30A2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37F872C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3181A5FE" w14:textId="77777777">
        <w:tc>
          <w:tcPr>
            <w:tcW w:w="2303" w:type="dxa"/>
          </w:tcPr>
          <w:p w14:paraId="56F04CBB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</w:tcPr>
          <w:p w14:paraId="5BBC8D4E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B85CE56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749B3C1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3729FB8C" w14:textId="77777777">
        <w:tc>
          <w:tcPr>
            <w:tcW w:w="2303" w:type="dxa"/>
          </w:tcPr>
          <w:p w14:paraId="55C9C190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lektorat</w:t>
            </w:r>
          </w:p>
        </w:tc>
        <w:tc>
          <w:tcPr>
            <w:tcW w:w="2303" w:type="dxa"/>
          </w:tcPr>
          <w:p w14:paraId="3813854F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FEDF2ED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468D5606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5CFF2BB8" w14:textId="77777777">
        <w:tc>
          <w:tcPr>
            <w:tcW w:w="2303" w:type="dxa"/>
          </w:tcPr>
          <w:p w14:paraId="60A3FBC1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praktyki</w:t>
            </w:r>
          </w:p>
        </w:tc>
        <w:tc>
          <w:tcPr>
            <w:tcW w:w="2303" w:type="dxa"/>
          </w:tcPr>
          <w:p w14:paraId="0DFE096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5BBC301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F34F09A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37F877ED" w14:textId="77777777">
        <w:tc>
          <w:tcPr>
            <w:tcW w:w="2303" w:type="dxa"/>
          </w:tcPr>
          <w:p w14:paraId="443D21B6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</w:tcPr>
          <w:p w14:paraId="7843243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2D18822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7B6049B4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306533CA" w14:textId="77777777">
        <w:tc>
          <w:tcPr>
            <w:tcW w:w="2303" w:type="dxa"/>
          </w:tcPr>
          <w:p w14:paraId="521D8A8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</w:tcPr>
          <w:p w14:paraId="525919B0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F3B664E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4D0915B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2AD72696" w14:textId="77777777">
        <w:tc>
          <w:tcPr>
            <w:tcW w:w="2303" w:type="dxa"/>
          </w:tcPr>
          <w:p w14:paraId="35809D2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2219DA08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4CE17DB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01761A2F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C714D" w:rsidRPr="00E3765F" w14:paraId="7832C811" w14:textId="77777777">
        <w:tc>
          <w:tcPr>
            <w:tcW w:w="2303" w:type="dxa"/>
          </w:tcPr>
          <w:p w14:paraId="1AF01419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</w:tcPr>
          <w:p w14:paraId="073FCCA1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599E789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C5446F3" w14:textId="77777777" w:rsidR="004C714D" w:rsidRPr="00E3765F" w:rsidRDefault="004C71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F3234AD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2233"/>
        <w:gridCol w:w="6979"/>
      </w:tblGrid>
      <w:tr w:rsidR="004C714D" w:rsidRPr="00E3765F" w14:paraId="4E7EB432" w14:textId="77777777">
        <w:tc>
          <w:tcPr>
            <w:tcW w:w="2233" w:type="dxa"/>
          </w:tcPr>
          <w:p w14:paraId="541BBE7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978" w:type="dxa"/>
          </w:tcPr>
          <w:p w14:paraId="4766D178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Zakłada się znajomość podstawowych pojęć pedagogicznych</w:t>
            </w:r>
          </w:p>
        </w:tc>
      </w:tr>
    </w:tbl>
    <w:p w14:paraId="6DD3C691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p w14:paraId="707591CC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p w14:paraId="69673951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C714D" w:rsidRPr="00E3765F" w14:paraId="28551B4E" w14:textId="77777777">
        <w:tc>
          <w:tcPr>
            <w:tcW w:w="9212" w:type="dxa"/>
          </w:tcPr>
          <w:p w14:paraId="380EBC2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Celem zajęć jest zapoznanie studenta ze zjawiskiem bezrobocia, jego przyczynami, rodzajami, skutkami (w sferze indywidualnej, w sferze zatrudnionych oraz w sferze ogólnospołecznej) oraz sposobami zapobiegania bezrobociu</w:t>
            </w:r>
          </w:p>
        </w:tc>
      </w:tr>
      <w:tr w:rsidR="004C714D" w:rsidRPr="00E3765F" w14:paraId="3B2131B2" w14:textId="77777777">
        <w:tc>
          <w:tcPr>
            <w:tcW w:w="9212" w:type="dxa"/>
          </w:tcPr>
          <w:p w14:paraId="640551D5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Celem ćwiczeń jest wskazanie metod efektywnej pracy z osobą bezrobotną oraz jej rodziną</w:t>
            </w:r>
          </w:p>
        </w:tc>
      </w:tr>
      <w:tr w:rsidR="004C714D" w:rsidRPr="00E3765F" w14:paraId="50D36D9B" w14:textId="77777777">
        <w:tc>
          <w:tcPr>
            <w:tcW w:w="9212" w:type="dxa"/>
          </w:tcPr>
          <w:p w14:paraId="037C40E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lastRenderedPageBreak/>
              <w:t>Uwrażliwienie studenta na potrzeby osób bezrobotnych i ich rodzin</w:t>
            </w:r>
          </w:p>
        </w:tc>
      </w:tr>
    </w:tbl>
    <w:p w14:paraId="5A20C546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p w14:paraId="363CF2D6" w14:textId="77777777" w:rsidR="004C714D" w:rsidRPr="00E3765F" w:rsidRDefault="00000000">
      <w:pPr>
        <w:rPr>
          <w:rFonts w:cstheme="minorHAnsi"/>
          <w:sz w:val="24"/>
          <w:szCs w:val="24"/>
        </w:rPr>
      </w:pPr>
      <w:r w:rsidRPr="00E3765F">
        <w:rPr>
          <w:rFonts w:cstheme="minorHAnsi"/>
          <w:sz w:val="24"/>
          <w:szCs w:val="24"/>
        </w:rPr>
        <w:br w:type="page"/>
      </w:r>
    </w:p>
    <w:p w14:paraId="5B3CBE81" w14:textId="77777777" w:rsidR="004C714D" w:rsidRPr="00E3765F" w:rsidRDefault="004C714D">
      <w:pPr>
        <w:spacing w:after="0"/>
        <w:rPr>
          <w:rFonts w:cstheme="minorHAnsi"/>
          <w:sz w:val="24"/>
          <w:szCs w:val="24"/>
        </w:rPr>
      </w:pPr>
    </w:p>
    <w:p w14:paraId="44652EA2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098"/>
        <w:gridCol w:w="5953"/>
        <w:gridCol w:w="2161"/>
      </w:tblGrid>
      <w:tr w:rsidR="004C714D" w:rsidRPr="00E3765F" w14:paraId="66C49CC3" w14:textId="77777777">
        <w:tc>
          <w:tcPr>
            <w:tcW w:w="1098" w:type="dxa"/>
            <w:vAlign w:val="center"/>
          </w:tcPr>
          <w:p w14:paraId="78BAD989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953" w:type="dxa"/>
            <w:vAlign w:val="center"/>
          </w:tcPr>
          <w:p w14:paraId="3338510F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61" w:type="dxa"/>
            <w:vAlign w:val="center"/>
          </w:tcPr>
          <w:p w14:paraId="128A82B2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Odniesienie do efektu kierunkowego</w:t>
            </w:r>
          </w:p>
        </w:tc>
      </w:tr>
      <w:tr w:rsidR="004C714D" w:rsidRPr="00E3765F" w14:paraId="747AA14F" w14:textId="77777777">
        <w:tc>
          <w:tcPr>
            <w:tcW w:w="9212" w:type="dxa"/>
            <w:gridSpan w:val="3"/>
          </w:tcPr>
          <w:p w14:paraId="1FBEC43A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4C714D" w:rsidRPr="00E3765F" w14:paraId="7914050E" w14:textId="77777777">
        <w:tc>
          <w:tcPr>
            <w:tcW w:w="1098" w:type="dxa"/>
          </w:tcPr>
          <w:p w14:paraId="1F8B556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W_01</w:t>
            </w:r>
          </w:p>
        </w:tc>
        <w:tc>
          <w:tcPr>
            <w:tcW w:w="5953" w:type="dxa"/>
          </w:tcPr>
          <w:p w14:paraId="3F581414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 xml:space="preserve">Student ma wiedzę z zakresu znaczenia pracy dla rozwoju człowieka oraz sposobów wsparcia osób zagrożonych bezrobociem, </w:t>
            </w:r>
            <w:r w:rsidRPr="00E3765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 elementarną wiedzę na temat wolontariatu i innowacyjnych metod animowania społeczeństwa obywatelskiego oraz pracy z osobami bezrobotnymi</w:t>
            </w:r>
          </w:p>
        </w:tc>
        <w:tc>
          <w:tcPr>
            <w:tcW w:w="2161" w:type="dxa"/>
          </w:tcPr>
          <w:p w14:paraId="31071DEE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K_W07</w:t>
            </w:r>
          </w:p>
        </w:tc>
      </w:tr>
      <w:tr w:rsidR="004C714D" w:rsidRPr="00E3765F" w14:paraId="3A109AF9" w14:textId="77777777">
        <w:tc>
          <w:tcPr>
            <w:tcW w:w="1098" w:type="dxa"/>
            <w:tcBorders>
              <w:top w:val="nil"/>
            </w:tcBorders>
          </w:tcPr>
          <w:p w14:paraId="1012E2E0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5953" w:type="dxa"/>
            <w:tcBorders>
              <w:top w:val="nil"/>
            </w:tcBorders>
          </w:tcPr>
          <w:p w14:paraId="3F96575C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 xml:space="preserve">Zna i rozumie </w:t>
            </w:r>
            <w:r w:rsidRPr="00E3765F">
              <w:rPr>
                <w:rFonts w:eastAsia="Liberation Serif" w:cstheme="minorHAnsi"/>
                <w:sz w:val="24"/>
                <w:szCs w:val="24"/>
              </w:rPr>
              <w:t>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      </w:r>
          </w:p>
        </w:tc>
        <w:tc>
          <w:tcPr>
            <w:tcW w:w="2161" w:type="dxa"/>
            <w:tcBorders>
              <w:top w:val="nil"/>
            </w:tcBorders>
          </w:tcPr>
          <w:p w14:paraId="05A22FCE" w14:textId="0A74A6E0" w:rsidR="004C714D" w:rsidRPr="00E3765F" w:rsidRDefault="00000000">
            <w:pPr>
              <w:widowControl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Liberation Serif" w:cstheme="minorHAnsi"/>
                <w:sz w:val="24"/>
                <w:szCs w:val="24"/>
              </w:rPr>
              <w:t>D.1</w:t>
            </w:r>
            <w:r w:rsidR="00E3765F" w:rsidRPr="00E3765F">
              <w:rPr>
                <w:rFonts w:eastAsia="Liberation Serif" w:cstheme="minorHAnsi"/>
                <w:sz w:val="24"/>
                <w:szCs w:val="24"/>
              </w:rPr>
              <w:t>.</w:t>
            </w:r>
            <w:r w:rsidRPr="00E3765F">
              <w:rPr>
                <w:rFonts w:eastAsia="Liberation Serif" w:cstheme="minorHAnsi"/>
                <w:sz w:val="24"/>
                <w:szCs w:val="24"/>
              </w:rPr>
              <w:t>W4</w:t>
            </w:r>
          </w:p>
        </w:tc>
      </w:tr>
      <w:tr w:rsidR="004C714D" w:rsidRPr="00E3765F" w14:paraId="79BA5C16" w14:textId="77777777">
        <w:tc>
          <w:tcPr>
            <w:tcW w:w="1098" w:type="dxa"/>
            <w:tcBorders>
              <w:top w:val="nil"/>
            </w:tcBorders>
          </w:tcPr>
          <w:p w14:paraId="2A161195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>W_03</w:t>
            </w:r>
          </w:p>
        </w:tc>
        <w:tc>
          <w:tcPr>
            <w:tcW w:w="5953" w:type="dxa"/>
            <w:tcBorders>
              <w:top w:val="nil"/>
            </w:tcBorders>
          </w:tcPr>
          <w:p w14:paraId="2BAD53C7" w14:textId="77777777" w:rsidR="004C714D" w:rsidRPr="00E3765F" w:rsidRDefault="00000000">
            <w:pPr>
              <w:widowControl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Liberation Serif" w:cstheme="minorHAnsi"/>
                <w:sz w:val="24"/>
                <w:szCs w:val="24"/>
              </w:rPr>
              <w:t>Zna warsztat pracy nauczyciela; właściwe wykorzystanie czasu lekcji przez ucznia i nauczyciela; zagadnienia związane ze sprawdzaniem i ocenianiem jakości kształcenia oraz jej ewaluacją, a także z koniecznością analizy i oceny własnej pracy dydaktyczno-wychowawczej;</w:t>
            </w:r>
          </w:p>
        </w:tc>
        <w:tc>
          <w:tcPr>
            <w:tcW w:w="2161" w:type="dxa"/>
            <w:tcBorders>
              <w:top w:val="nil"/>
            </w:tcBorders>
          </w:tcPr>
          <w:p w14:paraId="3373BA2F" w14:textId="09C50984" w:rsidR="004C714D" w:rsidRPr="00E3765F" w:rsidRDefault="00000000">
            <w:pPr>
              <w:widowControl w:val="0"/>
              <w:spacing w:after="0" w:line="240" w:lineRule="exact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Liberation Serif" w:cstheme="minorHAnsi"/>
                <w:sz w:val="24"/>
                <w:szCs w:val="24"/>
              </w:rPr>
              <w:t>D.1</w:t>
            </w:r>
            <w:r w:rsidR="00E3765F" w:rsidRPr="00E3765F">
              <w:rPr>
                <w:rFonts w:eastAsia="Liberation Serif" w:cstheme="minorHAnsi"/>
                <w:sz w:val="24"/>
                <w:szCs w:val="24"/>
              </w:rPr>
              <w:t>.</w:t>
            </w:r>
            <w:r w:rsidRPr="00E3765F">
              <w:rPr>
                <w:rFonts w:eastAsia="Liberation Serif" w:cstheme="minorHAnsi"/>
                <w:sz w:val="24"/>
                <w:szCs w:val="24"/>
              </w:rPr>
              <w:t>W14</w:t>
            </w:r>
          </w:p>
        </w:tc>
      </w:tr>
      <w:tr w:rsidR="004C714D" w:rsidRPr="00E3765F" w14:paraId="272497BF" w14:textId="77777777">
        <w:tc>
          <w:tcPr>
            <w:tcW w:w="9212" w:type="dxa"/>
            <w:gridSpan w:val="3"/>
          </w:tcPr>
          <w:p w14:paraId="7D6BAEFA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4C714D" w:rsidRPr="00E3765F" w14:paraId="33805E01" w14:textId="77777777">
        <w:tc>
          <w:tcPr>
            <w:tcW w:w="1098" w:type="dxa"/>
          </w:tcPr>
          <w:p w14:paraId="41DE35A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5953" w:type="dxa"/>
          </w:tcPr>
          <w:p w14:paraId="04BD3B83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Student  wdraża innowacyjne metody animowania społeczeństwa, rozwija obszary pracy z osobami bezrobotnymi oraz potrafi dobierać metody wsparcia osób bezrobotnych i ich rodzin </w:t>
            </w:r>
          </w:p>
        </w:tc>
        <w:tc>
          <w:tcPr>
            <w:tcW w:w="2161" w:type="dxa"/>
          </w:tcPr>
          <w:p w14:paraId="6AA0BD05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K_U05</w:t>
            </w:r>
          </w:p>
        </w:tc>
      </w:tr>
      <w:tr w:rsidR="004C714D" w:rsidRPr="00E3765F" w14:paraId="347BE4E0" w14:textId="77777777">
        <w:tc>
          <w:tcPr>
            <w:tcW w:w="9212" w:type="dxa"/>
            <w:gridSpan w:val="3"/>
          </w:tcPr>
          <w:p w14:paraId="5EA3297F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4C714D" w:rsidRPr="00E3765F" w14:paraId="67600307" w14:textId="77777777">
        <w:tc>
          <w:tcPr>
            <w:tcW w:w="1098" w:type="dxa"/>
          </w:tcPr>
          <w:p w14:paraId="100822E5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5953" w:type="dxa"/>
          </w:tcPr>
          <w:p w14:paraId="232F638A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Ma świadomość konieczności zindywidualizowanych działań pedagogicznych w stosunku do osób w różnych fazach życia w tym doświadczających bezrobocia, </w:t>
            </w:r>
            <w:r w:rsidRPr="00E3765F">
              <w:rPr>
                <w:rFonts w:eastAsia="Calibri" w:cstheme="minorHAnsi"/>
                <w:color w:val="000000"/>
                <w:sz w:val="24"/>
                <w:szCs w:val="24"/>
              </w:rPr>
              <w:t>jest zdolny do samooceny i ewentualnej modyfikacji zaplanowanych czynności w przyszłym działaniu</w:t>
            </w:r>
          </w:p>
        </w:tc>
        <w:tc>
          <w:tcPr>
            <w:tcW w:w="2161" w:type="dxa"/>
          </w:tcPr>
          <w:p w14:paraId="6C0A6F62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K_K02</w:t>
            </w:r>
          </w:p>
        </w:tc>
      </w:tr>
    </w:tbl>
    <w:p w14:paraId="69610A44" w14:textId="77777777" w:rsidR="004C714D" w:rsidRPr="00E3765F" w:rsidRDefault="004C714D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4AD3D407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C714D" w:rsidRPr="00E3765F" w14:paraId="658B74A3" w14:textId="77777777">
        <w:tc>
          <w:tcPr>
            <w:tcW w:w="9212" w:type="dxa"/>
          </w:tcPr>
          <w:p w14:paraId="3B79FE0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 xml:space="preserve">1. Praca 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 xml:space="preserve"> - jej formy</w:t>
            </w:r>
          </w:p>
          <w:p w14:paraId="5212A16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lastRenderedPageBreak/>
              <w:t>- postawy wobec pracy</w:t>
            </w:r>
          </w:p>
          <w:p w14:paraId="2FC64D2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- praca jako wartość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2. Bezrobocie jako zjawisko społeczne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3. Definicja bezrobocia/bezrobotnego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4. Stopa bezrobocia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5. Struktura osób bezrobotnych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6. Charakterystyka polskiego bezrobocia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7. Rodzaje bezrobocia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8. Przyczyny bezrobocia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9. Skutki bezrobocia: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ekonomiczne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psychologiczne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10. Formy walki z bezrobociem: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aktywne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pasywne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11. Praca socjalna z bezrobotnym i jego rodziną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definicja pracy socjalnej 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- etapy prowadzenia pracy socjalnej z osobą bezrobotną</w:t>
            </w:r>
          </w:p>
        </w:tc>
      </w:tr>
    </w:tbl>
    <w:p w14:paraId="32068162" w14:textId="77777777" w:rsidR="004C714D" w:rsidRPr="00E3765F" w:rsidRDefault="004C714D">
      <w:pPr>
        <w:rPr>
          <w:rFonts w:cstheme="minorHAnsi"/>
          <w:b/>
          <w:sz w:val="24"/>
          <w:szCs w:val="24"/>
        </w:rPr>
      </w:pPr>
    </w:p>
    <w:p w14:paraId="3E9E6338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1100"/>
        <w:gridCol w:w="2694"/>
        <w:gridCol w:w="2834"/>
        <w:gridCol w:w="2584"/>
      </w:tblGrid>
      <w:tr w:rsidR="004C714D" w:rsidRPr="00E3765F" w14:paraId="190D5A14" w14:textId="77777777">
        <w:tc>
          <w:tcPr>
            <w:tcW w:w="1099" w:type="dxa"/>
            <w:vAlign w:val="center"/>
          </w:tcPr>
          <w:p w14:paraId="5D513448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94" w:type="dxa"/>
            <w:vAlign w:val="center"/>
          </w:tcPr>
          <w:p w14:paraId="0F4F9F4D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7C9F0B16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7C793B15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51DC8AA4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84" w:type="dxa"/>
            <w:vAlign w:val="center"/>
          </w:tcPr>
          <w:p w14:paraId="14BF92B8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146C47DB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4C714D" w:rsidRPr="00E3765F" w14:paraId="71F17649" w14:textId="77777777">
        <w:tc>
          <w:tcPr>
            <w:tcW w:w="9211" w:type="dxa"/>
            <w:gridSpan w:val="4"/>
            <w:vAlign w:val="center"/>
          </w:tcPr>
          <w:p w14:paraId="3045699D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4C714D" w:rsidRPr="00E3765F" w14:paraId="3573C0A9" w14:textId="77777777">
        <w:tc>
          <w:tcPr>
            <w:tcW w:w="1099" w:type="dxa"/>
          </w:tcPr>
          <w:p w14:paraId="5753CEF2" w14:textId="77777777" w:rsidR="004C714D" w:rsidRPr="00E3765F" w:rsidRDefault="00000000">
            <w:pPr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W_01</w:t>
            </w:r>
          </w:p>
          <w:p w14:paraId="453700A4" w14:textId="77777777" w:rsidR="004C714D" w:rsidRPr="00E3765F" w:rsidRDefault="00000000">
            <w:pPr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W_02</w:t>
            </w:r>
          </w:p>
          <w:p w14:paraId="6A206E8A" w14:textId="77777777" w:rsidR="004C714D" w:rsidRPr="00E3765F" w:rsidRDefault="00000000">
            <w:pPr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W_03</w:t>
            </w:r>
          </w:p>
        </w:tc>
        <w:tc>
          <w:tcPr>
            <w:tcW w:w="2694" w:type="dxa"/>
          </w:tcPr>
          <w:p w14:paraId="793D919A" w14:textId="77777777" w:rsidR="004C714D" w:rsidRPr="00E3765F" w:rsidRDefault="00000000">
            <w:pPr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>wykład konwersatoryjny z prezentacją multimedialną</w:t>
            </w:r>
          </w:p>
        </w:tc>
        <w:tc>
          <w:tcPr>
            <w:tcW w:w="2834" w:type="dxa"/>
          </w:tcPr>
          <w:p w14:paraId="4A07A93F" w14:textId="77777777" w:rsidR="004C714D" w:rsidRPr="00E3765F" w:rsidRDefault="00000000">
            <w:pPr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>kolokwium</w:t>
            </w:r>
          </w:p>
          <w:p w14:paraId="22F4A9BC" w14:textId="77777777" w:rsidR="004C714D" w:rsidRPr="00E3765F" w:rsidRDefault="004C71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4" w:type="dxa"/>
          </w:tcPr>
          <w:p w14:paraId="1F204E9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Wypełnione i ocenione kolokwium</w:t>
            </w:r>
          </w:p>
        </w:tc>
      </w:tr>
      <w:tr w:rsidR="004C714D" w:rsidRPr="00E3765F" w14:paraId="4EC84E07" w14:textId="77777777">
        <w:tc>
          <w:tcPr>
            <w:tcW w:w="9211" w:type="dxa"/>
            <w:gridSpan w:val="4"/>
            <w:vAlign w:val="center"/>
          </w:tcPr>
          <w:p w14:paraId="34B2EA03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4C714D" w:rsidRPr="00E3765F" w14:paraId="0405F64E" w14:textId="77777777">
        <w:tc>
          <w:tcPr>
            <w:tcW w:w="1099" w:type="dxa"/>
          </w:tcPr>
          <w:p w14:paraId="756653AF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U_01</w:t>
            </w:r>
          </w:p>
        </w:tc>
        <w:tc>
          <w:tcPr>
            <w:tcW w:w="2694" w:type="dxa"/>
          </w:tcPr>
          <w:p w14:paraId="71A5450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praca z tekstem</w:t>
            </w:r>
          </w:p>
        </w:tc>
        <w:tc>
          <w:tcPr>
            <w:tcW w:w="2834" w:type="dxa"/>
          </w:tcPr>
          <w:p w14:paraId="6C56F3E3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 xml:space="preserve">Wypowiedź ustna </w:t>
            </w:r>
          </w:p>
        </w:tc>
        <w:tc>
          <w:tcPr>
            <w:tcW w:w="2584" w:type="dxa"/>
          </w:tcPr>
          <w:p w14:paraId="5ED74885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Zapis w dzienniku ocen plus/minus</w:t>
            </w:r>
          </w:p>
        </w:tc>
      </w:tr>
      <w:tr w:rsidR="004C714D" w:rsidRPr="00E3765F" w14:paraId="29318F51" w14:textId="77777777">
        <w:tc>
          <w:tcPr>
            <w:tcW w:w="9211" w:type="dxa"/>
            <w:gridSpan w:val="4"/>
            <w:vAlign w:val="center"/>
          </w:tcPr>
          <w:p w14:paraId="73C6B598" w14:textId="77777777" w:rsidR="004C714D" w:rsidRPr="00E3765F" w:rsidRDefault="0000000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4C714D" w:rsidRPr="00E3765F" w14:paraId="6B16CC21" w14:textId="77777777">
        <w:tc>
          <w:tcPr>
            <w:tcW w:w="1099" w:type="dxa"/>
          </w:tcPr>
          <w:p w14:paraId="6D53DD15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K_01</w:t>
            </w:r>
          </w:p>
        </w:tc>
        <w:tc>
          <w:tcPr>
            <w:tcW w:w="2694" w:type="dxa"/>
          </w:tcPr>
          <w:p w14:paraId="4555537B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dyskusja</w:t>
            </w:r>
          </w:p>
          <w:p w14:paraId="75708267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obserwacja</w:t>
            </w:r>
          </w:p>
        </w:tc>
        <w:tc>
          <w:tcPr>
            <w:tcW w:w="2834" w:type="dxa"/>
          </w:tcPr>
          <w:p w14:paraId="784798C2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sz w:val="24"/>
                <w:szCs w:val="24"/>
              </w:rPr>
              <w:t xml:space="preserve">Wypowiedź ustna </w:t>
            </w:r>
          </w:p>
        </w:tc>
        <w:tc>
          <w:tcPr>
            <w:tcW w:w="2584" w:type="dxa"/>
          </w:tcPr>
          <w:p w14:paraId="6DBC47AE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bookmarkStart w:id="0" w:name="__DdeLink__5910_3751992936"/>
            <w:r w:rsidRPr="00E3765F">
              <w:rPr>
                <w:rFonts w:eastAsia="Calibri" w:cstheme="minorHAnsi"/>
                <w:sz w:val="24"/>
                <w:szCs w:val="24"/>
              </w:rPr>
              <w:t>Zapis w dzienniku ocen plus/minus</w:t>
            </w:r>
            <w:bookmarkEnd w:id="0"/>
          </w:p>
        </w:tc>
      </w:tr>
    </w:tbl>
    <w:p w14:paraId="64A1F9CF" w14:textId="77777777" w:rsidR="004C714D" w:rsidRPr="00E3765F" w:rsidRDefault="004C714D">
      <w:pPr>
        <w:spacing w:after="0"/>
        <w:jc w:val="center"/>
        <w:rPr>
          <w:rFonts w:cstheme="minorHAnsi"/>
          <w:sz w:val="24"/>
          <w:szCs w:val="24"/>
        </w:rPr>
      </w:pPr>
    </w:p>
    <w:p w14:paraId="34F962BA" w14:textId="77777777" w:rsidR="004C714D" w:rsidRPr="00E3765F" w:rsidRDefault="004C714D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5E4D3BF5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Kryteria oceny, wagi…</w:t>
      </w:r>
    </w:p>
    <w:p w14:paraId="5401FD4B" w14:textId="77777777" w:rsidR="004C714D" w:rsidRPr="00E3765F" w:rsidRDefault="0000000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765F">
        <w:rPr>
          <w:rFonts w:cstheme="minorHAnsi"/>
          <w:sz w:val="24"/>
          <w:szCs w:val="24"/>
        </w:rPr>
        <w:t>Warunki zaliczenia ćwiczeń:</w:t>
      </w:r>
    </w:p>
    <w:p w14:paraId="6B5F1789" w14:textId="77777777" w:rsidR="004C714D" w:rsidRPr="00E3765F" w:rsidRDefault="0000000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3765F">
        <w:rPr>
          <w:rFonts w:cstheme="minorHAnsi"/>
          <w:sz w:val="24"/>
          <w:szCs w:val="24"/>
        </w:rPr>
        <w:t xml:space="preserve">Obecności na zajęciach. Osoba nieobecna na zajęciach uzupełnia  zakres materiału w porozumieniu z prowadzącym zajęcia. </w:t>
      </w:r>
    </w:p>
    <w:p w14:paraId="3A16D530" w14:textId="77777777" w:rsidR="004C714D" w:rsidRPr="00E3765F" w:rsidRDefault="0000000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3765F">
        <w:rPr>
          <w:rFonts w:cstheme="minorHAnsi"/>
          <w:sz w:val="24"/>
          <w:szCs w:val="24"/>
        </w:rPr>
        <w:t xml:space="preserve">Aktywność na zajęciach potwierdzająca opanowanie treści zawartych w tekstach obowiązkowych. </w:t>
      </w:r>
    </w:p>
    <w:p w14:paraId="18FD5401" w14:textId="77777777" w:rsidR="004C714D" w:rsidRPr="00E3765F" w:rsidRDefault="0000000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3765F">
        <w:rPr>
          <w:rFonts w:cstheme="minorHAnsi"/>
          <w:sz w:val="24"/>
          <w:szCs w:val="24"/>
        </w:rPr>
        <w:t xml:space="preserve">Zaliczenie kolokwium </w:t>
      </w:r>
    </w:p>
    <w:p w14:paraId="498C5B5E" w14:textId="77777777" w:rsidR="004C714D" w:rsidRPr="00E3765F" w:rsidRDefault="004C714D">
      <w:pPr>
        <w:spacing w:line="240" w:lineRule="auto"/>
        <w:rPr>
          <w:rFonts w:cstheme="minorHAnsi"/>
          <w:sz w:val="24"/>
          <w:szCs w:val="24"/>
        </w:rPr>
      </w:pPr>
    </w:p>
    <w:p w14:paraId="2899F70C" w14:textId="77777777" w:rsidR="004C714D" w:rsidRPr="00E3765F" w:rsidRDefault="00000000">
      <w:pPr>
        <w:spacing w:line="240" w:lineRule="auto"/>
        <w:rPr>
          <w:rFonts w:cstheme="minorHAnsi"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lastRenderedPageBreak/>
        <w:t>Kryteria oceny :</w:t>
      </w:r>
    </w:p>
    <w:tbl>
      <w:tblPr>
        <w:tblW w:w="921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00"/>
        <w:gridCol w:w="4822"/>
      </w:tblGrid>
      <w:tr w:rsidR="004C714D" w:rsidRPr="00E3765F" w14:paraId="132C194A" w14:textId="77777777">
        <w:tc>
          <w:tcPr>
            <w:tcW w:w="1992" w:type="dxa"/>
            <w:vAlign w:val="center"/>
          </w:tcPr>
          <w:p w14:paraId="35A74F4B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0" w:type="dxa"/>
            <w:vAlign w:val="center"/>
          </w:tcPr>
          <w:p w14:paraId="6E99B21B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22" w:type="dxa"/>
            <w:vAlign w:val="center"/>
          </w:tcPr>
          <w:p w14:paraId="1952A90D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4C714D" w:rsidRPr="00E3765F" w14:paraId="25C921B5" w14:textId="77777777">
        <w:tc>
          <w:tcPr>
            <w:tcW w:w="1992" w:type="dxa"/>
            <w:vAlign w:val="center"/>
          </w:tcPr>
          <w:p w14:paraId="1DD2DCE3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0" w:type="dxa"/>
            <w:vAlign w:val="center"/>
          </w:tcPr>
          <w:p w14:paraId="3D70C25D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22" w:type="dxa"/>
            <w:vAlign w:val="center"/>
          </w:tcPr>
          <w:p w14:paraId="29DD31B8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4C714D" w:rsidRPr="00E3765F" w14:paraId="1C24997E" w14:textId="77777777">
        <w:tc>
          <w:tcPr>
            <w:tcW w:w="1992" w:type="dxa"/>
            <w:vAlign w:val="center"/>
          </w:tcPr>
          <w:p w14:paraId="301EE9A2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0" w:type="dxa"/>
            <w:vAlign w:val="center"/>
          </w:tcPr>
          <w:p w14:paraId="2CF5AD44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22" w:type="dxa"/>
            <w:vAlign w:val="center"/>
          </w:tcPr>
          <w:p w14:paraId="6804D321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bardzo dobrze zna treści przedmiotu, potrafi poprawnie interpretować i stosować wiedzę w większości sytuacji praktycznych, wykazuje dużą samodzielność i zaangażowanie.</w:t>
            </w:r>
          </w:p>
        </w:tc>
      </w:tr>
      <w:tr w:rsidR="004C714D" w:rsidRPr="00E3765F" w14:paraId="44FB742D" w14:textId="77777777">
        <w:tc>
          <w:tcPr>
            <w:tcW w:w="1992" w:type="dxa"/>
            <w:vAlign w:val="center"/>
          </w:tcPr>
          <w:p w14:paraId="43213DF5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0" w:type="dxa"/>
            <w:vAlign w:val="center"/>
          </w:tcPr>
          <w:p w14:paraId="6D52A8E8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22" w:type="dxa"/>
            <w:vAlign w:val="center"/>
          </w:tcPr>
          <w:p w14:paraId="1726C25F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w typowych sytuacjach; popełnia nieliczne błędy merytoryczne.</w:t>
            </w:r>
          </w:p>
        </w:tc>
      </w:tr>
      <w:tr w:rsidR="004C714D" w:rsidRPr="00E3765F" w14:paraId="14CFEB4E" w14:textId="77777777">
        <w:tc>
          <w:tcPr>
            <w:tcW w:w="1992" w:type="dxa"/>
            <w:vAlign w:val="center"/>
          </w:tcPr>
          <w:p w14:paraId="7DA4CEFE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0" w:type="dxa"/>
            <w:vAlign w:val="center"/>
          </w:tcPr>
          <w:p w14:paraId="36A5CEA6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22" w:type="dxa"/>
            <w:vAlign w:val="center"/>
          </w:tcPr>
          <w:p w14:paraId="11F59132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4C714D" w:rsidRPr="00E3765F" w14:paraId="274B3BF3" w14:textId="77777777">
        <w:tc>
          <w:tcPr>
            <w:tcW w:w="1992" w:type="dxa"/>
            <w:vAlign w:val="center"/>
          </w:tcPr>
          <w:p w14:paraId="0782D566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0" w:type="dxa"/>
            <w:vAlign w:val="center"/>
          </w:tcPr>
          <w:p w14:paraId="41415729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22" w:type="dxa"/>
            <w:vAlign w:val="center"/>
          </w:tcPr>
          <w:p w14:paraId="02B9A713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4C714D" w:rsidRPr="00E3765F" w14:paraId="7F68D9D4" w14:textId="77777777">
        <w:tc>
          <w:tcPr>
            <w:tcW w:w="1992" w:type="dxa"/>
            <w:vAlign w:val="center"/>
          </w:tcPr>
          <w:p w14:paraId="0C47AE07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0" w:type="dxa"/>
            <w:vAlign w:val="center"/>
          </w:tcPr>
          <w:p w14:paraId="34EBF75E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22" w:type="dxa"/>
            <w:vAlign w:val="center"/>
          </w:tcPr>
          <w:p w14:paraId="5B7DAD29" w14:textId="77777777" w:rsidR="004C714D" w:rsidRPr="00E3765F" w:rsidRDefault="00000000">
            <w:pPr>
              <w:spacing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ani rozwiązać prostych problemów wychowawczych</w:t>
            </w:r>
          </w:p>
        </w:tc>
      </w:tr>
    </w:tbl>
    <w:p w14:paraId="74799558" w14:textId="77777777" w:rsidR="004C714D" w:rsidRPr="00E3765F" w:rsidRDefault="004C714D">
      <w:pPr>
        <w:spacing w:after="0"/>
        <w:jc w:val="both"/>
        <w:rPr>
          <w:rFonts w:cstheme="minorHAnsi"/>
          <w:sz w:val="24"/>
          <w:szCs w:val="24"/>
        </w:rPr>
      </w:pPr>
    </w:p>
    <w:p w14:paraId="77635092" w14:textId="77777777" w:rsidR="004C714D" w:rsidRPr="00E3765F" w:rsidRDefault="004C714D">
      <w:pPr>
        <w:rPr>
          <w:rFonts w:cstheme="minorHAnsi"/>
          <w:sz w:val="24"/>
          <w:szCs w:val="24"/>
        </w:rPr>
      </w:pPr>
    </w:p>
    <w:p w14:paraId="3816D7C4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4C714D" w:rsidRPr="00E3765F" w14:paraId="261E46C3" w14:textId="77777777">
        <w:tc>
          <w:tcPr>
            <w:tcW w:w="4606" w:type="dxa"/>
          </w:tcPr>
          <w:p w14:paraId="5F60553D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05" w:type="dxa"/>
          </w:tcPr>
          <w:p w14:paraId="0DB2F99A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4C714D" w:rsidRPr="00E3765F" w14:paraId="5F8A0FA9" w14:textId="77777777">
        <w:tc>
          <w:tcPr>
            <w:tcW w:w="4606" w:type="dxa"/>
          </w:tcPr>
          <w:p w14:paraId="728D7B0E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Liczba godzin kontaktowych z nauczycielem</w:t>
            </w:r>
          </w:p>
          <w:p w14:paraId="38B6CE95" w14:textId="77777777" w:rsidR="004C714D" w:rsidRPr="00E3765F" w:rsidRDefault="004C714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582005C4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15</w:t>
            </w:r>
          </w:p>
        </w:tc>
      </w:tr>
      <w:tr w:rsidR="004C714D" w:rsidRPr="00E3765F" w14:paraId="6A10075A" w14:textId="77777777">
        <w:tc>
          <w:tcPr>
            <w:tcW w:w="4606" w:type="dxa"/>
          </w:tcPr>
          <w:p w14:paraId="4E87AFF8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4676944F" w14:textId="77777777" w:rsidR="004C714D" w:rsidRPr="00E3765F" w:rsidRDefault="004C714D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05" w:type="dxa"/>
          </w:tcPr>
          <w:p w14:paraId="4E248506" w14:textId="7392E16F" w:rsidR="004C714D" w:rsidRPr="00E3765F" w:rsidRDefault="00E3765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</w:tbl>
    <w:p w14:paraId="03F6EF2D" w14:textId="77777777" w:rsidR="004C714D" w:rsidRPr="00E3765F" w:rsidRDefault="004C714D">
      <w:pPr>
        <w:spacing w:after="0"/>
        <w:rPr>
          <w:rFonts w:cstheme="minorHAnsi"/>
          <w:b/>
          <w:sz w:val="24"/>
          <w:szCs w:val="24"/>
        </w:rPr>
      </w:pPr>
    </w:p>
    <w:p w14:paraId="33423EE8" w14:textId="77777777" w:rsidR="004C714D" w:rsidRPr="00E3765F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3765F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4C714D" w:rsidRPr="00E3765F" w14:paraId="725EB02D" w14:textId="77777777">
        <w:tc>
          <w:tcPr>
            <w:tcW w:w="9212" w:type="dxa"/>
          </w:tcPr>
          <w:p w14:paraId="0F740E8B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4C714D" w:rsidRPr="00E3765F" w14:paraId="635CEDE2" w14:textId="77777777">
        <w:tc>
          <w:tcPr>
            <w:tcW w:w="9212" w:type="dxa"/>
          </w:tcPr>
          <w:p w14:paraId="3599ABB4" w14:textId="77777777" w:rsidR="004C714D" w:rsidRPr="00E3765F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lastRenderedPageBreak/>
              <w:t>1. J. Pilch, Bezrobocie – nowa kwestia społeczna, w: T. Pilch, I. Lepalczyk (red.), Pedagogika społeczna. Człowiek w zmieniającym się świecie, Wyd. „Żak”, Warszawa 1995, s. 367-387.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2. E. Kwiatkowski, Bezrobocie. Podstawy teoretyczne, PWN, Warszawa 2009.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>3. Z. Ratajczak, Bezrobocie jako wyzwanie, wyd. UŚ, Katowice 2004.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 xml:space="preserve">4. J. </w:t>
            </w: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Karney</w:t>
            </w:r>
            <w:proofErr w:type="spellEnd"/>
            <w:r w:rsidRPr="00E3765F">
              <w:rPr>
                <w:rFonts w:eastAsia="Calibri" w:cstheme="minorHAnsi"/>
                <w:sz w:val="24"/>
                <w:szCs w:val="24"/>
              </w:rPr>
              <w:t>, Psychopedagogika pracy, Wydawnictwo Akademickie „Żak”, Warszawa 2007.</w:t>
            </w:r>
            <w:r w:rsidRPr="00E3765F">
              <w:rPr>
                <w:rFonts w:eastAsia="Calibri" w:cstheme="minorHAnsi"/>
                <w:sz w:val="24"/>
                <w:szCs w:val="24"/>
              </w:rPr>
              <w:br/>
              <w:t xml:space="preserve">5. D. </w:t>
            </w: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Możdżeńska</w:t>
            </w:r>
            <w:proofErr w:type="spellEnd"/>
            <w:r w:rsidRPr="00E3765F">
              <w:rPr>
                <w:rFonts w:eastAsia="Calibri" w:cstheme="minorHAnsi"/>
                <w:sz w:val="24"/>
                <w:szCs w:val="24"/>
              </w:rPr>
              <w:t xml:space="preserve"> – Mrozek, M. </w:t>
            </w: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Szylko</w:t>
            </w:r>
            <w:proofErr w:type="spellEnd"/>
            <w:r w:rsidRPr="00E3765F">
              <w:rPr>
                <w:rFonts w:eastAsia="Calibri" w:cstheme="minorHAnsi"/>
                <w:sz w:val="24"/>
                <w:szCs w:val="24"/>
              </w:rPr>
              <w:t xml:space="preserve"> – Skoczny, Kwestia bezrobocia. w: A. </w:t>
            </w: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Rajkiewicz</w:t>
            </w:r>
            <w:proofErr w:type="spellEnd"/>
            <w:r w:rsidRPr="00E3765F">
              <w:rPr>
                <w:rFonts w:eastAsia="Calibri" w:cstheme="minorHAnsi"/>
                <w:sz w:val="24"/>
                <w:szCs w:val="24"/>
              </w:rPr>
              <w:t xml:space="preserve">, J. Supińska, M. Księżopolski (red.), Polityka społeczna. Wyd. </w:t>
            </w:r>
            <w:proofErr w:type="spellStart"/>
            <w:r w:rsidRPr="00E3765F">
              <w:rPr>
                <w:rFonts w:eastAsia="Calibri" w:cstheme="minorHAnsi"/>
                <w:sz w:val="24"/>
                <w:szCs w:val="24"/>
              </w:rPr>
              <w:t>Interart</w:t>
            </w:r>
            <w:proofErr w:type="spellEnd"/>
            <w:r w:rsidRPr="00E3765F">
              <w:rPr>
                <w:rFonts w:eastAsia="Calibri" w:cstheme="minorHAnsi"/>
                <w:sz w:val="24"/>
                <w:szCs w:val="24"/>
              </w:rPr>
              <w:t>, Warszawa 1996, s. 171 – 181.</w:t>
            </w:r>
          </w:p>
        </w:tc>
      </w:tr>
      <w:tr w:rsidR="004C714D" w:rsidRPr="00E3765F" w14:paraId="5DB54E8A" w14:textId="77777777">
        <w:tc>
          <w:tcPr>
            <w:tcW w:w="9212" w:type="dxa"/>
          </w:tcPr>
          <w:p w14:paraId="7F1EDA9A" w14:textId="77777777" w:rsidR="004C714D" w:rsidRPr="00E3765F" w:rsidRDefault="0000000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4C714D" w:rsidRPr="00E3765F" w14:paraId="111DE257" w14:textId="77777777">
        <w:tc>
          <w:tcPr>
            <w:tcW w:w="9212" w:type="dxa"/>
          </w:tcPr>
          <w:p w14:paraId="0F92E312" w14:textId="77777777" w:rsidR="004C714D" w:rsidRPr="00E3765F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eastAsia="Calibri" w:cstheme="minorHAnsi"/>
                <w:sz w:val="24"/>
                <w:szCs w:val="24"/>
              </w:rPr>
            </w:pPr>
            <w:r w:rsidRPr="00E3765F">
              <w:rPr>
                <w:rFonts w:eastAsia="Calibri" w:cstheme="minorHAnsi"/>
                <w:sz w:val="24"/>
                <w:szCs w:val="24"/>
              </w:rPr>
              <w:t>I . Szczygielska,  Migracje zarobkowe kobiet i ich wpływ na funkcjonowanie rodzin , Wyd. UW, Warszawa 2013.</w:t>
            </w:r>
          </w:p>
        </w:tc>
      </w:tr>
    </w:tbl>
    <w:p w14:paraId="4280CAF1" w14:textId="77777777" w:rsidR="004C714D" w:rsidRPr="00E3765F" w:rsidRDefault="004C714D">
      <w:pPr>
        <w:spacing w:after="0"/>
        <w:rPr>
          <w:rFonts w:cstheme="minorHAnsi"/>
          <w:b/>
          <w:sz w:val="24"/>
          <w:szCs w:val="24"/>
        </w:rPr>
      </w:pPr>
    </w:p>
    <w:p w14:paraId="61F66740" w14:textId="77777777" w:rsidR="004C714D" w:rsidRPr="00E3765F" w:rsidRDefault="004C714D">
      <w:pPr>
        <w:rPr>
          <w:rFonts w:cstheme="minorHAnsi"/>
          <w:sz w:val="24"/>
          <w:szCs w:val="24"/>
        </w:rPr>
      </w:pPr>
    </w:p>
    <w:p w14:paraId="44E3EB13" w14:textId="77777777" w:rsidR="004C714D" w:rsidRPr="00E3765F" w:rsidRDefault="004C714D">
      <w:pPr>
        <w:rPr>
          <w:rFonts w:cstheme="minorHAnsi"/>
          <w:sz w:val="24"/>
          <w:szCs w:val="24"/>
        </w:rPr>
      </w:pPr>
    </w:p>
    <w:sectPr w:rsidR="004C714D" w:rsidRPr="00E3765F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5081" w14:textId="77777777" w:rsidR="005435A0" w:rsidRDefault="005435A0">
      <w:pPr>
        <w:spacing w:after="0" w:line="240" w:lineRule="auto"/>
      </w:pPr>
      <w:r>
        <w:separator/>
      </w:r>
    </w:p>
  </w:endnote>
  <w:endnote w:type="continuationSeparator" w:id="0">
    <w:p w14:paraId="6535BC0F" w14:textId="77777777" w:rsidR="005435A0" w:rsidRDefault="0054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303C" w14:textId="77777777" w:rsidR="005435A0" w:rsidRDefault="005435A0">
      <w:pPr>
        <w:spacing w:after="0" w:line="240" w:lineRule="auto"/>
      </w:pPr>
      <w:r>
        <w:separator/>
      </w:r>
    </w:p>
  </w:footnote>
  <w:footnote w:type="continuationSeparator" w:id="0">
    <w:p w14:paraId="7535C4A4" w14:textId="77777777" w:rsidR="005435A0" w:rsidRDefault="0054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5B93" w14:textId="77777777" w:rsidR="004C714D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428201DA" w14:textId="77777777" w:rsidR="004C714D" w:rsidRDefault="004C71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6C2F"/>
    <w:multiLevelType w:val="multilevel"/>
    <w:tmpl w:val="32D0B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7E4F05"/>
    <w:multiLevelType w:val="multilevel"/>
    <w:tmpl w:val="92BE1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525AC"/>
    <w:multiLevelType w:val="multilevel"/>
    <w:tmpl w:val="C8F024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751EC"/>
    <w:multiLevelType w:val="multilevel"/>
    <w:tmpl w:val="24BA6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4636917">
    <w:abstractNumId w:val="2"/>
  </w:num>
  <w:num w:numId="2" w16cid:durableId="51081325">
    <w:abstractNumId w:val="1"/>
  </w:num>
  <w:num w:numId="3" w16cid:durableId="1879312355">
    <w:abstractNumId w:val="3"/>
  </w:num>
  <w:num w:numId="4" w16cid:durableId="14338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4D"/>
    <w:rsid w:val="004C714D"/>
    <w:rsid w:val="005435A0"/>
    <w:rsid w:val="00E3765F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B76F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75D"/>
    <w:pPr>
      <w:suppressAutoHyphens/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34B7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02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8275D"/>
  </w:style>
  <w:style w:type="character" w:customStyle="1" w:styleId="Nagwek2Znak">
    <w:name w:val="Nagłówek 2 Znak"/>
    <w:basedOn w:val="Domylnaczcionkaakapitu"/>
    <w:link w:val="Nagwek2"/>
    <w:uiPriority w:val="9"/>
    <w:qFormat/>
    <w:rsid w:val="00C34B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C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A02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8275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34"/>
    <w:qFormat/>
    <w:rsid w:val="0008275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table" w:styleId="Tabela-Siatka">
    <w:name w:val="Table Grid"/>
    <w:basedOn w:val="Standardowy"/>
    <w:uiPriority w:val="59"/>
    <w:rsid w:val="000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95CE2-F6B7-425B-B6E6-7BB9A6AFB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2C4796-D12E-4A9D-A5B8-9A36B3E99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25C14-ABB4-4305-B4B1-5AC15D916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939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Pietruszeczki</dc:creator>
  <dc:description/>
  <cp:lastModifiedBy>Katarzyna Braun</cp:lastModifiedBy>
  <cp:revision>2</cp:revision>
  <dcterms:created xsi:type="dcterms:W3CDTF">2026-02-28T23:19:00Z</dcterms:created>
  <dcterms:modified xsi:type="dcterms:W3CDTF">2026-02-28T23:19:00Z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0x01010077E52F44CD9F4C4C99D900279A1B8303</vt:lpwstr>
  </property>
</Properties>
</file>