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451" w14:textId="77777777" w:rsidR="00740269" w:rsidRPr="00BD20F7" w:rsidRDefault="00000000">
      <w:p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 xml:space="preserve">KARTA PRZEDMIOTU </w:t>
      </w:r>
    </w:p>
    <w:p w14:paraId="25E841AE" w14:textId="77777777" w:rsidR="00740269" w:rsidRPr="00BD20F7" w:rsidRDefault="00740269">
      <w:pPr>
        <w:rPr>
          <w:rFonts w:cstheme="minorHAnsi"/>
          <w:b/>
          <w:sz w:val="24"/>
          <w:szCs w:val="24"/>
        </w:rPr>
      </w:pPr>
    </w:p>
    <w:p w14:paraId="5A2C8A46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740269" w:rsidRPr="00BD20F7" w14:paraId="53820676" w14:textId="77777777">
        <w:tc>
          <w:tcPr>
            <w:tcW w:w="4531" w:type="dxa"/>
          </w:tcPr>
          <w:p w14:paraId="79C18601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30" w:type="dxa"/>
          </w:tcPr>
          <w:p w14:paraId="103EC7C2" w14:textId="77777777" w:rsidR="00740269" w:rsidRPr="00BD20F7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D20F7">
              <w:rPr>
                <w:rFonts w:eastAsia="Calibri" w:cstheme="minorHAnsi"/>
                <w:b/>
                <w:sz w:val="24"/>
                <w:szCs w:val="24"/>
              </w:rPr>
              <w:t>Literatura dla dzieci z elementami biblioterapii</w:t>
            </w:r>
          </w:p>
        </w:tc>
      </w:tr>
      <w:tr w:rsidR="00740269" w:rsidRPr="00BD20F7" w14:paraId="305653FB" w14:textId="77777777">
        <w:tc>
          <w:tcPr>
            <w:tcW w:w="4531" w:type="dxa"/>
          </w:tcPr>
          <w:p w14:paraId="3E3EC46B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30" w:type="dxa"/>
          </w:tcPr>
          <w:p w14:paraId="090217C3" w14:textId="77777777" w:rsidR="00740269" w:rsidRPr="00BD20F7" w:rsidRDefault="0000000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Children’s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literature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 with </w:t>
            </w: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elements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 of </w:t>
            </w: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bibliotherapy</w:t>
            </w:r>
            <w:proofErr w:type="spellEnd"/>
          </w:p>
        </w:tc>
      </w:tr>
      <w:tr w:rsidR="00740269" w:rsidRPr="00BD20F7" w14:paraId="70B7DA99" w14:textId="77777777">
        <w:tc>
          <w:tcPr>
            <w:tcW w:w="4531" w:type="dxa"/>
          </w:tcPr>
          <w:p w14:paraId="7AE08A3D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30" w:type="dxa"/>
          </w:tcPr>
          <w:p w14:paraId="13243FFF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740269" w:rsidRPr="00BD20F7" w14:paraId="5E980968" w14:textId="77777777">
        <w:tc>
          <w:tcPr>
            <w:tcW w:w="4531" w:type="dxa"/>
          </w:tcPr>
          <w:p w14:paraId="584A0BED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30" w:type="dxa"/>
          </w:tcPr>
          <w:p w14:paraId="2BB8761D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I</w:t>
            </w:r>
          </w:p>
        </w:tc>
      </w:tr>
      <w:tr w:rsidR="00740269" w:rsidRPr="00BD20F7" w14:paraId="48576A9E" w14:textId="77777777">
        <w:tc>
          <w:tcPr>
            <w:tcW w:w="4531" w:type="dxa"/>
          </w:tcPr>
          <w:p w14:paraId="09ADB094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30" w:type="dxa"/>
          </w:tcPr>
          <w:p w14:paraId="675BD06A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740269" w:rsidRPr="00BD20F7" w14:paraId="4150D342" w14:textId="77777777">
        <w:tc>
          <w:tcPr>
            <w:tcW w:w="4531" w:type="dxa"/>
          </w:tcPr>
          <w:p w14:paraId="5CA20FC1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30" w:type="dxa"/>
          </w:tcPr>
          <w:p w14:paraId="50434F94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740269" w:rsidRPr="00BD20F7" w14:paraId="7D5E0B56" w14:textId="77777777">
        <w:tc>
          <w:tcPr>
            <w:tcW w:w="4531" w:type="dxa"/>
          </w:tcPr>
          <w:p w14:paraId="54C5536E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30" w:type="dxa"/>
          </w:tcPr>
          <w:p w14:paraId="311E959A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język polski</w:t>
            </w:r>
          </w:p>
        </w:tc>
      </w:tr>
    </w:tbl>
    <w:p w14:paraId="1BE5CCA5" w14:textId="77777777" w:rsidR="00740269" w:rsidRPr="00BD20F7" w:rsidRDefault="0074026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740269" w:rsidRPr="00BD20F7" w14:paraId="13893B65" w14:textId="77777777">
        <w:tc>
          <w:tcPr>
            <w:tcW w:w="4541" w:type="dxa"/>
          </w:tcPr>
          <w:p w14:paraId="59E886B8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0" w:type="dxa"/>
          </w:tcPr>
          <w:p w14:paraId="48852433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dr hab. Elżbieta Stoch</w:t>
            </w:r>
          </w:p>
          <w:p w14:paraId="36CA8CD3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2B842C6" w14:textId="77777777" w:rsidR="00740269" w:rsidRPr="00BD20F7" w:rsidRDefault="0074026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740269" w:rsidRPr="00BD20F7" w14:paraId="663134CE" w14:textId="77777777">
        <w:tc>
          <w:tcPr>
            <w:tcW w:w="2285" w:type="dxa"/>
          </w:tcPr>
          <w:p w14:paraId="41E6586E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3CDB5E23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46B726F4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7B5E27FE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740269" w:rsidRPr="00BD20F7" w14:paraId="693E0903" w14:textId="77777777">
        <w:tc>
          <w:tcPr>
            <w:tcW w:w="2285" w:type="dxa"/>
          </w:tcPr>
          <w:p w14:paraId="08C3B4A8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257" w:type="dxa"/>
          </w:tcPr>
          <w:p w14:paraId="56F64122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14:paraId="402DA6B8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IV</w:t>
            </w:r>
          </w:p>
        </w:tc>
        <w:tc>
          <w:tcPr>
            <w:tcW w:w="2258" w:type="dxa"/>
            <w:vMerge w:val="restart"/>
          </w:tcPr>
          <w:p w14:paraId="3261B3DE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  <w:tr w:rsidR="00740269" w:rsidRPr="00BD20F7" w14:paraId="2F972548" w14:textId="77777777">
        <w:tc>
          <w:tcPr>
            <w:tcW w:w="2285" w:type="dxa"/>
          </w:tcPr>
          <w:p w14:paraId="0BECAF3B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257" w:type="dxa"/>
          </w:tcPr>
          <w:p w14:paraId="120B1692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E6D91FD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C868487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71B64AC6" w14:textId="77777777">
        <w:tc>
          <w:tcPr>
            <w:tcW w:w="2285" w:type="dxa"/>
          </w:tcPr>
          <w:p w14:paraId="547E06C2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257" w:type="dxa"/>
          </w:tcPr>
          <w:p w14:paraId="01D624E2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51B4DE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C94560F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606E313B" w14:textId="77777777">
        <w:tc>
          <w:tcPr>
            <w:tcW w:w="2285" w:type="dxa"/>
          </w:tcPr>
          <w:p w14:paraId="795F7926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257" w:type="dxa"/>
          </w:tcPr>
          <w:p w14:paraId="5EB7A44F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6274E21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CED2340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26C6B041" w14:textId="77777777">
        <w:tc>
          <w:tcPr>
            <w:tcW w:w="2285" w:type="dxa"/>
          </w:tcPr>
          <w:p w14:paraId="7E637C52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257" w:type="dxa"/>
          </w:tcPr>
          <w:p w14:paraId="49A55877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73F9EAD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0EB73DB3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0ADBC880" w14:textId="77777777">
        <w:tc>
          <w:tcPr>
            <w:tcW w:w="2285" w:type="dxa"/>
          </w:tcPr>
          <w:p w14:paraId="2F64783E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257" w:type="dxa"/>
          </w:tcPr>
          <w:p w14:paraId="3C65B911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5799326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40EE7B4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505233CF" w14:textId="77777777">
        <w:tc>
          <w:tcPr>
            <w:tcW w:w="2285" w:type="dxa"/>
          </w:tcPr>
          <w:p w14:paraId="2CA77D64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257" w:type="dxa"/>
          </w:tcPr>
          <w:p w14:paraId="30822338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B8DF689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0379B6B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6F1F5DC4" w14:textId="77777777">
        <w:tc>
          <w:tcPr>
            <w:tcW w:w="2285" w:type="dxa"/>
          </w:tcPr>
          <w:p w14:paraId="7C9A612A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257" w:type="dxa"/>
          </w:tcPr>
          <w:p w14:paraId="498E87B6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BF929E7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0C98C7D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0CDF79FD" w14:textId="77777777">
        <w:tc>
          <w:tcPr>
            <w:tcW w:w="2285" w:type="dxa"/>
          </w:tcPr>
          <w:p w14:paraId="215D178C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257" w:type="dxa"/>
          </w:tcPr>
          <w:p w14:paraId="0B5D2CB4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088BCE0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8C29BCA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0428B7DF" w14:textId="77777777">
        <w:tc>
          <w:tcPr>
            <w:tcW w:w="2285" w:type="dxa"/>
          </w:tcPr>
          <w:p w14:paraId="74579E12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257" w:type="dxa"/>
          </w:tcPr>
          <w:p w14:paraId="60581D76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F6F1AB3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4600EE8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0B5C8B08" w14:textId="77777777">
        <w:tc>
          <w:tcPr>
            <w:tcW w:w="2285" w:type="dxa"/>
          </w:tcPr>
          <w:p w14:paraId="29229478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257" w:type="dxa"/>
          </w:tcPr>
          <w:p w14:paraId="2EA68AC0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625A258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CD1E575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544DAE82" w14:textId="77777777">
        <w:tc>
          <w:tcPr>
            <w:tcW w:w="2285" w:type="dxa"/>
          </w:tcPr>
          <w:p w14:paraId="784E56FE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706C4B1A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58A15F7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D795F67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40269" w:rsidRPr="00BD20F7" w14:paraId="5BA8C43F" w14:textId="77777777">
        <w:tc>
          <w:tcPr>
            <w:tcW w:w="2285" w:type="dxa"/>
          </w:tcPr>
          <w:p w14:paraId="432CA4FE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257" w:type="dxa"/>
          </w:tcPr>
          <w:p w14:paraId="22C2701A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8536865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2D8A117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47D9D5E" w14:textId="77777777" w:rsidR="00740269" w:rsidRPr="00BD20F7" w:rsidRDefault="0074026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740269" w:rsidRPr="00BD20F7" w14:paraId="62441A5C" w14:textId="77777777">
        <w:tc>
          <w:tcPr>
            <w:tcW w:w="2212" w:type="dxa"/>
          </w:tcPr>
          <w:p w14:paraId="120B225A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50318C45" w14:textId="77777777" w:rsidR="00740269" w:rsidRPr="00BD20F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W1 zainteresowanie książką dla dzieci i jej rolą w wychowaniu i kulturze</w:t>
            </w:r>
          </w:p>
          <w:p w14:paraId="17DF080A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9B41422" w14:textId="77777777" w:rsidR="00740269" w:rsidRPr="00BD20F7" w:rsidRDefault="00740269">
      <w:pPr>
        <w:spacing w:after="0"/>
        <w:rPr>
          <w:rFonts w:cstheme="minorHAnsi"/>
          <w:sz w:val="24"/>
          <w:szCs w:val="24"/>
        </w:rPr>
      </w:pPr>
    </w:p>
    <w:p w14:paraId="3C755EF4" w14:textId="77777777" w:rsidR="00740269" w:rsidRPr="00BD20F7" w:rsidRDefault="00740269">
      <w:pPr>
        <w:spacing w:after="0"/>
        <w:rPr>
          <w:rFonts w:cstheme="minorHAnsi"/>
          <w:sz w:val="24"/>
          <w:szCs w:val="24"/>
        </w:rPr>
      </w:pPr>
    </w:p>
    <w:p w14:paraId="7DC8811E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Cele kształcenia dla przedmiotu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269" w:rsidRPr="00BD20F7" w14:paraId="313FCC4F" w14:textId="77777777">
        <w:tc>
          <w:tcPr>
            <w:tcW w:w="9062" w:type="dxa"/>
          </w:tcPr>
          <w:p w14:paraId="100E4ADF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C1 zapoznanie studentów z literaturą dla dzieci (polską i obcą na wybranych przykładach), jej historią, recepcją  oraz z elementami biblioterapii</w:t>
            </w:r>
          </w:p>
          <w:p w14:paraId="0F5B00F1" w14:textId="77777777" w:rsidR="00740269" w:rsidRPr="00BD20F7" w:rsidRDefault="007402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40269" w:rsidRPr="00BD20F7" w14:paraId="74B70C1C" w14:textId="77777777">
        <w:tc>
          <w:tcPr>
            <w:tcW w:w="9062" w:type="dxa"/>
          </w:tcPr>
          <w:p w14:paraId="778DB35C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C2 omówienie wyróżników „literatury osobnej”, głównych nurtów, motywów, wybranych zagadnień z poetyki literatury dla dzieci, aby student potrafił ocenić rolę książki i jej funkcje (w tym terapeutyczne) w rozwoju i edukacji dziecięcego odbiorcy</w:t>
            </w:r>
          </w:p>
          <w:p w14:paraId="1226C743" w14:textId="77777777" w:rsidR="00740269" w:rsidRPr="00BD20F7" w:rsidRDefault="007402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D5885E9" w14:textId="77777777" w:rsidR="00740269" w:rsidRPr="00BD20F7" w:rsidRDefault="00000000">
      <w:pPr>
        <w:rPr>
          <w:rFonts w:cstheme="minorHAnsi"/>
          <w:sz w:val="24"/>
          <w:szCs w:val="24"/>
        </w:rPr>
      </w:pPr>
      <w:r w:rsidRPr="00BD20F7">
        <w:rPr>
          <w:rFonts w:cstheme="minorHAnsi"/>
          <w:sz w:val="24"/>
          <w:szCs w:val="24"/>
        </w:rPr>
        <w:br w:type="page"/>
      </w:r>
    </w:p>
    <w:p w14:paraId="3815F950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lastRenderedPageBreak/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5831"/>
        <w:gridCol w:w="2138"/>
      </w:tblGrid>
      <w:tr w:rsidR="00740269" w:rsidRPr="00BD20F7" w14:paraId="1E446A31" w14:textId="77777777">
        <w:tc>
          <w:tcPr>
            <w:tcW w:w="1093" w:type="dxa"/>
            <w:vAlign w:val="center"/>
          </w:tcPr>
          <w:p w14:paraId="3E0A3858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31" w:type="dxa"/>
            <w:vAlign w:val="center"/>
          </w:tcPr>
          <w:p w14:paraId="29207058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5C82BAC8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740269" w:rsidRPr="00BD20F7" w14:paraId="4A61A747" w14:textId="77777777">
        <w:tc>
          <w:tcPr>
            <w:tcW w:w="9062" w:type="dxa"/>
            <w:gridSpan w:val="3"/>
          </w:tcPr>
          <w:p w14:paraId="41AAA3FB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740269" w:rsidRPr="00BD20F7" w14:paraId="4FB6F2FB" w14:textId="77777777">
        <w:tc>
          <w:tcPr>
            <w:tcW w:w="1093" w:type="dxa"/>
          </w:tcPr>
          <w:p w14:paraId="1F5B397E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831" w:type="dxa"/>
          </w:tcPr>
          <w:p w14:paraId="09B9636E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Student ma uporządkowaną elementarną wiedzę dotyczącą historii piśmiennictwa i literatury dla dzieci i jej twórców; definiuje podstawowe terminy i 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pojęcia z zakresu literatury dla dzieci z elementami biblioterapii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 oraz rozpoznaje główne wyróżniki tej literatury.</w:t>
            </w:r>
          </w:p>
          <w:p w14:paraId="28281F78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64C1463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K_W05</w:t>
            </w:r>
          </w:p>
        </w:tc>
      </w:tr>
      <w:tr w:rsidR="00740269" w:rsidRPr="00BD20F7" w14:paraId="2E2482D2" w14:textId="77777777">
        <w:tc>
          <w:tcPr>
            <w:tcW w:w="9062" w:type="dxa"/>
            <w:gridSpan w:val="3"/>
          </w:tcPr>
          <w:p w14:paraId="389458EE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740269" w:rsidRPr="00BD20F7" w14:paraId="0482514E" w14:textId="77777777">
        <w:trPr>
          <w:trHeight w:val="2868"/>
        </w:trPr>
        <w:tc>
          <w:tcPr>
            <w:tcW w:w="1093" w:type="dxa"/>
          </w:tcPr>
          <w:p w14:paraId="49BB7C65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831" w:type="dxa"/>
          </w:tcPr>
          <w:p w14:paraId="389FFAD2" w14:textId="77777777" w:rsidR="00740269" w:rsidRPr="00BD20F7" w:rsidRDefault="0000000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Student 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potrafi w sposób uporządkowany posługiwać się materiałem historycznoliterackim i teoretycznym z zakresu literatury dla dzieci (z elementami biblioterapii), przywołuje funkcjonalnie konteksty, analizuje i interpretuje motywy postępowania bohaterów literackich, omawia wartości i funkcje literatury w odniesieniu do grup wiekowych czytelniczych, potrafi ocenić wybraną książkę dla dzieci w kontekście jej wartości pedagogicznych i terapeutycznych.</w:t>
            </w:r>
          </w:p>
          <w:p w14:paraId="6C6612BE" w14:textId="77777777" w:rsidR="00740269" w:rsidRPr="00BD20F7" w:rsidRDefault="0074026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22E9F5AA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K_U10</w:t>
            </w:r>
          </w:p>
        </w:tc>
      </w:tr>
    </w:tbl>
    <w:p w14:paraId="1675C8F2" w14:textId="77777777" w:rsidR="00740269" w:rsidRPr="00BD20F7" w:rsidRDefault="00740269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3FAABAD0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269" w:rsidRPr="00BD20F7" w14:paraId="278F22C5" w14:textId="77777777">
        <w:tc>
          <w:tcPr>
            <w:tcW w:w="9062" w:type="dxa"/>
          </w:tcPr>
          <w:p w14:paraId="13CDA1AB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Specyfika literatury dla dzieci – jej wyróżniki, relacje nadawczo-odbiorcze, grupy wiekowe czytelnicze (w nawiązaniu do psychologii rozwojowej oraz etapów edukacyjnych). Rys historyczny literatury dla dzieci (polskiej i obcej). Pierwsi twórcy oryginalnej polskiej literatury dla dzieci, utwory i ich recepcja. Rozwój i rola bajki w edukacji dziecięcego odbiorcy. Morfologia bajki wg W. </w:t>
            </w:r>
            <w:proofErr w:type="spellStart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Proppa</w:t>
            </w:r>
            <w:proofErr w:type="spellEnd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. Baśń i jej charakterystyka gatunkowa, motywy baśniowe, funkcje na wybranych przykładach (Ch. Perrault, Bracia Grimm, H.Ch. Andersen itp.). Wybrane zagadnienia z poetyki literatury dla dzieci. Funkcje literatury dziecięcej, kategorie, gatunki.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 Biblioterapia – zagadnienia teoretyczne, cele i rodzaje biblioterapii, jej interdyscyplinarny charakter, biblioterapia jako forma terapii pedagogicznej. 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Poezja dla dzieci na wybranych przykładach. „Szkoła poetycka” Tuwima i Brzechwy. Współczesna literatura dla dzieci – motywy, tematyka, stan badań, wartości estetyczne, edukacyjne, wychowawcze i terapeutyczne (biblioterapia). Rola literatury dziecięcej i biblioterapii w rozwoju i edukacji dziecięcego odbiorcy.</w:t>
            </w:r>
          </w:p>
          <w:p w14:paraId="52BFEA5F" w14:textId="77777777" w:rsidR="00740269" w:rsidRPr="00BD20F7" w:rsidRDefault="007402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9359464" w14:textId="77777777" w:rsidR="00740269" w:rsidRPr="00BD20F7" w:rsidRDefault="00740269">
      <w:pPr>
        <w:rPr>
          <w:rFonts w:cstheme="minorHAnsi"/>
          <w:b/>
          <w:sz w:val="24"/>
          <w:szCs w:val="24"/>
        </w:rPr>
      </w:pPr>
    </w:p>
    <w:p w14:paraId="578A9C57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58"/>
        <w:gridCol w:w="2772"/>
        <w:gridCol w:w="2540"/>
      </w:tblGrid>
      <w:tr w:rsidR="00740269" w:rsidRPr="00BD20F7" w14:paraId="7DD8D92D" w14:textId="77777777">
        <w:tc>
          <w:tcPr>
            <w:tcW w:w="1091" w:type="dxa"/>
            <w:vAlign w:val="center"/>
          </w:tcPr>
          <w:p w14:paraId="7B9C918A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58" w:type="dxa"/>
            <w:vAlign w:val="center"/>
          </w:tcPr>
          <w:p w14:paraId="40885677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4969EC78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72" w:type="dxa"/>
            <w:vAlign w:val="center"/>
          </w:tcPr>
          <w:p w14:paraId="7FA19E3E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7640AAE1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29E86B68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546D3D63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740269" w:rsidRPr="00BD20F7" w14:paraId="2C38EE25" w14:textId="77777777">
        <w:tc>
          <w:tcPr>
            <w:tcW w:w="9061" w:type="dxa"/>
            <w:gridSpan w:val="4"/>
            <w:vAlign w:val="center"/>
          </w:tcPr>
          <w:p w14:paraId="031087DD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lastRenderedPageBreak/>
              <w:t>WIEDZA</w:t>
            </w:r>
          </w:p>
        </w:tc>
      </w:tr>
      <w:tr w:rsidR="00740269" w:rsidRPr="00BD20F7" w14:paraId="3204DB4C" w14:textId="77777777">
        <w:tc>
          <w:tcPr>
            <w:tcW w:w="1091" w:type="dxa"/>
          </w:tcPr>
          <w:p w14:paraId="1F14D883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58" w:type="dxa"/>
          </w:tcPr>
          <w:p w14:paraId="7DC2E69D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wykład konwersatoryjny; wykład z prezentacją</w:t>
            </w:r>
          </w:p>
        </w:tc>
        <w:tc>
          <w:tcPr>
            <w:tcW w:w="2772" w:type="dxa"/>
          </w:tcPr>
          <w:p w14:paraId="39160AC0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egzamin</w:t>
            </w:r>
          </w:p>
        </w:tc>
        <w:tc>
          <w:tcPr>
            <w:tcW w:w="2540" w:type="dxa"/>
          </w:tcPr>
          <w:p w14:paraId="1DA72904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listy obecności, aktywności studenta w trakcie wykładu;</w:t>
            </w:r>
          </w:p>
          <w:p w14:paraId="30DD39F3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protokół roboczy z egzaminu</w:t>
            </w:r>
          </w:p>
        </w:tc>
      </w:tr>
      <w:tr w:rsidR="00740269" w:rsidRPr="00BD20F7" w14:paraId="4990AAF2" w14:textId="77777777">
        <w:trPr>
          <w:trHeight w:val="384"/>
        </w:trPr>
        <w:tc>
          <w:tcPr>
            <w:tcW w:w="9061" w:type="dxa"/>
            <w:gridSpan w:val="4"/>
            <w:vAlign w:val="center"/>
          </w:tcPr>
          <w:p w14:paraId="7F5DB90A" w14:textId="77777777" w:rsidR="00740269" w:rsidRPr="00BD20F7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740269" w:rsidRPr="00BD20F7" w14:paraId="2E7ADED8" w14:textId="77777777">
        <w:tc>
          <w:tcPr>
            <w:tcW w:w="1091" w:type="dxa"/>
          </w:tcPr>
          <w:p w14:paraId="4DFAD88F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58" w:type="dxa"/>
          </w:tcPr>
          <w:p w14:paraId="2B52CD34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wykład konwersatoryjny; wykład z prezentacją</w:t>
            </w:r>
          </w:p>
        </w:tc>
        <w:tc>
          <w:tcPr>
            <w:tcW w:w="2772" w:type="dxa"/>
          </w:tcPr>
          <w:p w14:paraId="229702E8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egzamin</w:t>
            </w:r>
          </w:p>
        </w:tc>
        <w:tc>
          <w:tcPr>
            <w:tcW w:w="2540" w:type="dxa"/>
          </w:tcPr>
          <w:p w14:paraId="16574EE8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protokół roboczy</w:t>
            </w:r>
          </w:p>
        </w:tc>
      </w:tr>
    </w:tbl>
    <w:p w14:paraId="3AC3BFAA" w14:textId="77777777" w:rsidR="00740269" w:rsidRPr="00BD20F7" w:rsidRDefault="00740269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029CA345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Kryteria oceny, wagi…</w:t>
      </w:r>
    </w:p>
    <w:p w14:paraId="4E303E9F" w14:textId="77777777" w:rsidR="00740269" w:rsidRPr="00BD20F7" w:rsidRDefault="00000000">
      <w:pPr>
        <w:spacing w:after="0" w:line="240" w:lineRule="auto"/>
        <w:ind w:firstLine="357"/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Kryteria oceny:</w:t>
      </w:r>
    </w:p>
    <w:p w14:paraId="2BDF2837" w14:textId="77777777" w:rsidR="00740269" w:rsidRPr="00BD20F7" w:rsidRDefault="00000000">
      <w:pPr>
        <w:spacing w:after="0" w:line="240" w:lineRule="auto"/>
        <w:ind w:left="357"/>
        <w:rPr>
          <w:rFonts w:cstheme="minorHAnsi"/>
          <w:sz w:val="24"/>
          <w:szCs w:val="24"/>
        </w:rPr>
      </w:pPr>
      <w:r w:rsidRPr="00BD20F7">
        <w:rPr>
          <w:rFonts w:cstheme="minorHAnsi"/>
          <w:sz w:val="24"/>
          <w:szCs w:val="24"/>
        </w:rPr>
        <w:t>Bardzo dobry (5.0):</w:t>
      </w:r>
      <w:r w:rsidRPr="00BD20F7">
        <w:rPr>
          <w:rFonts w:cstheme="minorHAnsi"/>
          <w:sz w:val="24"/>
          <w:szCs w:val="24"/>
        </w:rPr>
        <w:tab/>
        <w:t>91-100% </w:t>
      </w:r>
    </w:p>
    <w:p w14:paraId="2B169747" w14:textId="77777777" w:rsidR="00740269" w:rsidRPr="00BD20F7" w:rsidRDefault="00000000">
      <w:pPr>
        <w:spacing w:after="0" w:line="240" w:lineRule="auto"/>
        <w:ind w:left="357"/>
        <w:rPr>
          <w:rFonts w:cstheme="minorHAnsi"/>
          <w:sz w:val="24"/>
          <w:szCs w:val="24"/>
        </w:rPr>
      </w:pPr>
      <w:r w:rsidRPr="00BD20F7">
        <w:rPr>
          <w:rFonts w:cstheme="minorHAnsi"/>
          <w:sz w:val="24"/>
          <w:szCs w:val="24"/>
        </w:rPr>
        <w:t>Dobry plus (4,5):</w:t>
      </w:r>
      <w:r w:rsidRPr="00BD20F7">
        <w:rPr>
          <w:rFonts w:cstheme="minorHAnsi"/>
          <w:sz w:val="24"/>
          <w:szCs w:val="24"/>
        </w:rPr>
        <w:tab/>
      </w:r>
      <w:r w:rsidRPr="00BD20F7">
        <w:rPr>
          <w:rFonts w:cstheme="minorHAnsi"/>
          <w:sz w:val="24"/>
          <w:szCs w:val="24"/>
        </w:rPr>
        <w:tab/>
        <w:t>81-90%</w:t>
      </w:r>
    </w:p>
    <w:p w14:paraId="1CB65BB5" w14:textId="77777777" w:rsidR="00740269" w:rsidRPr="00BD20F7" w:rsidRDefault="00000000">
      <w:pPr>
        <w:spacing w:after="0" w:line="240" w:lineRule="auto"/>
        <w:ind w:left="357"/>
        <w:rPr>
          <w:rFonts w:cstheme="minorHAnsi"/>
          <w:sz w:val="24"/>
          <w:szCs w:val="24"/>
        </w:rPr>
      </w:pPr>
      <w:r w:rsidRPr="00BD20F7">
        <w:rPr>
          <w:rFonts w:cstheme="minorHAnsi"/>
          <w:sz w:val="24"/>
          <w:szCs w:val="24"/>
        </w:rPr>
        <w:t>Dobry (4):</w:t>
      </w:r>
      <w:r w:rsidRPr="00BD20F7">
        <w:rPr>
          <w:rFonts w:cstheme="minorHAnsi"/>
          <w:sz w:val="24"/>
          <w:szCs w:val="24"/>
        </w:rPr>
        <w:tab/>
      </w:r>
      <w:r w:rsidRPr="00BD20F7">
        <w:rPr>
          <w:rFonts w:cstheme="minorHAnsi"/>
          <w:sz w:val="24"/>
          <w:szCs w:val="24"/>
        </w:rPr>
        <w:tab/>
      </w:r>
      <w:r w:rsidRPr="00BD20F7">
        <w:rPr>
          <w:rFonts w:cstheme="minorHAnsi"/>
          <w:sz w:val="24"/>
          <w:szCs w:val="24"/>
        </w:rPr>
        <w:tab/>
        <w:t xml:space="preserve">71-80% </w:t>
      </w:r>
    </w:p>
    <w:p w14:paraId="1AE8EB39" w14:textId="77777777" w:rsidR="00740269" w:rsidRPr="00BD20F7" w:rsidRDefault="00000000">
      <w:pPr>
        <w:spacing w:after="0" w:line="240" w:lineRule="auto"/>
        <w:ind w:left="357"/>
        <w:rPr>
          <w:rFonts w:cstheme="minorHAnsi"/>
          <w:sz w:val="24"/>
          <w:szCs w:val="24"/>
        </w:rPr>
      </w:pPr>
      <w:r w:rsidRPr="00BD20F7">
        <w:rPr>
          <w:rFonts w:cstheme="minorHAnsi"/>
          <w:sz w:val="24"/>
          <w:szCs w:val="24"/>
        </w:rPr>
        <w:t>Dostateczny plus (3,5):</w:t>
      </w:r>
      <w:r w:rsidRPr="00BD20F7">
        <w:rPr>
          <w:rFonts w:cstheme="minorHAnsi"/>
          <w:sz w:val="24"/>
          <w:szCs w:val="24"/>
        </w:rPr>
        <w:tab/>
        <w:t>61-70%</w:t>
      </w:r>
    </w:p>
    <w:p w14:paraId="7494B395" w14:textId="77777777" w:rsidR="00740269" w:rsidRPr="00BD20F7" w:rsidRDefault="00000000">
      <w:pPr>
        <w:spacing w:after="0" w:line="240" w:lineRule="auto"/>
        <w:ind w:left="357"/>
        <w:rPr>
          <w:rFonts w:cstheme="minorHAnsi"/>
          <w:sz w:val="24"/>
          <w:szCs w:val="24"/>
        </w:rPr>
      </w:pPr>
      <w:r w:rsidRPr="00BD20F7">
        <w:rPr>
          <w:rFonts w:cstheme="minorHAnsi"/>
          <w:sz w:val="24"/>
          <w:szCs w:val="24"/>
        </w:rPr>
        <w:t>Dostateczny (3):</w:t>
      </w:r>
      <w:r w:rsidRPr="00BD20F7">
        <w:rPr>
          <w:rFonts w:cstheme="minorHAnsi"/>
          <w:sz w:val="24"/>
          <w:szCs w:val="24"/>
        </w:rPr>
        <w:tab/>
      </w:r>
      <w:r w:rsidRPr="00BD20F7">
        <w:rPr>
          <w:rFonts w:cstheme="minorHAnsi"/>
          <w:sz w:val="24"/>
          <w:szCs w:val="24"/>
        </w:rPr>
        <w:tab/>
        <w:t>50-60%</w:t>
      </w:r>
    </w:p>
    <w:p w14:paraId="07BA5F15" w14:textId="77777777" w:rsidR="00740269" w:rsidRPr="00BD20F7" w:rsidRDefault="00000000">
      <w:pPr>
        <w:spacing w:after="0" w:line="240" w:lineRule="auto"/>
        <w:ind w:left="357"/>
        <w:rPr>
          <w:rFonts w:cstheme="minorHAnsi"/>
          <w:sz w:val="24"/>
          <w:szCs w:val="24"/>
        </w:rPr>
      </w:pPr>
      <w:r w:rsidRPr="00BD20F7">
        <w:rPr>
          <w:rFonts w:cstheme="minorHAnsi"/>
          <w:sz w:val="24"/>
          <w:szCs w:val="24"/>
        </w:rPr>
        <w:t>Niedostateczny (2):</w:t>
      </w:r>
      <w:r w:rsidRPr="00BD20F7">
        <w:rPr>
          <w:rFonts w:cstheme="minorHAnsi"/>
          <w:sz w:val="24"/>
          <w:szCs w:val="24"/>
        </w:rPr>
        <w:tab/>
        <w:t>0-49%</w:t>
      </w:r>
    </w:p>
    <w:p w14:paraId="13DE572A" w14:textId="77777777" w:rsidR="00740269" w:rsidRPr="00BD20F7" w:rsidRDefault="00740269">
      <w:pPr>
        <w:spacing w:after="0" w:line="240" w:lineRule="auto"/>
        <w:ind w:firstLine="357"/>
        <w:rPr>
          <w:rFonts w:cstheme="minorHAnsi"/>
          <w:b/>
          <w:sz w:val="24"/>
          <w:szCs w:val="24"/>
        </w:rPr>
      </w:pPr>
    </w:p>
    <w:p w14:paraId="53C29204" w14:textId="77777777" w:rsidR="00740269" w:rsidRPr="00BD20F7" w:rsidRDefault="00000000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BD20F7">
        <w:rPr>
          <w:rFonts w:eastAsia="Times New Roman" w:cstheme="minorHAnsi"/>
          <w:b/>
          <w:sz w:val="24"/>
          <w:szCs w:val="24"/>
          <w:lang w:eastAsia="pl-PL"/>
        </w:rPr>
        <w:t>Ocena bardzo dobra:</w:t>
      </w:r>
    </w:p>
    <w:p w14:paraId="6A688049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(W) Student bezbłędnie definiuje i rozpoznaje terminy i pojęcia z zakresu literatury dla dzieci i biblioterapii; wyczerpująco charakteryzuje i opisuje, wykorzystując literaturę przedmiotu, rozwój piśmiennictwa i literatury dla dzieci na tle uwarunkowań historycznych; student szczegółowo omawia podstawowe wyróżniki literatury dla dzieci, specyficzne relacje nadawczo-odbiorcze, grupy wiekowe czytelnicze, motywy literackie, wymagane zagadnienia z poetyki literatury dla dzieci i biblioterapii, funkcje literatury dziecięcej i jej właściwości terapeutyczne, kategorie, gatunki, współczesne nurty, ilustrując wypowiedź przykładami i cytatami z literatury.</w:t>
      </w:r>
    </w:p>
    <w:p w14:paraId="460E72BF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(U) Student potrafi w sposób uporządkowany posługiwać się wymaganym materiałem historycznoliterackim i teoretycznym z zakresu literatury dla dzieci z elementami biblioterapii, przywołuje funkcjonalnie konteksty z zakresu biblioterapii, indywidualizuje swoją wypowiedź, wnikliwie analizuje i interpretuje motywy postępowania bohaterów literackich, szczegółowo i wyczerpująco omawia wartości i funkcje literatury w odniesieniu do grup wiekowych czytelniczych oraz w korelacji z wiedzą pedagogiczną. Podczas egzaminu dokonuje krytycznej samooceny własnych kompetencji.</w:t>
      </w:r>
    </w:p>
    <w:p w14:paraId="3354D763" w14:textId="77777777" w:rsidR="00740269" w:rsidRPr="00BD20F7" w:rsidRDefault="00740269">
      <w:pPr>
        <w:spacing w:after="0" w:line="240" w:lineRule="auto"/>
        <w:ind w:firstLine="36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8D7CE2D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D20F7">
        <w:rPr>
          <w:rFonts w:eastAsia="Times New Roman" w:cstheme="minorHAnsi"/>
          <w:b/>
          <w:sz w:val="24"/>
          <w:szCs w:val="24"/>
          <w:lang w:eastAsia="pl-PL"/>
        </w:rPr>
        <w:t>Ocena dobra plus:</w:t>
      </w:r>
    </w:p>
    <w:p w14:paraId="6A0D6CB0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Student w sposób uporządkowany opanował materiał rzeczowy (</w:t>
      </w:r>
      <w:r w:rsidRPr="00BD20F7">
        <w:rPr>
          <w:rFonts w:cstheme="minorHAnsi"/>
          <w:sz w:val="24"/>
          <w:szCs w:val="24"/>
        </w:rPr>
        <w:t>81-90%)</w:t>
      </w:r>
      <w:r w:rsidRPr="00BD20F7">
        <w:rPr>
          <w:rFonts w:eastAsia="Times New Roman" w:cstheme="minorHAnsi"/>
          <w:sz w:val="24"/>
          <w:szCs w:val="24"/>
          <w:lang w:eastAsia="pl-PL"/>
        </w:rPr>
        <w:t>, ale nadal efekty uczenia się (W, U) są  poniżej oceny bardzo dobrej.</w:t>
      </w:r>
    </w:p>
    <w:p w14:paraId="200F7BB3" w14:textId="77777777" w:rsidR="00740269" w:rsidRPr="00BD20F7" w:rsidRDefault="00740269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</w:p>
    <w:p w14:paraId="0D093AC0" w14:textId="77777777" w:rsidR="00740269" w:rsidRPr="00BD20F7" w:rsidRDefault="00000000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BD20F7">
        <w:rPr>
          <w:rFonts w:eastAsia="Times New Roman" w:cstheme="minorHAnsi"/>
          <w:b/>
          <w:sz w:val="24"/>
          <w:szCs w:val="24"/>
          <w:lang w:eastAsia="pl-PL"/>
        </w:rPr>
        <w:t>Ocena dobra:</w:t>
      </w:r>
    </w:p>
    <w:p w14:paraId="361F9E7C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 xml:space="preserve">(W) Student definiuje i rozpoznaje terminy i pojęcia stosowane w literaturze dla dzieci i biblioterapii; umiejętnie charakteryzuje etapy z historii tej literatury na tle uwarunkowań historycznych; Student,  właściwie dobierając argumenty, opisuje podstawowe wyróżniki literatury dla dzieci, specyficzne relacje nadawczo-odbiorcze, grupy wiekowe czytelnicze, </w:t>
      </w:r>
      <w:r w:rsidRPr="00BD20F7">
        <w:rPr>
          <w:rFonts w:eastAsia="Times New Roman" w:cstheme="minorHAnsi"/>
          <w:sz w:val="24"/>
          <w:szCs w:val="24"/>
          <w:lang w:eastAsia="pl-PL"/>
        </w:rPr>
        <w:lastRenderedPageBreak/>
        <w:t>motywy literackie, wybrane zagadnienia z poetyki literatury dla dzieci, funkcje literatury dziecięcej (w tym terapeutyczne), kategorie, gatunki itd.</w:t>
      </w:r>
    </w:p>
    <w:p w14:paraId="760FC081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(U) Student w sposób uporządkowany potrafi posługiwać się wymaganym materiałem historycznoliterackim i teoretycznym z zakresu literatury dla dzieci i z elementami biblioterapii, trafnie przywołuje konteksty, analizuje i interpretuje motywy postępowania bohaterów literackich, omawia wartości i funkcje literatury dla dzieci z elementami biblioterapii w odniesieniu do grup wiekowych czytelniczych oraz w  korelacji z wiedzą pedagogiczną.</w:t>
      </w:r>
    </w:p>
    <w:p w14:paraId="5558FD50" w14:textId="77777777" w:rsidR="00740269" w:rsidRPr="00BD20F7" w:rsidRDefault="00740269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1FAC7FE" w14:textId="77777777" w:rsidR="00740269" w:rsidRPr="00BD20F7" w:rsidRDefault="00000000">
      <w:pPr>
        <w:spacing w:after="0" w:line="240" w:lineRule="auto"/>
        <w:ind w:firstLine="36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D20F7">
        <w:rPr>
          <w:rFonts w:eastAsia="Times New Roman" w:cstheme="minorHAnsi"/>
          <w:b/>
          <w:sz w:val="24"/>
          <w:szCs w:val="24"/>
          <w:lang w:eastAsia="pl-PL"/>
        </w:rPr>
        <w:t>Ocena dostateczna plus:</w:t>
      </w:r>
    </w:p>
    <w:p w14:paraId="1CD744A0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Student w sposób nieco szerszy opanował podstawowy materiał rzeczowy (</w:t>
      </w:r>
      <w:r w:rsidRPr="00BD20F7">
        <w:rPr>
          <w:rFonts w:cstheme="minorHAnsi"/>
          <w:sz w:val="24"/>
          <w:szCs w:val="24"/>
        </w:rPr>
        <w:t xml:space="preserve">61-70%), </w:t>
      </w:r>
      <w:r w:rsidRPr="00BD20F7">
        <w:rPr>
          <w:rFonts w:eastAsia="Times New Roman" w:cstheme="minorHAnsi"/>
          <w:sz w:val="24"/>
          <w:szCs w:val="24"/>
          <w:lang w:eastAsia="pl-PL"/>
        </w:rPr>
        <w:t>ale nadal efekty uczenia się (W, U) są poniżej oceny dobrej.</w:t>
      </w:r>
    </w:p>
    <w:p w14:paraId="09707071" w14:textId="77777777" w:rsidR="00740269" w:rsidRPr="00BD20F7" w:rsidRDefault="00740269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</w:p>
    <w:p w14:paraId="39964903" w14:textId="77777777" w:rsidR="00740269" w:rsidRPr="00BD20F7" w:rsidRDefault="00000000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BD20F7">
        <w:rPr>
          <w:rFonts w:eastAsia="Times New Roman" w:cstheme="minorHAnsi"/>
          <w:b/>
          <w:sz w:val="24"/>
          <w:szCs w:val="24"/>
          <w:lang w:eastAsia="pl-PL"/>
        </w:rPr>
        <w:t>Ocena dostateczna:</w:t>
      </w:r>
    </w:p>
    <w:p w14:paraId="557BC723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(W) Student pobieżnie definiuje wybrane terminy, pojęcia stosowane w literaturze dla dzieci i biblioterapii; rozwój piśmiennictwa i literatury dla dzieci opisuje fragmentarycznie i odtwórczo; w wypowiedzi obecne są nieścisłości i błędy.</w:t>
      </w:r>
    </w:p>
    <w:p w14:paraId="08937BC2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 xml:space="preserve">(U) Student potrafi posługiwać się w stopniu podstawowym wymaganym materiałem historycznoliterackim i teoretycznym w powiązaniu z wiedzą pedagogiczną; schematycznie analizuje motywy postępowania bohaterów literackich, w sposób odtwórczy omawia wartości i funkcje literatury dla dzieci z elementami biblioterapii, popełnia nieliczne błędy logiczne. </w:t>
      </w:r>
    </w:p>
    <w:p w14:paraId="1CFF867D" w14:textId="77777777" w:rsidR="00740269" w:rsidRPr="00BD20F7" w:rsidRDefault="00740269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1D7280E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D20F7">
        <w:rPr>
          <w:rFonts w:eastAsia="Times New Roman" w:cstheme="minorHAnsi"/>
          <w:b/>
          <w:sz w:val="24"/>
          <w:szCs w:val="24"/>
          <w:lang w:eastAsia="pl-PL"/>
        </w:rPr>
        <w:t>Ocena niedostateczna:</w:t>
      </w:r>
    </w:p>
    <w:p w14:paraId="06284EDF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(W) Student nie definiuje elementarnych terminów, pojęć stosowanych w literaturze dla dzieci i biblioterapii; nie potrafi opisać historii rozwoju literatury dla dzieci i nie rozpoznaje wyróżników piśmiennictwa dla dzieci; popełnia liczne błędy rzeczowe i nieścisłości.</w:t>
      </w:r>
    </w:p>
    <w:p w14:paraId="536673D0" w14:textId="77777777" w:rsidR="00740269" w:rsidRPr="00BD20F7" w:rsidRDefault="000000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20F7">
        <w:rPr>
          <w:rFonts w:eastAsia="Times New Roman" w:cstheme="minorHAnsi"/>
          <w:sz w:val="24"/>
          <w:szCs w:val="24"/>
          <w:lang w:eastAsia="pl-PL"/>
        </w:rPr>
        <w:t>(U) Student nie potrafi spójnie i logicznie operować wymaganym materiałem historycznoliterackim i teoretycznym z zakresu literatury dla dzieci z elementami biblioterapii, nie rozpoznaje tekstów literackich i ich autorów, motywów i fabuł, popełnia liczne błędy rzeczowe.</w:t>
      </w:r>
    </w:p>
    <w:p w14:paraId="1C75D240" w14:textId="77777777" w:rsidR="00740269" w:rsidRPr="00BD20F7" w:rsidRDefault="00740269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0F9300" w14:textId="77777777" w:rsidR="00740269" w:rsidRPr="00BD20F7" w:rsidRDefault="00740269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875837" w14:textId="77777777" w:rsidR="00740269" w:rsidRPr="00BD20F7" w:rsidRDefault="00740269">
      <w:pPr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3A502181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740269" w:rsidRPr="00BD20F7" w14:paraId="72898A8D" w14:textId="77777777">
        <w:tc>
          <w:tcPr>
            <w:tcW w:w="4538" w:type="dxa"/>
          </w:tcPr>
          <w:p w14:paraId="2F221E71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3" w:type="dxa"/>
          </w:tcPr>
          <w:p w14:paraId="4AF6A0F4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740269" w:rsidRPr="00BD20F7" w14:paraId="031D1B88" w14:textId="77777777">
        <w:tc>
          <w:tcPr>
            <w:tcW w:w="4538" w:type="dxa"/>
          </w:tcPr>
          <w:p w14:paraId="2195423A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Liczba godzin kontaktowych z nauczycielem</w:t>
            </w:r>
          </w:p>
          <w:p w14:paraId="761A8069" w14:textId="77777777" w:rsidR="00740269" w:rsidRPr="00BD20F7" w:rsidRDefault="00740269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71BD3813" w14:textId="77777777" w:rsidR="00740269" w:rsidRPr="00BD20F7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D20F7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  <w:tr w:rsidR="00740269" w:rsidRPr="00BD20F7" w14:paraId="3497C0F9" w14:textId="77777777">
        <w:tc>
          <w:tcPr>
            <w:tcW w:w="4538" w:type="dxa"/>
          </w:tcPr>
          <w:p w14:paraId="0EB5CFCE" w14:textId="77777777" w:rsidR="00740269" w:rsidRPr="00BD20F7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6FF1C96F" w14:textId="77777777" w:rsidR="00740269" w:rsidRPr="00BD20F7" w:rsidRDefault="00740269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29C98FA0" w14:textId="234443E0" w:rsidR="00740269" w:rsidRPr="00BD20F7" w:rsidRDefault="00C56D3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D20F7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</w:tbl>
    <w:p w14:paraId="3CD2CDC0" w14:textId="77777777" w:rsidR="00740269" w:rsidRPr="00BD20F7" w:rsidRDefault="00740269">
      <w:pPr>
        <w:spacing w:after="0"/>
        <w:rPr>
          <w:rFonts w:cstheme="minorHAnsi"/>
          <w:b/>
          <w:sz w:val="24"/>
          <w:szCs w:val="24"/>
        </w:rPr>
      </w:pPr>
    </w:p>
    <w:p w14:paraId="7E2C088D" w14:textId="77777777" w:rsidR="00740269" w:rsidRPr="00BD20F7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D20F7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40269" w:rsidRPr="00BD20F7" w14:paraId="1167D1D5" w14:textId="77777777">
        <w:tc>
          <w:tcPr>
            <w:tcW w:w="9062" w:type="dxa"/>
          </w:tcPr>
          <w:p w14:paraId="7A510633" w14:textId="77777777" w:rsidR="00740269" w:rsidRPr="00BD20F7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740269" w:rsidRPr="00BD20F7" w14:paraId="25291ACF" w14:textId="77777777">
        <w:tc>
          <w:tcPr>
            <w:tcW w:w="9062" w:type="dxa"/>
          </w:tcPr>
          <w:p w14:paraId="56E9A33B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Adamczykowa Z.,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dla dzieci. Funkcje, kategorie, gatunki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Warszawa 2001.</w:t>
            </w:r>
          </w:p>
          <w:p w14:paraId="5C27F9E1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Kaniowska-Lewańska I.,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dla dzieci i młodzieży do roku 1864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Zarys monograficzny. Materiały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Warszawa 1980.</w:t>
            </w:r>
          </w:p>
          <w:p w14:paraId="04AA18B7" w14:textId="77777777" w:rsidR="00740269" w:rsidRPr="00BD20F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Kuliczkowska</w:t>
            </w:r>
            <w:proofErr w:type="spellEnd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dla dzieci i młodzieży 1864–1918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Warszawa 1979.</w:t>
            </w:r>
          </w:p>
          <w:p w14:paraId="0C82CE25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Białek J.Z.,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dla dzieci i młodzieży w latach 1918–1939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Zarys monograficzny. Materiały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Warszawa 1979.</w:t>
            </w:r>
          </w:p>
          <w:p w14:paraId="112B149F" w14:textId="77777777" w:rsidR="00740269" w:rsidRPr="00BD20F7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Pacławski J., </w:t>
            </w:r>
            <w:proofErr w:type="spellStart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Kątny</w:t>
            </w:r>
            <w:proofErr w:type="spellEnd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dla dzieci i młodzieży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Kielce 1995.</w:t>
            </w:r>
          </w:p>
          <w:p w14:paraId="3CC2CD90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Calibri" w:cstheme="minorHAnsi"/>
                <w:sz w:val="24"/>
                <w:szCs w:val="24"/>
                <w:lang w:eastAsia="pl-PL"/>
              </w:rPr>
              <w:t xml:space="preserve">Stoch E., </w:t>
            </w:r>
            <w:r w:rsidRPr="00BD20F7">
              <w:rPr>
                <w:rFonts w:eastAsia="Calibri" w:cstheme="minorHAnsi"/>
                <w:i/>
                <w:sz w:val="24"/>
                <w:szCs w:val="24"/>
                <w:lang w:eastAsia="pl-PL"/>
              </w:rPr>
              <w:t>Świat wartości w twórczości Klementyny z Tańskich Hoffmanowej adresowanej do dzieci i młodzieży (na wybranych przykładach)</w:t>
            </w:r>
            <w:r w:rsidRPr="00BD20F7">
              <w:rPr>
                <w:rFonts w:eastAsia="Calibri" w:cstheme="minorHAnsi"/>
                <w:sz w:val="24"/>
                <w:szCs w:val="24"/>
                <w:lang w:eastAsia="pl-PL"/>
              </w:rPr>
              <w:t>, „Roczniki Pedagogiczne”, t. 9(45), 2017, nr 1, s. 5-29; wersja cyfrowa:</w:t>
            </w:r>
          </w:p>
          <w:p w14:paraId="1854D0D3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hyperlink r:id="rId11">
              <w:r w:rsidRPr="00BD20F7">
                <w:rPr>
                  <w:rFonts w:eastAsia="Times New Roman" w:cstheme="minorHAnsi"/>
                  <w:sz w:val="24"/>
                  <w:szCs w:val="24"/>
                  <w:lang w:eastAsia="pl-PL"/>
                </w:rPr>
                <w:t xml:space="preserve">https://doi.org/10.18290/rped.2017.9.1-1 </w:t>
              </w:r>
            </w:hyperlink>
          </w:p>
          <w:p w14:paraId="08DBFB62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hyperlink r:id="rId12">
              <w:r w:rsidRPr="00BD20F7">
                <w:rPr>
                  <w:rStyle w:val="Hipercze"/>
                  <w:rFonts w:eastAsia="Calibri" w:cstheme="minorHAnsi"/>
                  <w:sz w:val="24"/>
                  <w:szCs w:val="24"/>
                  <w:lang w:eastAsia="pl-PL"/>
                </w:rPr>
                <w:t>https://ojs.tnkul.pl/index.php/rped/article/view/2572/2247</w:t>
              </w:r>
            </w:hyperlink>
          </w:p>
          <w:p w14:paraId="7A479213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i/>
                <w:sz w:val="24"/>
                <w:szCs w:val="24"/>
              </w:rPr>
              <w:t xml:space="preserve">Biblioterapia w praktyce. Poradnik dla nauczycieli, wychowawców i terapeutów, </w:t>
            </w:r>
            <w:r w:rsidRPr="00BD20F7">
              <w:rPr>
                <w:rFonts w:eastAsia="Calibri" w:cstheme="minorHAnsi"/>
                <w:sz w:val="24"/>
                <w:szCs w:val="24"/>
              </w:rPr>
              <w:t>red. E.J. Konieczna, Kraków 2006.</w:t>
            </w:r>
          </w:p>
          <w:p w14:paraId="26BBDAF0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Konieczna E.J.,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Biblioterapia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, [w:] Taż,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Arteterapia w teorii i praktyce</w:t>
            </w:r>
            <w:r w:rsidRPr="00BD20F7">
              <w:rPr>
                <w:rFonts w:eastAsia="Calibri" w:cstheme="minorHAnsi"/>
                <w:sz w:val="24"/>
                <w:szCs w:val="24"/>
              </w:rPr>
              <w:t>, Kraków 2003, s. 110-137.</w:t>
            </w:r>
          </w:p>
          <w:p w14:paraId="0FCB02BB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Molicka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 M.,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Bajki terapeutyczne</w:t>
            </w:r>
            <w:r w:rsidRPr="00BD20F7">
              <w:rPr>
                <w:rFonts w:eastAsia="Calibri" w:cstheme="minorHAnsi"/>
                <w:sz w:val="24"/>
                <w:szCs w:val="24"/>
              </w:rPr>
              <w:t>, Poznań 1999.</w:t>
            </w:r>
          </w:p>
          <w:p w14:paraId="7A3475BB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Molicka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 M., </w:t>
            </w:r>
            <w:proofErr w:type="spellStart"/>
            <w:r w:rsidRPr="00BD20F7">
              <w:rPr>
                <w:rFonts w:eastAsia="Calibri" w:cstheme="minorHAnsi"/>
                <w:i/>
                <w:sz w:val="24"/>
                <w:szCs w:val="24"/>
              </w:rPr>
              <w:t>Bajkoterapia</w:t>
            </w:r>
            <w:proofErr w:type="spellEnd"/>
            <w:r w:rsidRPr="00BD20F7">
              <w:rPr>
                <w:rFonts w:eastAsia="Calibri" w:cstheme="minorHAnsi"/>
                <w:i/>
                <w:sz w:val="24"/>
                <w:szCs w:val="24"/>
              </w:rPr>
              <w:t>.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O lękach dzieci i nowej metodzie terapii,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 Poznań 2002.</w:t>
            </w:r>
          </w:p>
          <w:p w14:paraId="499570CF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  <w:lang w:eastAsia="pl-PL"/>
              </w:rPr>
              <w:t>Ponadto: teksty lekturowe ustalone ze studentami.</w:t>
            </w:r>
          </w:p>
          <w:p w14:paraId="05158201" w14:textId="77777777" w:rsidR="00740269" w:rsidRPr="00BD20F7" w:rsidRDefault="007402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40269" w:rsidRPr="00BD20F7" w14:paraId="66B85383" w14:textId="77777777">
        <w:tc>
          <w:tcPr>
            <w:tcW w:w="9062" w:type="dxa"/>
          </w:tcPr>
          <w:p w14:paraId="34F644C0" w14:textId="77777777" w:rsidR="00740269" w:rsidRPr="00BD20F7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lastRenderedPageBreak/>
              <w:t>Literatura uzupełniająca</w:t>
            </w:r>
          </w:p>
        </w:tc>
      </w:tr>
      <w:tr w:rsidR="00740269" w:rsidRPr="00BD20F7" w14:paraId="29A3052F" w14:textId="77777777">
        <w:tc>
          <w:tcPr>
            <w:tcW w:w="9062" w:type="dxa"/>
          </w:tcPr>
          <w:p w14:paraId="4868B9A8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Leszczyński G.,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i książka dziecięca. Słowo – obiegi – kontekst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y, Warszawa 2003.</w:t>
            </w:r>
          </w:p>
          <w:p w14:paraId="74A73F8A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Książka dziecięca 1990-2005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Konteksty kultury popularnej i literatury wysokiej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red. G. Leszczyński, D. Świerczyńska-Jelonek, M. Zając, Warszawa 2006.</w:t>
            </w:r>
          </w:p>
          <w:p w14:paraId="4F3D8559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Stoch E.,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Dziecięcy świat niezaspokojonych potrzeb – realia a literackie egzemplifikacje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[w:]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Głodne dzieci w Polsce,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red. Cz. Kępski, Lublin 2011, s. 475-491.</w:t>
            </w:r>
          </w:p>
          <w:p w14:paraId="063176AF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Ożyńska-Zbrowska</w:t>
            </w:r>
            <w:proofErr w:type="spellEnd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Antologia literatury dla najmłodszych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Warszawa 2002.</w:t>
            </w:r>
          </w:p>
          <w:p w14:paraId="32A2D8C3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Cieślikowski J.,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i podkultura dziecięca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Wrocław-Warszawa-Kraków-Gdańsk 1975.</w:t>
            </w:r>
          </w:p>
          <w:p w14:paraId="2C628BBB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Bettelheim</w:t>
            </w:r>
            <w:proofErr w:type="spellEnd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B.,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Cudowne i pożyteczne. O wartościach i znaczeniach baśni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Warszawa 1985.</w:t>
            </w:r>
          </w:p>
          <w:p w14:paraId="5B974512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D20F7">
              <w:rPr>
                <w:rFonts w:eastAsia="Calibri" w:cstheme="minorHAnsi"/>
                <w:i/>
                <w:sz w:val="24"/>
                <w:szCs w:val="24"/>
              </w:rPr>
              <w:t>Bajkoterapia</w:t>
            </w:r>
            <w:proofErr w:type="spellEnd"/>
            <w:r w:rsidRPr="00BD20F7">
              <w:rPr>
                <w:rFonts w:eastAsia="Calibri" w:cstheme="minorHAnsi"/>
                <w:i/>
                <w:sz w:val="24"/>
                <w:szCs w:val="24"/>
              </w:rPr>
              <w:t xml:space="preserve"> czyli dla małych i dużych o tym, jak bajki mogą pomagać,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 wstęp K. Klimowicz, Warszawa 2009.</w:t>
            </w:r>
          </w:p>
          <w:p w14:paraId="5541AFF6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Borecka I.,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 xml:space="preserve">Z motylem w tle: o baśni w biblioterapii i terapii pedagogicznej, </w:t>
            </w:r>
            <w:r w:rsidRPr="00BD20F7">
              <w:rPr>
                <w:rFonts w:eastAsia="Calibri" w:cstheme="minorHAnsi"/>
                <w:sz w:val="24"/>
                <w:szCs w:val="24"/>
              </w:rPr>
              <w:t>Wałbrzych 2004.</w:t>
            </w:r>
          </w:p>
          <w:p w14:paraId="540843D6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Borecka I.,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 xml:space="preserve">Biblioterapia formą terapii pedagogicznej, </w:t>
            </w:r>
            <w:r w:rsidRPr="00BD20F7">
              <w:rPr>
                <w:rFonts w:eastAsia="Calibri" w:cstheme="minorHAnsi"/>
                <w:sz w:val="24"/>
                <w:szCs w:val="24"/>
              </w:rPr>
              <w:t>Wałbrzych 2008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.</w:t>
            </w:r>
          </w:p>
          <w:p w14:paraId="5C1F4FEB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Borecka I.,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Biblioterapia. Teoria i praktyka. Poradnik</w:t>
            </w:r>
            <w:r w:rsidRPr="00BD20F7">
              <w:rPr>
                <w:rFonts w:eastAsia="Calibri" w:cstheme="minorHAnsi"/>
                <w:sz w:val="24"/>
                <w:szCs w:val="24"/>
              </w:rPr>
              <w:t>, Warszawa 2001.</w:t>
            </w:r>
          </w:p>
          <w:p w14:paraId="3849C8C8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Brett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 D.,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 xml:space="preserve">Bajki, które leczą, </w:t>
            </w:r>
            <w:r w:rsidRPr="00BD20F7">
              <w:rPr>
                <w:rFonts w:eastAsia="Calibri" w:cstheme="minorHAnsi"/>
                <w:sz w:val="24"/>
                <w:szCs w:val="24"/>
              </w:rPr>
              <w:t>cz. 1, przekł. M. Trzebiatowska, Gdańsk 2003.</w:t>
            </w:r>
          </w:p>
          <w:p w14:paraId="01A87567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D20F7">
              <w:rPr>
                <w:rFonts w:eastAsia="Calibri" w:cstheme="minorHAnsi"/>
                <w:color w:val="000000"/>
                <w:sz w:val="24"/>
                <w:szCs w:val="24"/>
              </w:rPr>
              <w:t xml:space="preserve">Mikita A., </w:t>
            </w:r>
            <w:r w:rsidRPr="00BD20F7">
              <w:rPr>
                <w:rFonts w:eastAsia="Calibri" w:cstheme="minorHAnsi"/>
                <w:i/>
                <w:color w:val="000000"/>
                <w:sz w:val="24"/>
                <w:szCs w:val="24"/>
              </w:rPr>
              <w:t>Opowiadania terapeutyczne,</w:t>
            </w:r>
            <w:r w:rsidRPr="00BD20F7">
              <w:rPr>
                <w:rFonts w:eastAsia="Calibri" w:cstheme="minorHAnsi"/>
                <w:color w:val="000000"/>
                <w:sz w:val="24"/>
                <w:szCs w:val="24"/>
              </w:rPr>
              <w:t xml:space="preserve"> Gdańsk 2008.</w:t>
            </w:r>
          </w:p>
          <w:p w14:paraId="36ACB49B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D20F7">
              <w:rPr>
                <w:rFonts w:eastAsia="Calibri" w:cstheme="minorHAnsi"/>
                <w:sz w:val="24"/>
                <w:szCs w:val="24"/>
              </w:rPr>
              <w:t>Burzka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-Janik M.,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 xml:space="preserve">Ars </w:t>
            </w:r>
            <w:proofErr w:type="spellStart"/>
            <w:r w:rsidRPr="00BD20F7">
              <w:rPr>
                <w:rFonts w:eastAsia="Calibri" w:cstheme="minorHAnsi"/>
                <w:i/>
                <w:sz w:val="24"/>
                <w:szCs w:val="24"/>
              </w:rPr>
              <w:t>moriendi</w:t>
            </w:r>
            <w:proofErr w:type="spellEnd"/>
            <w:r w:rsidRPr="00BD20F7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w „Baśniach” H. Ch. Andersena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, [w:] </w:t>
            </w:r>
            <w:proofErr w:type="spellStart"/>
            <w:r w:rsidRPr="00BD20F7">
              <w:rPr>
                <w:rFonts w:eastAsia="Calibri" w:cstheme="minorHAnsi"/>
                <w:i/>
                <w:sz w:val="24"/>
                <w:szCs w:val="24"/>
              </w:rPr>
              <w:t>Bibliotheca</w:t>
            </w:r>
            <w:proofErr w:type="spellEnd"/>
            <w:r w:rsidRPr="00BD20F7"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BD20F7">
              <w:rPr>
                <w:rFonts w:eastAsia="Calibri" w:cstheme="minorHAnsi"/>
                <w:i/>
                <w:sz w:val="24"/>
                <w:szCs w:val="24"/>
              </w:rPr>
              <w:t>mundi</w:t>
            </w:r>
            <w:proofErr w:type="spellEnd"/>
            <w:r w:rsidRPr="00BD20F7">
              <w:rPr>
                <w:rFonts w:eastAsia="Calibri" w:cstheme="minorHAnsi"/>
                <w:i/>
                <w:sz w:val="24"/>
                <w:szCs w:val="24"/>
              </w:rPr>
              <w:t>. Studia bibliologiczne ofiarowane Janowi Leończukowi</w:t>
            </w:r>
            <w:r w:rsidRPr="00BD20F7">
              <w:rPr>
                <w:rFonts w:eastAsia="Calibri" w:cstheme="minorHAnsi"/>
                <w:sz w:val="24"/>
                <w:szCs w:val="24"/>
              </w:rPr>
              <w:t>, red. J. Ławski i Ł. Zabielski, Białystok 2016, s. 735-756.</w:t>
            </w:r>
            <w:r w:rsidRPr="00BD20F7">
              <w:rPr>
                <w:rStyle w:val="HTML-kod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hyperlink r:id="rId13">
              <w:r w:rsidRPr="00BD20F7">
                <w:rPr>
                  <w:rStyle w:val="Hipercze"/>
                  <w:rFonts w:eastAsia="Calibri" w:cstheme="minorHAnsi"/>
                  <w:sz w:val="24"/>
                  <w:szCs w:val="24"/>
                </w:rPr>
                <w:t>http://hdl.handle.net/11320/8248</w:t>
              </w:r>
            </w:hyperlink>
          </w:p>
          <w:p w14:paraId="1A995D07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Ogłoza E.,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Ilustracje w wybranych edycjach opowieści Hansa Christiana Andersena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, „Bibliotekarz Podlaski” 2018, nr 3, s. 31-46. </w:t>
            </w:r>
            <w:hyperlink r:id="rId14">
              <w:r w:rsidRPr="00BD20F7">
                <w:rPr>
                  <w:rFonts w:eastAsia="Calibri" w:cstheme="minorHAnsi"/>
                  <w:color w:val="0000FF"/>
                  <w:sz w:val="24"/>
                  <w:szCs w:val="24"/>
                  <w:u w:val="single"/>
                </w:rPr>
                <w:t>https://doi.org/10.36770/bp.84</w:t>
              </w:r>
            </w:hyperlink>
          </w:p>
          <w:p w14:paraId="089295C3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Cieślikowski J.,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Literatura osobna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Wybór R. Waksmund, Warszawa 1985.</w:t>
            </w:r>
          </w:p>
          <w:p w14:paraId="7A880080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„Dziecięce światy” w literaturze europejskiej XX wieku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red. J. Ławnikowska-Koper, Częstochowa 2005.</w:t>
            </w:r>
          </w:p>
          <w:p w14:paraId="4E882436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Propp</w:t>
            </w:r>
            <w:proofErr w:type="spellEnd"/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Morfologia bajki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Warszawa 1976.</w:t>
            </w:r>
          </w:p>
          <w:p w14:paraId="57E2133E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20F7">
              <w:rPr>
                <w:rFonts w:eastAsia="Calibri" w:cstheme="minorHAnsi"/>
                <w:i/>
                <w:sz w:val="24"/>
                <w:szCs w:val="24"/>
              </w:rPr>
              <w:t>Słownik polskiej bajki ludowej,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 red. V. Wiśniewska, t. 1-3, Toruń 2018 [zbiory online: </w:t>
            </w:r>
            <w:hyperlink r:id="rId15">
              <w:r w:rsidRPr="00BD20F7">
                <w:rPr>
                  <w:rStyle w:val="Hipercze"/>
                  <w:rFonts w:eastAsia="Calibri" w:cstheme="minorHAnsi"/>
                  <w:sz w:val="24"/>
                  <w:szCs w:val="24"/>
                </w:rPr>
                <w:t>https://bajka.umk.pl/</w:t>
              </w:r>
            </w:hyperlink>
            <w:r w:rsidRPr="00BD20F7">
              <w:rPr>
                <w:rFonts w:eastAsia="Calibri" w:cstheme="minorHAnsi"/>
                <w:sz w:val="24"/>
                <w:szCs w:val="24"/>
              </w:rPr>
              <w:t>].</w:t>
            </w:r>
          </w:p>
          <w:p w14:paraId="17091362" w14:textId="77777777" w:rsidR="00740269" w:rsidRPr="00BD20F7" w:rsidRDefault="0000000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Waksmund R.,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Od literatury dla dzieci do literatury dziecięcej (tematy-gatunki-konteksty)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>, Wrocław 2000.</w:t>
            </w:r>
          </w:p>
          <w:p w14:paraId="5239529E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Nosek A., </w:t>
            </w:r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Książki polecane i zakazane dla dzieci i młodzieży w poradnikach lekturowych, edukacyjnych oraz krytycznych katalogach rozumowanych z drugiej połowy XIX wieku</w:t>
            </w:r>
            <w:r w:rsidRPr="00BD20F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[w:] </w:t>
            </w:r>
            <w:proofErr w:type="spellStart"/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Bibliotheca</w:t>
            </w:r>
            <w:proofErr w:type="spellEnd"/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mundi</w:t>
            </w:r>
            <w:proofErr w:type="spellEnd"/>
            <w:r w:rsidRPr="00BD20F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.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Studia bibliologiczne ofiarowane Janowi Leończukowi</w:t>
            </w:r>
            <w:r w:rsidRPr="00BD20F7">
              <w:rPr>
                <w:rFonts w:eastAsia="Calibri" w:cstheme="minorHAnsi"/>
                <w:sz w:val="24"/>
                <w:szCs w:val="24"/>
              </w:rPr>
              <w:t>, red. J. Ławski i Ł. Zabielski, Białystok 2016, s. 311-327.</w:t>
            </w:r>
            <w:r w:rsidRPr="00BD20F7">
              <w:rPr>
                <w:rStyle w:val="tabulatory"/>
                <w:rFonts w:eastAsia="Calibri" w:cstheme="minorHAnsi"/>
                <w:sz w:val="24"/>
                <w:szCs w:val="24"/>
              </w:rPr>
              <w:t xml:space="preserve"> </w:t>
            </w:r>
            <w:hyperlink r:id="rId16">
              <w:r w:rsidRPr="00BD20F7">
                <w:rPr>
                  <w:rStyle w:val="Hipercze"/>
                  <w:rFonts w:eastAsia="Calibri" w:cstheme="minorHAnsi"/>
                  <w:sz w:val="24"/>
                  <w:szCs w:val="24"/>
                </w:rPr>
                <w:t>http://hdl.handle.net/11320/8248</w:t>
              </w:r>
            </w:hyperlink>
            <w:r w:rsidRPr="00BD20F7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7C236431" w14:textId="77777777" w:rsidR="00740269" w:rsidRPr="00BD20F7" w:rsidRDefault="00000000">
            <w:pPr>
              <w:spacing w:after="0" w:line="240" w:lineRule="auto"/>
              <w:jc w:val="both"/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  <w:r w:rsidRPr="00BD20F7">
              <w:rPr>
                <w:rFonts w:eastAsia="Calibri" w:cstheme="minorHAnsi"/>
                <w:sz w:val="24"/>
                <w:szCs w:val="24"/>
              </w:rPr>
              <w:t xml:space="preserve">Basak A.M., </w:t>
            </w:r>
            <w:r w:rsidRPr="00BD20F7">
              <w:rPr>
                <w:rFonts w:eastAsia="Calibri" w:cstheme="minorHAnsi"/>
                <w:i/>
                <w:sz w:val="24"/>
                <w:szCs w:val="24"/>
              </w:rPr>
              <w:t>Wpływ bajek czytanych przez rodziców na rozwój dzieci w wieku szkolnym</w:t>
            </w:r>
            <w:r w:rsidRPr="00BD20F7">
              <w:rPr>
                <w:rFonts w:eastAsia="Calibri" w:cstheme="minorHAnsi"/>
                <w:sz w:val="24"/>
                <w:szCs w:val="24"/>
              </w:rPr>
              <w:t xml:space="preserve">, „Pedagogika Rodziny” 2012, nr 2(4), s. 211-227. </w:t>
            </w:r>
            <w:hyperlink r:id="rId17" w:tgtFrame="_blank">
              <w:r w:rsidRPr="00BD20F7">
                <w:rPr>
                  <w:rFonts w:eastAsia="Calibri" w:cstheme="minorHAnsi"/>
                  <w:color w:val="0000FF"/>
                  <w:sz w:val="24"/>
                  <w:szCs w:val="24"/>
                  <w:u w:val="single"/>
                </w:rPr>
                <w:t>https://share.google/kygIidzr7CiXd7KCg</w:t>
              </w:r>
            </w:hyperlink>
          </w:p>
          <w:p w14:paraId="74C7A21C" w14:textId="77777777" w:rsidR="00740269" w:rsidRPr="00BD20F7" w:rsidRDefault="0074026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E0A9D09" w14:textId="77777777" w:rsidR="00740269" w:rsidRPr="00BD20F7" w:rsidRDefault="00740269">
      <w:pPr>
        <w:spacing w:after="0"/>
        <w:rPr>
          <w:rFonts w:cstheme="minorHAnsi"/>
          <w:b/>
          <w:sz w:val="24"/>
          <w:szCs w:val="24"/>
        </w:rPr>
      </w:pPr>
    </w:p>
    <w:sectPr w:rsidR="00740269" w:rsidRPr="00BD20F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1D59" w14:textId="77777777" w:rsidR="00DA649B" w:rsidRDefault="00DA649B">
      <w:pPr>
        <w:spacing w:after="0" w:line="240" w:lineRule="auto"/>
      </w:pPr>
      <w:r>
        <w:separator/>
      </w:r>
    </w:p>
  </w:endnote>
  <w:endnote w:type="continuationSeparator" w:id="0">
    <w:p w14:paraId="67617325" w14:textId="77777777" w:rsidR="00DA649B" w:rsidRDefault="00DA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A108" w14:textId="77777777" w:rsidR="00740269" w:rsidRDefault="00740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E0F1" w14:textId="77777777" w:rsidR="00740269" w:rsidRDefault="00740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1278" w14:textId="77777777" w:rsidR="00740269" w:rsidRDefault="00740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DA39" w14:textId="77777777" w:rsidR="00DA649B" w:rsidRDefault="00DA649B">
      <w:pPr>
        <w:spacing w:after="0" w:line="240" w:lineRule="auto"/>
      </w:pPr>
      <w:r>
        <w:separator/>
      </w:r>
    </w:p>
  </w:footnote>
  <w:footnote w:type="continuationSeparator" w:id="0">
    <w:p w14:paraId="5C2EA9E2" w14:textId="77777777" w:rsidR="00DA649B" w:rsidRDefault="00DA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2697" w14:textId="77777777" w:rsidR="00740269" w:rsidRDefault="00740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374B" w14:textId="77777777" w:rsidR="00740269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53481B13" w14:textId="77777777" w:rsidR="00740269" w:rsidRDefault="007402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BEED" w14:textId="77777777" w:rsidR="00740269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2CC781FC" w14:textId="77777777" w:rsidR="00740269" w:rsidRDefault="00740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52D"/>
    <w:multiLevelType w:val="multilevel"/>
    <w:tmpl w:val="E4B46C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A60B0A"/>
    <w:multiLevelType w:val="multilevel"/>
    <w:tmpl w:val="7AD6C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1841625">
    <w:abstractNumId w:val="0"/>
  </w:num>
  <w:num w:numId="2" w16cid:durableId="41786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69"/>
    <w:rsid w:val="00740269"/>
    <w:rsid w:val="00BD20F7"/>
    <w:rsid w:val="00C56D30"/>
    <w:rsid w:val="00D228AB"/>
    <w:rsid w:val="00D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6908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HTML-kod">
    <w:name w:val="HTML Code"/>
    <w:basedOn w:val="Domylnaczcionkaakapitu"/>
    <w:uiPriority w:val="99"/>
    <w:semiHidden/>
    <w:unhideWhenUsed/>
    <w:qFormat/>
    <w:rsid w:val="00ED336C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dl.handle.net/11320/8248%2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ojs.tnkul.pl/index.php/rped/article/view/2572/2247" TargetMode="External"/><Relationship Id="rId17" Type="http://schemas.openxmlformats.org/officeDocument/2006/relationships/hyperlink" Target="https://share.google/kygIidzr7CiXd7KC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hdl.handle.net/11320/8248%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8290/rped.2017.9.1-1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bajka.umk.pl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6770/bp.84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4DF17-9A62-46D7-B057-B4128DD64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1A18A-E01D-45C0-B9B5-9D42BBE92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B4CEA-C0C2-4F0B-9A2E-6B33815C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ED2C7A-FC40-4924-AE02-78F771D2B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1695</Words>
  <Characters>10176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estoch</dc:creator>
  <dc:description/>
  <cp:lastModifiedBy>Katarzyna Braun</cp:lastModifiedBy>
  <cp:revision>3</cp:revision>
  <cp:lastPrinted>2025-12-22T12:10:00Z</cp:lastPrinted>
  <dcterms:created xsi:type="dcterms:W3CDTF">2026-03-02T05:23:00Z</dcterms:created>
  <dcterms:modified xsi:type="dcterms:W3CDTF">2026-03-02T05:24:00Z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