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KARTA PRZEDMIOTU </w:t>
      </w:r>
    </w:p>
    <w:p>
      <w:pPr>
        <w:pStyle w:val="Normal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6"/>
        <w:gridCol w:w="4515"/>
      </w:tblGrid>
      <w:tr>
        <w:trPr/>
        <w:tc>
          <w:tcPr>
            <w:tcW w:w="454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Nazwa przedmiotu</w:t>
            </w:r>
          </w:p>
        </w:tc>
        <w:tc>
          <w:tcPr>
            <w:tcW w:w="451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Pedagogika Ogólna</w:t>
            </w:r>
          </w:p>
        </w:tc>
      </w:tr>
      <w:tr>
        <w:trPr/>
        <w:tc>
          <w:tcPr>
            <w:tcW w:w="454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Nazwa przedmiotu w języku angielskim</w:t>
            </w:r>
          </w:p>
        </w:tc>
        <w:tc>
          <w:tcPr>
            <w:tcW w:w="451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The General Pedagogy</w:t>
            </w:r>
          </w:p>
        </w:tc>
      </w:tr>
      <w:tr>
        <w:trPr/>
        <w:tc>
          <w:tcPr>
            <w:tcW w:w="454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Kierunek studiów</w:t>
            </w:r>
          </w:p>
        </w:tc>
        <w:tc>
          <w:tcPr>
            <w:tcW w:w="451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Pedagogika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Specjalna</w:t>
            </w:r>
          </w:p>
        </w:tc>
      </w:tr>
      <w:tr>
        <w:trPr/>
        <w:tc>
          <w:tcPr>
            <w:tcW w:w="454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1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Jednolite magisterskie, Pedagogika Specjalna, IV rok, VII semestr</w:t>
            </w:r>
          </w:p>
        </w:tc>
      </w:tr>
      <w:tr>
        <w:trPr/>
        <w:tc>
          <w:tcPr>
            <w:tcW w:w="454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1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4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Dyscyplina</w:t>
            </w:r>
          </w:p>
        </w:tc>
        <w:tc>
          <w:tcPr>
            <w:tcW w:w="451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pedagogika</w:t>
            </w:r>
          </w:p>
        </w:tc>
      </w:tr>
      <w:tr>
        <w:trPr/>
        <w:tc>
          <w:tcPr>
            <w:tcW w:w="454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Język wykładowy</w:t>
            </w:r>
          </w:p>
        </w:tc>
        <w:tc>
          <w:tcPr>
            <w:tcW w:w="451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9"/>
        <w:gridCol w:w="4512"/>
      </w:tblGrid>
      <w:tr>
        <w:trPr/>
        <w:tc>
          <w:tcPr>
            <w:tcW w:w="454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5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de-DE" w:eastAsia="en-US" w:bidi="ar-SA"/>
              </w:rPr>
              <w:t>dr Konrad Sawicki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Forma zajęć </w:t>
            </w:r>
            <w:r>
              <w:rPr>
                <w:rFonts w:eastAsia="Calibri" w:cs="" w:ascii="Times New Roman" w:hAnsi="Times New Roman"/>
                <w:i/>
                <w:color w:val="000000"/>
                <w:kern w:val="0"/>
                <w:sz w:val="24"/>
                <w:szCs w:val="24"/>
                <w:lang w:val="pl-PL" w:eastAsia="en-US" w:bidi="ar-SA"/>
              </w:rPr>
              <w:t>(katalog zamknięty ze słownika)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wykład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30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VII</w:t>
            </w:r>
          </w:p>
        </w:tc>
        <w:tc>
          <w:tcPr>
            <w:tcW w:w="2258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konwersatorium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ćwiczenia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laboratorium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warsztaty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seminarium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proseminarium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lektorat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praktyki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zajęcia terenowe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pracownia dyplomowa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translatorium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wizyta studyjna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2"/>
        <w:gridCol w:w="6849"/>
      </w:tblGrid>
      <w:tr>
        <w:trPr/>
        <w:tc>
          <w:tcPr>
            <w:tcW w:w="22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Wymagania wstępne</w:t>
            </w:r>
          </w:p>
        </w:tc>
        <w:tc>
          <w:tcPr>
            <w:tcW w:w="684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Zdany egzamin z przedmiotów: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- Podstawowe pojęcia pedagogiki;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- Teoria wychowania.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20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Wykład stawia sobie jako cele: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20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 dostarczenie podstawowej wiedzy z zakresu pedagogiki ogólnej i jej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znaczenia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dla pedagogiki specjalnej;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20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-rozbudzenie wrażliwości na problemy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związane z wychowaniem jako podstawowym obszarem problemowym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pedagogiki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jako nauki;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20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-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wskazanie na podstawowe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orientacje metodologiczne i metody prowadzenia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badań pedagogicznych;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20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 wprowadzenie w mapę sytuacyjną współczesnych nurtów, dziedzin i problemów w pedagogice, wskazując na ich zaplecze językowe, filozoficzne i teoretyczne;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20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Rezultatem realizacji powyższych celów są konkretne umiejętności operacyjne i nieoperacyjne studentów,</w:t>
            </w: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uwzględniające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specyfikę pracy z uczniami i wychowankami ze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specjalnymi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potrzebami edukacyjnymi.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20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Umiejętności operacyjne: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20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- nazywanie,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porządkowanie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i definiowanie poszczególnych zjawisk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wychowawczych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i edukacyjnych oraz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dostrzeganie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ich kontekstów teoretycznych i praktycznych;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20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- diagnozowanie, opracowywanie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i ocena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programów i projektów własnej i instytucjonalnej działalności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wychowawczej i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edukacyjnej oraz organizowanie współpracy środowisk wychowawczych (w tym rodziny, szkoły, itp.).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20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Umiejętności nieoperacyjne: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20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- interpretowanie i analizowanie zjawisk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związanych z wychowaniem i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edukacją;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20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-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wyróżnianie elementów składowych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procesu wychowania i dostrzeganie ich znaczenia dla rozumienia aktualnej rzeczywistości wychowania i nauczania;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20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-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krytyczny ogląd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potocznych, ideologicznych i uproszczonych ujęć rzeczywistości wychowania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i dostrzeganie w ich kontekście znaczenia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wiedzy teoretycznej w praktycznej działalności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wychowawczej i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edukacyjnej w obszarach edukacji włączającej i integracyjnej.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4"/>
        <w:gridCol w:w="6151"/>
        <w:gridCol w:w="1907"/>
      </w:tblGrid>
      <w:tr>
        <w:trPr/>
        <w:tc>
          <w:tcPr>
            <w:tcW w:w="100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Symbol</w:t>
            </w:r>
          </w:p>
        </w:tc>
        <w:tc>
          <w:tcPr>
            <w:tcW w:w="615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Opis efektu przedmiotowego</w:t>
            </w:r>
          </w:p>
        </w:tc>
        <w:tc>
          <w:tcPr>
            <w:tcW w:w="190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Odniesienie do efektu kierunkowego</w:t>
            </w:r>
            <w:r>
              <w:rPr>
                <w:rFonts w:eastAsia="Calibri" w:cs="Calibri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i szczegółowych efektów uczenia się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do wykonywania zawodu nauczyciela – pedagoga specjalnego</w:t>
            </w:r>
          </w:p>
        </w:tc>
      </w:tr>
      <w:tr>
        <w:trPr/>
        <w:tc>
          <w:tcPr>
            <w:tcW w:w="906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0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W_01</w:t>
            </w:r>
          </w:p>
        </w:tc>
        <w:tc>
          <w:tcPr>
            <w:tcW w:w="615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Zna i rozumie: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- pedagogikę jako dyscyplinę naukową;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- umiejscowienie pedagogiki wśród dziedzin nauk społecznych i humanistycznych;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- zakresy pedagogiki i paradygmaty pedagogiczne;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- podstawowe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terminy stosowane w pedagogice (w tym terminy: wychowanie, edukacja, kształcenie, nauczanie, uczenie się, samowychowanie)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i sposoby ich definiowania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B.2.W.1.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00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W_02</w:t>
            </w:r>
          </w:p>
        </w:tc>
        <w:tc>
          <w:tcPr>
            <w:tcW w:w="615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Zna i rozumie: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 podstawowe teorie pedagogiczne, w tym nurty i kierunki pedagogiczne, oraz konteksty normatywne, personalistyczne i społeczne w pedagogice;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 zagadnienia pedagogiki autorytarnej i nieautorytarnej, emancypacji i krytyczności w naukach o wychowaniu oraz antypedagogiki;</w:t>
            </w:r>
          </w:p>
        </w:tc>
        <w:tc>
          <w:tcPr>
            <w:tcW w:w="190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B.2.W2.</w:t>
            </w:r>
          </w:p>
        </w:tc>
      </w:tr>
      <w:tr>
        <w:trPr/>
        <w:tc>
          <w:tcPr>
            <w:tcW w:w="100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W_03</w:t>
            </w:r>
          </w:p>
        </w:tc>
        <w:tc>
          <w:tcPr>
            <w:tcW w:w="615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Zna i rozumie: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- proces planowania pracy pedagogicznej, tj.: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sposoby wyznaczania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celów, możliwości doboru form, środków, metod i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technik wychowania i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kształcenia;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-sposoby konstruowania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i realizacji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pracy pedagogicznej nakierowanej na cel;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 zagadnienie ukrytego programu szkoły.</w:t>
            </w:r>
          </w:p>
        </w:tc>
        <w:tc>
          <w:tcPr>
            <w:tcW w:w="190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B.2.W5.</w:t>
            </w:r>
          </w:p>
        </w:tc>
      </w:tr>
      <w:tr>
        <w:trPr/>
        <w:tc>
          <w:tcPr>
            <w:tcW w:w="100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W_04</w:t>
            </w:r>
          </w:p>
        </w:tc>
        <w:tc>
          <w:tcPr>
            <w:tcW w:w="615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Zna i rozumie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 zagadnienia związane z zawodem nauczyciela: role zawodowe nauczyciela, wzór osobowy, postawę i kunszt nauczycielski, powinności nauczyciela i rozwój zawodowy, etykę nauczycielską;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 konieczność dokształcania i doskonalenia zawodowego jako warunków awansu zawodowego;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 problem stresu i wypalenia zawodowego nauczycieli – przyczyny, symptomy, strategie zaradcze, choroby związane z wykonywaniem zawodu nauczyciela i profilaktykę w tym zakresie.</w:t>
            </w:r>
          </w:p>
        </w:tc>
        <w:tc>
          <w:tcPr>
            <w:tcW w:w="190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B.2.W8.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6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0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U_01</w:t>
            </w:r>
          </w:p>
        </w:tc>
        <w:tc>
          <w:tcPr>
            <w:tcW w:w="61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hanging="0" w:left="10" w:right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Potrafi rozpoznawać i identyfikować style i nurty wychowania w praktyce edukacyjnej i w działaniach opiekuńczo-wychowawczych.</w:t>
            </w:r>
          </w:p>
        </w:tc>
        <w:tc>
          <w:tcPr>
            <w:tcW w:w="19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B.2.U2.</w:t>
            </w:r>
          </w:p>
        </w:tc>
      </w:tr>
      <w:tr>
        <w:trPr/>
        <w:tc>
          <w:tcPr>
            <w:tcW w:w="100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U_02</w:t>
            </w:r>
          </w:p>
        </w:tc>
        <w:tc>
          <w:tcPr>
            <w:tcW w:w="615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Potrafi zaprojektować ścieżkę własnego rozwoju zawodowego.</w:t>
            </w:r>
          </w:p>
        </w:tc>
        <w:tc>
          <w:tcPr>
            <w:tcW w:w="190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B.2.U5.</w:t>
            </w:r>
          </w:p>
        </w:tc>
      </w:tr>
      <w:tr>
        <w:trPr/>
        <w:tc>
          <w:tcPr>
            <w:tcW w:w="100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U_03</w:t>
            </w:r>
          </w:p>
        </w:tc>
        <w:tc>
          <w:tcPr>
            <w:tcW w:w="615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Potrafi formułować oceny etyczne związane z wykonywaniem zawodu nauczyciela.</w:t>
            </w:r>
          </w:p>
        </w:tc>
        <w:tc>
          <w:tcPr>
            <w:tcW w:w="190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B.2.U6.</w:t>
            </w:r>
          </w:p>
        </w:tc>
      </w:tr>
      <w:tr>
        <w:trPr/>
        <w:tc>
          <w:tcPr>
            <w:tcW w:w="906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0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K_01</w:t>
            </w:r>
          </w:p>
        </w:tc>
        <w:tc>
          <w:tcPr>
            <w:tcW w:w="615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>Absolwent jest gotów do samodzielnego pogłębiania wiedzy pedagogicznej.</w:t>
            </w:r>
          </w:p>
        </w:tc>
        <w:tc>
          <w:tcPr>
            <w:tcW w:w="190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B.2.K.3.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00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K_02</w:t>
            </w:r>
          </w:p>
        </w:tc>
        <w:tc>
          <w:tcPr>
            <w:tcW w:w="615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Absolwent jest gotów do współpracy z nauczycielami w celu doskonalenia swojego warsztatu pracy.</w:t>
            </w:r>
          </w:p>
        </w:tc>
        <w:tc>
          <w:tcPr>
            <w:tcW w:w="190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B.2.K4.</w:t>
            </w:r>
          </w:p>
        </w:tc>
      </w:tr>
    </w:tbl>
    <w:p>
      <w:pPr>
        <w:pStyle w:val="ListParagraph"/>
        <w:ind w:hanging="0" w:left="108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360" w:before="0" w:after="0"/>
              <w:ind w:hanging="0" w:left="72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b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Pedagogika</w:t>
            </w:r>
            <w:r>
              <w:rPr>
                <w:rFonts w:eastAsia="Calibri" w:cs="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Ogólna - zagadnienia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1. Ogólna i szczegółowa wiedza o wychowaniu i jej profil pedagogiczny (pedagogika ogólna a szczegółowe dyscypliny i nauki pedagogiczne – w tym pedagogika specjalna);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2.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Specyfika i zadania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dyscypliny ogólnej w kontekście realizowanego kierunku pedagogika specjalna i rozproszenia wiedzy o wychowaniu;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3.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Geneza i znaczenie terminów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: </w:t>
            </w:r>
            <w:r>
              <w:rPr>
                <w:rFonts w:eastAsia="Calibri" w:cs="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paideia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pedagogika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i </w:t>
            </w:r>
            <w:r>
              <w:rPr>
                <w:rFonts w:eastAsia="Calibri" w:cs="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pedagogia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a nazwa dyscypliny –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pedagogika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i pedagogika ogólna oraz ich występowanie w pedagogice specjalnej.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4. Podstawowe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terminy stosowane w pedagogice (wychowanie, edukacja, kształcenie, nauczanie, uczenie się), sposoby ich rozróżniania i definiowania.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5. Główne orientacje metodologiczne w pedagogice (empiryczna, fenomenologiczna, hermeneutyczna).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6. Podstawowe metody badań pedagogicznych z odniesieniami do badań prowadzonych w obszarze pedagogiki specjalnej.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Funkcje badań pedagogicznych i ich interdyscyplinarność i transdyscyplinarność, w kontekście wielodyscyplinarnej współpracy nauk o wychowaniu.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7. Znaczenie i funkcje teorii w pedagogice oraz sposoby ich powstawania, definiowania i klasyfikowania.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8. Nurty i kierunki pedagogiki współczesnej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(z odniesieniami do dorobku wybranych pedagogów polskich i zagranicznych)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, koncepcje pedagogiki ogólnej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(jako: nauki o wychowaniu, metanauki pedagogicznej, nauki nauk o wychowaniu)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ukazujące podstawowe prawidłowości pedagogiki w kontekście pracy pedagogów specjalnych.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9. Podstawowe ujęcia koncepcyjne działalności wychowawczej i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cechy konstytutywne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myślenia pedagogicznego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(„pedagogiczność” nauk o wychowaniu, z odniesieniami do pedagogiki specjalnej)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10. Podstawowe prawidłowości wychowania i pedagogiki specjalnej z pozycji pedagogiki ogólnej.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11. Podstawowe przemiany współczesności w obliczu nowego humanizmu i nowych wartości; złożoność współczesnej rzeczywistości wychowania i potrzeba adekwatnej odpowiedzi na nią.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12. Kształcenie pedagogiczne, jego współczesne modele i jego efekty - podstawowe kompetencje pedagogiczne w zawodzie nauczyciela i wychowawcy, konieczność zawodowego doskonalenia i planowania własnego rozwoju zawodowego.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13. Podstawowe metody wychowania i techniki oddziaływań wychowawczych, sposoby ich definiowania i rozróżniania oraz możliwości zastosowania.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14. Modele relacji między pedagogiką ogólną a szczegółowymi dyscyplinami pedagogiki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(hierarchiczne, demokratyczne i otwarte modele współpracy nauk o wychowaniu, z uwzględnieniem pozycji pedagogiki specjalnej)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, a współpraca pedagoga specjalnego z reprezentantami innych pedagogik szczegółowych i pedagogiem ogólnym.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15. Ku opracowaniu własnego warsztatu pracy i współpracy między obszarami wiedzy ogólnej i szczegółowej, uniwersalnej i specjalnej oraz zasadach ich doskonalenia.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"/>
        <w:gridCol w:w="2647"/>
        <w:gridCol w:w="2783"/>
        <w:gridCol w:w="2540"/>
      </w:tblGrid>
      <w:tr>
        <w:trPr/>
        <w:tc>
          <w:tcPr>
            <w:tcW w:w="10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Symbol efektu</w:t>
            </w:r>
          </w:p>
        </w:tc>
        <w:tc>
          <w:tcPr>
            <w:tcW w:w="264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i/>
                <w:color w:val="000000"/>
                <w:kern w:val="0"/>
                <w:sz w:val="24"/>
                <w:szCs w:val="24"/>
                <w:lang w:val="pl-PL" w:eastAsia="en-US" w:bidi="ar-SA"/>
              </w:rPr>
              <w:t>(lista wyboru)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i/>
                <w:color w:val="000000"/>
                <w:kern w:val="0"/>
                <w:sz w:val="24"/>
                <w:szCs w:val="24"/>
                <w:lang w:val="pl-PL" w:eastAsia="en-US" w:bidi="ar-SA"/>
              </w:rPr>
              <w:t>(lista wyboru)</w:t>
            </w:r>
          </w:p>
        </w:tc>
        <w:tc>
          <w:tcPr>
            <w:tcW w:w="25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i/>
                <w:color w:val="000000"/>
                <w:kern w:val="0"/>
                <w:sz w:val="24"/>
                <w:szCs w:val="24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W_01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Wykład konwencjonalny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Egzamin / Zaliczenie pisemne</w:t>
            </w:r>
          </w:p>
        </w:tc>
        <w:tc>
          <w:tcPr>
            <w:tcW w:w="254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Egzamin, zaliczenie pisemne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W_02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Praca z tekstem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Egzamin / Zaliczenie pisemne</w:t>
            </w:r>
          </w:p>
        </w:tc>
        <w:tc>
          <w:tcPr>
            <w:tcW w:w="254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Egzamin, zaliczenie pisemne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W_03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Wykład problemowy i konwersatoryjny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Egzamin / Zaliczenie pisemne</w:t>
            </w:r>
          </w:p>
        </w:tc>
        <w:tc>
          <w:tcPr>
            <w:tcW w:w="254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Egzamin, zaliczenie pisemne</w:t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W_04</w:t>
            </w:r>
          </w:p>
        </w:tc>
        <w:tc>
          <w:tcPr>
            <w:tcW w:w="264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Wykład problemowy i konwersatoryjny</w:t>
            </w:r>
          </w:p>
        </w:tc>
        <w:tc>
          <w:tcPr>
            <w:tcW w:w="278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Egzamin/Zaliczenie pisemne</w:t>
            </w:r>
          </w:p>
        </w:tc>
        <w:tc>
          <w:tcPr>
            <w:tcW w:w="25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Egzamin, zaliczenie pisemne</w:t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U_01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Analiza tekstu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Omówienie tekstu – zaliczenie ustne i pisemne/egzamin</w:t>
            </w:r>
          </w:p>
        </w:tc>
        <w:tc>
          <w:tcPr>
            <w:tcW w:w="254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Egzamin, zaliczenie pisemne i ustne</w:t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264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Dyskusja</w:t>
            </w:r>
          </w:p>
        </w:tc>
        <w:tc>
          <w:tcPr>
            <w:tcW w:w="278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Omówienie, analiza, rozwiązanie postawionych problemów – zaliczenie ustne i pisemne/egzamin</w:t>
            </w:r>
          </w:p>
        </w:tc>
        <w:tc>
          <w:tcPr>
            <w:tcW w:w="25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Egzamin, zaliczenie pisemne i ustne</w:t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264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Praca z tekstem i dyskusja</w:t>
            </w:r>
          </w:p>
        </w:tc>
        <w:tc>
          <w:tcPr>
            <w:tcW w:w="278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Omówienie tekstu w dyskusji – zaliczenie ustne i pisemne/egzamin</w:t>
            </w:r>
          </w:p>
        </w:tc>
        <w:tc>
          <w:tcPr>
            <w:tcW w:w="25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Egzamin, zaliczenie pisemne i ustne</w:t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K_01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Praca z tekstem i dyskusja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Prezentacja wskazanych zagadnień – zaliczenie ustne i pisemne/egzamin</w:t>
            </w:r>
          </w:p>
        </w:tc>
        <w:tc>
          <w:tcPr>
            <w:tcW w:w="254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Egzamin, zaliczenie pisemne i ustne</w:t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264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Analiza postawionego problemu i praca w grupach</w:t>
            </w:r>
          </w:p>
        </w:tc>
        <w:tc>
          <w:tcPr>
            <w:tcW w:w="278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Prezentacja rozwiązań postawionego problemu i ich analiza krytyczna</w:t>
            </w:r>
          </w:p>
        </w:tc>
        <w:tc>
          <w:tcPr>
            <w:tcW w:w="25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Egzamin, zaliczenie pisemne i ustne</w:t>
            </w:r>
          </w:p>
        </w:tc>
      </w:tr>
    </w:tbl>
    <w:p>
      <w:pPr>
        <w:pStyle w:val="ListParagraph"/>
        <w:numPr>
          <w:ilvl w:val="0"/>
          <w:numId w:val="0"/>
        </w:numPr>
        <w:ind w:hanging="0" w:left="108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Kryteria oceny, wagi.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cs="Aptos" w:ascii="Times New Roman" w:hAnsi="Times New Roman"/>
          <w:color w:val="000000"/>
          <w:sz w:val="24"/>
          <w:szCs w:val="24"/>
        </w:rPr>
        <w:t>1. Obecność i aktywność na zajęciach potwierdzająca opanowanie podstawowych treści.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cs="Aptos" w:ascii="Times New Roman" w:hAnsi="Times New Roman"/>
          <w:color w:val="000000"/>
          <w:sz w:val="24"/>
          <w:szCs w:val="24"/>
        </w:rPr>
        <w:t>2. Zaliczenie egzaminu końcowego.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cs="Aptos" w:ascii="Times New Roman" w:hAnsi="Times New Roman"/>
          <w:b/>
          <w:bCs/>
          <w:color w:val="000000"/>
          <w:sz w:val="24"/>
          <w:szCs w:val="24"/>
        </w:rPr>
        <w:t>Kryteria oceny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cs="Aptos" w:ascii="Times New Roman" w:hAnsi="Times New Roman"/>
          <w:color w:val="000000"/>
          <w:sz w:val="24"/>
          <w:szCs w:val="24"/>
          <w:u w:val="single"/>
        </w:rPr>
        <w:t>Ocena niedostateczna</w:t>
      </w:r>
      <w:r>
        <w:rPr>
          <w:rFonts w:cs="Aptos" w:ascii="Times New Roman" w:hAnsi="Times New Roman"/>
          <w:color w:val="000000"/>
          <w:sz w:val="24"/>
          <w:szCs w:val="24"/>
        </w:rPr>
        <w:t xml:space="preserve"> - student nie uczestniczy w zajęciach lub uczestniczy sporadycznie.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cs="Aptos" w:ascii="Times New Roman" w:hAnsi="Times New Roman"/>
          <w:color w:val="000000"/>
          <w:sz w:val="24"/>
          <w:szCs w:val="24"/>
        </w:rPr>
        <w:t>W zakresie wiedzy - nie posiada podstawowych wiadomości z zakresu treści przedmiotu.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cs="Aptos" w:ascii="Times New Roman" w:hAnsi="Times New Roman"/>
          <w:color w:val="000000"/>
          <w:sz w:val="24"/>
          <w:szCs w:val="24"/>
        </w:rPr>
        <w:t>W zakresie umiejętności - nie potrafi opisywać, analizować i wyjaśniać elementarnych problemów i prawidłowości dotyczących pedagogiki ogólnej.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cs="Aptos" w:ascii="Times New Roman" w:hAnsi="Times New Roman"/>
          <w:color w:val="000000"/>
          <w:sz w:val="24"/>
          <w:szCs w:val="24"/>
        </w:rPr>
        <w:t>W zakresie kompetencji społecznych - nie uczestniczy bądź wykazuje inercję w podejmowaniu i realizacji zadań ćwiczeniowych.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Ocena dostateczna</w:t>
      </w:r>
      <w:r>
        <w:rPr>
          <w:rFonts w:ascii="Times New Roman" w:hAnsi="Times New Roman"/>
          <w:color w:val="000000"/>
          <w:sz w:val="24"/>
          <w:szCs w:val="24"/>
        </w:rPr>
        <w:t xml:space="preserve"> i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dostateczna plus</w:t>
      </w:r>
      <w:r>
        <w:rPr>
          <w:rFonts w:ascii="Times New Roman" w:hAnsi="Times New Roman"/>
          <w:color w:val="000000"/>
          <w:sz w:val="24"/>
          <w:szCs w:val="24"/>
          <w:u w:val="none"/>
        </w:rPr>
        <w:t xml:space="preserve"> - student</w:t>
      </w:r>
      <w:r>
        <w:rPr>
          <w:rFonts w:ascii="Times New Roman" w:hAnsi="Times New Roman"/>
          <w:color w:val="000000"/>
          <w:sz w:val="24"/>
          <w:szCs w:val="24"/>
        </w:rPr>
        <w:t xml:space="preserve"> regularnie uczestniczy w zajęciach. W ocenie wiadomości osiąga wynik w przedziale 5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1-60% dla oceny dostatecznej i 61-70% dla oceny dostatecznej plus poprawnych odpowiedzi.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cs="Aptos" w:ascii="Times New Roman" w:hAnsi="Times New Roman"/>
          <w:i w:val="false"/>
          <w:iCs w:val="false"/>
          <w:color w:val="000000"/>
          <w:sz w:val="24"/>
          <w:szCs w:val="24"/>
        </w:rPr>
        <w:t>W zakresie wiedzy - odtwarza podstawowe wiadomości z zakresu treści przedmiotu i lektur – dla oceny dostatecznej i potrafi uporządkować zdobyte wiadomości według kryterium ich znaczenia i ważności – dla oceny dostateczny plus.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cs="Aptos" w:ascii="Times New Roman" w:hAnsi="Times New Roman"/>
          <w:i w:val="false"/>
          <w:iCs w:val="false"/>
          <w:color w:val="000000"/>
          <w:sz w:val="24"/>
          <w:szCs w:val="24"/>
        </w:rPr>
        <w:t>W zakresie umiejętności - potrafi nazwać elementarne problemy pedagogiki i wychowania, jednak bez ich wyjaśnienia dla oceny dostatecznej i wskazać na ich wzajemne relacje – dla oceny dostateczny plus.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cs="Aptos" w:ascii="Times New Roman" w:hAnsi="Times New Roman"/>
          <w:i w:val="false"/>
          <w:iCs w:val="false"/>
          <w:color w:val="000000"/>
          <w:sz w:val="24"/>
          <w:szCs w:val="24"/>
        </w:rPr>
        <w:t>W zakresie kompetencji społecznych - posiada przekonanie o konieczności posiadania wiedzy z zakresu pedagogiki dla oceny dostatecznej i wykazuje zainteresowanie jej zdobywaniem dla dostatecznej plus.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cs="Aptos" w:ascii="Times New Roman" w:hAnsi="Times New Roman"/>
          <w:color w:val="000000"/>
          <w:sz w:val="24"/>
          <w:szCs w:val="24"/>
          <w:u w:val="single"/>
        </w:rPr>
        <w:t>Ocena dobra i dobra plus</w:t>
      </w:r>
      <w:r>
        <w:rPr>
          <w:rFonts w:cs="Aptos" w:ascii="Times New Roman" w:hAnsi="Times New Roman"/>
          <w:color w:val="000000"/>
          <w:sz w:val="24"/>
          <w:szCs w:val="24"/>
        </w:rPr>
        <w:t xml:space="preserve"> - student regularnie uczestniczy w zajęciach. Realizując zadania przeznaczone dla stu</w:t>
      </w:r>
      <w:r>
        <w:rPr>
          <w:rFonts w:cs="Aptos" w:ascii="Times New Roman" w:hAnsi="Times New Roman"/>
          <w:i w:val="false"/>
          <w:iCs w:val="false"/>
          <w:color w:val="000000"/>
          <w:sz w:val="24"/>
          <w:szCs w:val="24"/>
        </w:rPr>
        <w:t>dentów, w trakcie oceny wiadomości osiąga wyniki w przedziale 70-80% dla oceny dobry, i 80-90% dla oceny dobry plus poprawnych odpowiedzi.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cs="Aptos" w:ascii="Times New Roman" w:hAnsi="Times New Roman"/>
          <w:color w:val="000000"/>
          <w:sz w:val="24"/>
          <w:szCs w:val="24"/>
        </w:rPr>
        <w:t>W zakr</w:t>
      </w:r>
      <w:r>
        <w:rPr>
          <w:rFonts w:cs="Aptos" w:ascii="Times New Roman" w:hAnsi="Times New Roman"/>
          <w:i w:val="false"/>
          <w:iCs w:val="false"/>
          <w:color w:val="000000"/>
          <w:sz w:val="24"/>
          <w:szCs w:val="24"/>
        </w:rPr>
        <w:t>esie wiedzy – posiada szerokie wiadomości z zakresu treści przedmiotu – dla oceny dobry i potrafi wskazać na ich jakość i źródła – dla oceny dobry plus.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cs="Aptos" w:ascii="Times New Roman" w:hAnsi="Times New Roman"/>
          <w:color w:val="000000"/>
          <w:sz w:val="24"/>
          <w:szCs w:val="24"/>
        </w:rPr>
        <w:t>W zakresie umiejętności - potrafi opisać i wyjaśnić elementarne i szczegółowe problemy dotyczące pedagogiki og</w:t>
      </w:r>
      <w:r>
        <w:rPr>
          <w:rFonts w:cs="Aptos" w:ascii="Times New Roman" w:hAnsi="Times New Roman"/>
          <w:i w:val="false"/>
          <w:iCs w:val="false"/>
          <w:color w:val="000000"/>
          <w:sz w:val="24"/>
          <w:szCs w:val="24"/>
        </w:rPr>
        <w:t>ólnej oraz wychowania – dla oceny dobry i potrafi wskazać na ich wzajemne powiązania – dla oceny dobry plus.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cs="Aptos" w:ascii="Times New Roman" w:hAnsi="Times New Roman"/>
          <w:color w:val="000000"/>
          <w:sz w:val="24"/>
          <w:szCs w:val="24"/>
        </w:rPr>
        <w:t xml:space="preserve">W zakresie kompetencji społecznych – posiada przekonanie o konieczności pogłębiania wiedzy pedagogicznej oraz podejmuje próby jej realizacji – dla </w:t>
      </w:r>
      <w:r>
        <w:rPr>
          <w:rFonts w:cs="Aptos" w:ascii="Times New Roman" w:hAnsi="Times New Roman"/>
          <w:i w:val="false"/>
          <w:iCs w:val="false"/>
          <w:color w:val="000000"/>
          <w:sz w:val="24"/>
          <w:szCs w:val="24"/>
        </w:rPr>
        <w:t>oceny dobrej i dostrzega możliwości oraz potrzebę współpracy z innymi w dziele wychowania – dla oceny dobry plus.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cs="Aptos" w:ascii="Times New Roman" w:hAnsi="Times New Roman"/>
          <w:color w:val="000000"/>
          <w:sz w:val="24"/>
          <w:szCs w:val="24"/>
          <w:u w:val="single"/>
        </w:rPr>
        <w:t>Ocena bardzo dobra</w:t>
      </w:r>
      <w:r>
        <w:rPr>
          <w:rFonts w:cs="Aptos" w:ascii="Times New Roman" w:hAnsi="Times New Roman"/>
          <w:color w:val="000000"/>
          <w:sz w:val="24"/>
          <w:szCs w:val="24"/>
        </w:rPr>
        <w:t xml:space="preserve"> – student stale uczestniczy w zajęciach, regularnie zabiera głos w dyskusji oraz realizuje zadania przeznaczone dla studentów, w ocenie wiedzy osiąga wyniki w przedziale 91-100% poprawnych odpowiedzi.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cs="Aptos" w:ascii="Times New Roman" w:hAnsi="Times New Roman"/>
          <w:color w:val="000000"/>
          <w:sz w:val="24"/>
          <w:szCs w:val="24"/>
        </w:rPr>
        <w:t>W zakresie wiedzy – posiada ugruntowane wiadomości z zakresu treści przedmiotu, łączy posiadane wiadomości w system wiedzy pedagogicznej z odniesieniem do wiadomości z zakresu nauk pomocniczych.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r>
        <w:rPr>
          <w:rFonts w:cs="Aptos" w:ascii="Times New Roman" w:hAnsi="Times New Roman"/>
          <w:color w:val="000000"/>
          <w:sz w:val="24"/>
          <w:szCs w:val="24"/>
        </w:rPr>
        <w:t>W zakresie umiejętności - potrafi wskazać ogólne i szczegółowe problemy dotyczące pedagogiki i wychowania, wyjaśnia je wskazując na ich genezą oraz konsekwencje teoretyczne i praktyczne.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/>
        <w:ind w:hanging="0" w:left="0" w:right="0"/>
        <w:jc w:val="both"/>
        <w:rPr>
          <w:color w:val="000000"/>
        </w:rPr>
      </w:pPr>
      <w:bookmarkStart w:id="0" w:name="_Hlk204635790"/>
      <w:r>
        <w:rPr>
          <w:rFonts w:ascii="Times New Roman" w:hAnsi="Times New Roman"/>
          <w:color w:val="000000"/>
          <w:sz w:val="24"/>
          <w:szCs w:val="24"/>
        </w:rPr>
        <w:t>W aspekcie kompetencji społecznych – posiada przekonanie o konieczności krytycznej refleksji nad pedagogiką i wychowaniem realizuje je w działaniach zmierzających do pogłębienia posiadanej wiedzy.</w:t>
      </w:r>
      <w:bookmarkEnd w:id="0"/>
    </w:p>
    <w:p>
      <w:pPr>
        <w:pStyle w:val="Standard"/>
        <w:numPr>
          <w:ilvl w:val="0"/>
          <w:numId w:val="0"/>
        </w:numPr>
        <w:ind w:hanging="0" w:left="10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Obciążenie pracą studenta</w:t>
      </w:r>
    </w:p>
    <w:tbl>
      <w:tblPr>
        <w:tblStyle w:val="Tabela-Siatka"/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05"/>
      </w:tblGrid>
      <w:tr>
        <w:trPr/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Forma aktywności studenta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Liczba godzin kontaktowych z nauczycielem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30</w:t>
            </w:r>
          </w:p>
        </w:tc>
      </w:tr>
      <w:tr>
        <w:trPr/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Liczba godzin indywidualnej pracy studenta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30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Literatura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Hejnicka-Bezwińska T. (red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.), Pedagogika ogólna: Tradycja-Teraźniejszość-Przyszłość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, Bydgoszcz, 1995.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Hejnicka-Bezwińska T.,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W poszukiwaniu tożsamości pedagogiki. Świadomość teoretyczno-metodologiczna współczesnej pedagogiki polskiej,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Bydgoszcz, 1989.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Kubinowski D.,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Metodologia badań pedagogicznych między normatywnością a opisowością,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[w:] J. Piekarski, D. Urbaniak-Zając, S. Pasikowski (red.),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Krytyka metodologiczna w praktyce tworzenia wiedzy,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Łódź 2019, s. 79-90.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Kunowski S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., Podstawy współczesnej pedagogiki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, Łódź, 1981.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Kwieciński Z., Śliwerski B., (red.),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Pedagogika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, t. 1 i 2, Warszawa, 2003.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Łobocki M.,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Teoria wychowania w zarysie, 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Kraków 2004.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Nowak M.,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Pedagogiczny profil nauk o wychowaniu. Studium z odniesieniami do pedagogiki pielęgniarstwa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, Lublin, 2012.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Nowak  M.,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Podstawy pedagogiki otwartej. Ujęcie dynamiczne w inspiracji chrześcijańskiej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, Lublin, 1999.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Nowak M.,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Teorie i koncepcje wychowania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, Warszawa, 2008.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Śliwerski B.,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Nauki o wychowaniu a pedagogika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, „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lang w:val="pl-PL" w:eastAsia="en-US" w:bidi="ar-SA"/>
              </w:rPr>
              <w:t>Nauki o wychowaniu. Studia Interdyscyplinarne”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, 1/2015, s. 14-41.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Śliwerski B.,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Pedagogika.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T. 1: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Podstawy nauk o wychowaniu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, Gdańsk, 2006.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Śliwerski B.,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bidi="ar-SA"/>
              </w:rPr>
              <w:t>Podstawowe prawidłowości pedagogiki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l-PL" w:bidi="ar-SA"/>
              </w:rPr>
              <w:t>, Warszawa, 2011.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Ciechaniewicz W. (red.),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Pedagogika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, Warszawa, 2000.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Dymek-Balcerek Krystyna (red.),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Podstawy pedagogiki,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Radom, 1999.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Kamiński S.,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Nauka i metoda. Pojęcie nauki i klasyfikacja nauk,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Lublin, 1992.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Hessen S.,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Podstawy pedagogiki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, Warszawa, 1997.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Nowak M.,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Główne nurty współczesnej filozofii wychowania,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„Kultura i Edukacja", 2(4)1992, s.7-27.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Nowak M.,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Kompetencje i kształcenie nauczycieli i wychowawców w kontekście wielokulturowości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, [w:] T. Lewowicki, J. Urban (red.),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Edukacja międzykulturowa na pograniczach w pierwszych latach rozszerzonej Unii Europejskiej - teoria i praktyka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, Katowice, 2007, s. 43-55.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Turos L.,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Pedagogika ogólna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, [w:] L. Turos (red.),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>Pedagogika ogólna i subdyscypliny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, Warszawa, Wydawnictwo Akademickie „Żak", 1999, s. 14-74 oraz 400-452.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Woroniecki J.,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Katolicka etyka wychowawcza,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t. 1., Lublin, 1985, s. 328-418.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  <w:i/>
      </w:rPr>
    </w:pPr>
    <w:r>
      <w:rPr>
        <w:i/>
      </w:rPr>
      <w:t>Załącznik nr 5 do dokumentacji programowej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  <w:i/>
      </w:rPr>
    </w:pPr>
    <w:r>
      <w:rPr>
        <w:i/>
      </w:rPr>
      <w:t>Załącznik nr 5 do dokumentacji programowej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Hyperlink" w:customStyle="1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qFormat/>
    <w:rsid w:val="00401a9f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hanging="0"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Footer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kstprzypisudolnegoZnak"/>
    <w:unhideWhenUsed/>
    <w:rsid w:val="00401a9f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Komentarz">
    <w:name w:val="Komentarz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B75B5-23DC-4AC9-A3DC-46087E690B1E}"/>
</file>

<file path=customXml/itemProps2.xml><?xml version="1.0" encoding="utf-8"?>
<ds:datastoreItem xmlns:ds="http://schemas.openxmlformats.org/officeDocument/2006/customXml" ds:itemID="{E1987CB7-3B83-4152-9968-831512349B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3B22EA-29B3-41EF-9FE6-19247305B731}"/>
</file>

<file path=customXml/itemProps4.xml><?xml version="1.0" encoding="utf-8"?>
<ds:datastoreItem xmlns:ds="http://schemas.openxmlformats.org/officeDocument/2006/customXml" ds:itemID="{F0E61A9E-6173-4118-92F4-194860AFB5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Application>LibreOffice/25.2.0.3$Windows_X86_64 LibreOffice_project/e1cf4a87eb02d755bce1a01209907ea5ddc8f069</Application>
  <AppVersion>15.0000</AppVersion>
  <Pages>9</Pages>
  <Words>1782</Words>
  <Characters>12367</Characters>
  <CharactersWithSpaces>13928</CharactersWithSpaces>
  <Paragraphs>242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2025-03-31T11:18:00Z</dcterms:created>
  <dc:creator>Anna Łukasiewicz</dc:creator>
  <dc:description/>
  <dc:language>pl-PL</dc:language>
  <cp:lastModifiedBy/>
  <cp:lastPrinted>2025-03-30T20:04:00Z</cp:lastPrinted>
  <dcterms:modified xsi:type="dcterms:W3CDTF">2026-02-28T20:05:28Z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