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DF45A" w14:textId="77777777" w:rsidR="00BA5D59" w:rsidRDefault="00514A6F">
      <w:pPr>
        <w:rPr>
          <w:b/>
        </w:rPr>
      </w:pPr>
      <w:r>
        <w:rPr>
          <w:b/>
        </w:rPr>
        <w:t xml:space="preserve">KARTA PRZEDMIOTU </w:t>
      </w:r>
    </w:p>
    <w:p w14:paraId="1CD3D047" w14:textId="77777777" w:rsidR="00BA5D59" w:rsidRDefault="00BA5D59">
      <w:pPr>
        <w:rPr>
          <w:b/>
        </w:rPr>
      </w:pPr>
    </w:p>
    <w:p w14:paraId="04E9F463" w14:textId="77777777" w:rsidR="00BA5D59" w:rsidRDefault="00514A6F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5"/>
        <w:gridCol w:w="4517"/>
      </w:tblGrid>
      <w:tr w:rsidR="00BA5D59" w14:paraId="46767B6F" w14:textId="77777777">
        <w:tc>
          <w:tcPr>
            <w:tcW w:w="4544" w:type="dxa"/>
          </w:tcPr>
          <w:p w14:paraId="1E511D1C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517" w:type="dxa"/>
          </w:tcPr>
          <w:p w14:paraId="28D675EB" w14:textId="7A487746" w:rsidR="00BA5D59" w:rsidRPr="008637EC" w:rsidRDefault="00E02B19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8637EC">
              <w:rPr>
                <w:rFonts w:ascii="Calibri" w:eastAsia="Calibri" w:hAnsi="Calibri"/>
                <w:b/>
                <w:bCs/>
              </w:rPr>
              <w:t xml:space="preserve">Podstawy </w:t>
            </w:r>
            <w:r w:rsidR="004C79D5" w:rsidRPr="008637EC">
              <w:rPr>
                <w:rFonts w:ascii="Calibri" w:eastAsia="Calibri" w:hAnsi="Calibri"/>
                <w:b/>
                <w:bCs/>
              </w:rPr>
              <w:t>l</w:t>
            </w:r>
            <w:r w:rsidRPr="008637EC">
              <w:rPr>
                <w:rFonts w:ascii="Calibri" w:eastAsia="Calibri" w:hAnsi="Calibri"/>
                <w:b/>
                <w:bCs/>
              </w:rPr>
              <w:t xml:space="preserve">ogopedii </w:t>
            </w:r>
          </w:p>
        </w:tc>
      </w:tr>
      <w:tr w:rsidR="00BA5D59" w14:paraId="789B0903" w14:textId="77777777">
        <w:tc>
          <w:tcPr>
            <w:tcW w:w="4544" w:type="dxa"/>
          </w:tcPr>
          <w:p w14:paraId="4A6A1A9B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517" w:type="dxa"/>
          </w:tcPr>
          <w:p w14:paraId="638B7882" w14:textId="7ED8925C" w:rsidR="00BA5D59" w:rsidRPr="008637EC" w:rsidRDefault="00E02B19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8637EC">
              <w:rPr>
                <w:rFonts w:ascii="Calibri" w:eastAsia="Calibri" w:hAnsi="Calibri"/>
                <w:b/>
                <w:bCs/>
              </w:rPr>
              <w:t xml:space="preserve">Basics of speech </w:t>
            </w:r>
            <w:proofErr w:type="spellStart"/>
            <w:r w:rsidRPr="008637EC">
              <w:rPr>
                <w:rFonts w:ascii="Calibri" w:eastAsia="Calibri" w:hAnsi="Calibri"/>
                <w:b/>
                <w:bCs/>
              </w:rPr>
              <w:t>therapy</w:t>
            </w:r>
            <w:proofErr w:type="spellEnd"/>
          </w:p>
        </w:tc>
      </w:tr>
      <w:tr w:rsidR="00BA5D59" w14:paraId="399FE083" w14:textId="77777777">
        <w:tc>
          <w:tcPr>
            <w:tcW w:w="4544" w:type="dxa"/>
          </w:tcPr>
          <w:p w14:paraId="6EB5A69B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4517" w:type="dxa"/>
          </w:tcPr>
          <w:p w14:paraId="49C58583" w14:textId="22021953" w:rsidR="00BA5D59" w:rsidRDefault="002B210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Pedagogika specjalna </w:t>
            </w:r>
          </w:p>
        </w:tc>
      </w:tr>
      <w:tr w:rsidR="00BA5D59" w14:paraId="68902016" w14:textId="77777777">
        <w:tc>
          <w:tcPr>
            <w:tcW w:w="4544" w:type="dxa"/>
          </w:tcPr>
          <w:p w14:paraId="4574C6F9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517" w:type="dxa"/>
          </w:tcPr>
          <w:p w14:paraId="2C021FF1" w14:textId="7B29A9B0" w:rsidR="00BA5D59" w:rsidRDefault="002B210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Jednolite magisterskie</w:t>
            </w:r>
          </w:p>
        </w:tc>
      </w:tr>
      <w:tr w:rsidR="00BA5D59" w14:paraId="59668888" w14:textId="77777777">
        <w:tc>
          <w:tcPr>
            <w:tcW w:w="4544" w:type="dxa"/>
          </w:tcPr>
          <w:p w14:paraId="7C2BED64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517" w:type="dxa"/>
          </w:tcPr>
          <w:p w14:paraId="3C3F09C4" w14:textId="744E5E31" w:rsidR="00BA5D59" w:rsidRDefault="00E02B1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Stacjonarne</w:t>
            </w:r>
          </w:p>
        </w:tc>
      </w:tr>
      <w:tr w:rsidR="00BA5D59" w14:paraId="5C732633" w14:textId="77777777">
        <w:tc>
          <w:tcPr>
            <w:tcW w:w="4544" w:type="dxa"/>
          </w:tcPr>
          <w:p w14:paraId="4D90AB90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517" w:type="dxa"/>
          </w:tcPr>
          <w:p w14:paraId="42128B34" w14:textId="7344A36D" w:rsidR="00BA5D59" w:rsidRDefault="00E02B1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Pedagogika</w:t>
            </w:r>
          </w:p>
        </w:tc>
      </w:tr>
      <w:tr w:rsidR="00BA5D59" w14:paraId="3C4E5CF2" w14:textId="77777777">
        <w:tc>
          <w:tcPr>
            <w:tcW w:w="4544" w:type="dxa"/>
          </w:tcPr>
          <w:p w14:paraId="488D6A56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517" w:type="dxa"/>
          </w:tcPr>
          <w:p w14:paraId="74355016" w14:textId="50B45674" w:rsidR="00BA5D59" w:rsidRDefault="00E02B1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Język polski</w:t>
            </w:r>
          </w:p>
        </w:tc>
      </w:tr>
    </w:tbl>
    <w:p w14:paraId="25507A9F" w14:textId="77777777" w:rsidR="00BA5D59" w:rsidRDefault="00BA5D59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9"/>
        <w:gridCol w:w="4513"/>
      </w:tblGrid>
      <w:tr w:rsidR="00BA5D59" w14:paraId="74377BB9" w14:textId="77777777">
        <w:tc>
          <w:tcPr>
            <w:tcW w:w="4548" w:type="dxa"/>
          </w:tcPr>
          <w:p w14:paraId="1B7CDCE9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513" w:type="dxa"/>
          </w:tcPr>
          <w:p w14:paraId="2033A47F" w14:textId="38EAE14D" w:rsidR="00BA5D59" w:rsidRDefault="002B210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Prof. dr hab. Kazimiera Krakowiak</w:t>
            </w:r>
          </w:p>
          <w:p w14:paraId="25D218CC" w14:textId="06CFDF19" w:rsidR="00D50386" w:rsidRDefault="00D5038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Od edycji 2025/2026</w:t>
            </w:r>
          </w:p>
          <w:p w14:paraId="783A6B68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F926DA8" w14:textId="77777777" w:rsidR="00BA5D59" w:rsidRDefault="00BA5D59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BA5D59" w14:paraId="3F88DD08" w14:textId="77777777" w:rsidTr="6AF73979">
        <w:tc>
          <w:tcPr>
            <w:tcW w:w="2285" w:type="dxa"/>
          </w:tcPr>
          <w:p w14:paraId="7F858CD6" w14:textId="77777777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257" w:type="dxa"/>
          </w:tcPr>
          <w:p w14:paraId="4178E088" w14:textId="77777777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261" w:type="dxa"/>
          </w:tcPr>
          <w:p w14:paraId="554AA5BC" w14:textId="77777777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258" w:type="dxa"/>
          </w:tcPr>
          <w:p w14:paraId="2BC4FF74" w14:textId="77777777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BA5D59" w14:paraId="23C1B806" w14:textId="77777777" w:rsidTr="6AF73979">
        <w:tc>
          <w:tcPr>
            <w:tcW w:w="2285" w:type="dxa"/>
          </w:tcPr>
          <w:p w14:paraId="00945839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257" w:type="dxa"/>
          </w:tcPr>
          <w:p w14:paraId="56092DCA" w14:textId="2FE455C1" w:rsidR="00BA5D59" w:rsidRDefault="7C1806C5">
            <w:pPr>
              <w:spacing w:after="0" w:line="240" w:lineRule="auto"/>
              <w:rPr>
                <w:rFonts w:ascii="Calibri" w:eastAsia="Calibri" w:hAnsi="Calibri"/>
              </w:rPr>
            </w:pPr>
            <w:r w:rsidRPr="6AF73979">
              <w:rPr>
                <w:rFonts w:ascii="Calibri" w:eastAsia="Calibri" w:hAnsi="Calibri"/>
              </w:rPr>
              <w:t>15</w:t>
            </w:r>
          </w:p>
        </w:tc>
        <w:tc>
          <w:tcPr>
            <w:tcW w:w="2261" w:type="dxa"/>
          </w:tcPr>
          <w:p w14:paraId="392E893C" w14:textId="2D8C25DA" w:rsidR="00BA5D59" w:rsidRDefault="766E9200">
            <w:pPr>
              <w:spacing w:after="0" w:line="240" w:lineRule="auto"/>
              <w:rPr>
                <w:rFonts w:ascii="Calibri" w:eastAsia="Calibri" w:hAnsi="Calibri"/>
              </w:rPr>
            </w:pPr>
            <w:r w:rsidRPr="6AF73979">
              <w:rPr>
                <w:rFonts w:ascii="Calibri" w:eastAsia="Calibri" w:hAnsi="Calibri"/>
              </w:rPr>
              <w:t>2</w:t>
            </w:r>
          </w:p>
        </w:tc>
        <w:tc>
          <w:tcPr>
            <w:tcW w:w="2258" w:type="dxa"/>
            <w:vMerge w:val="restart"/>
          </w:tcPr>
          <w:p w14:paraId="4953827C" w14:textId="7179A275" w:rsidR="00BA5D59" w:rsidRDefault="002B210F">
            <w:pPr>
              <w:spacing w:after="0" w:line="240" w:lineRule="auto"/>
              <w:rPr>
                <w:rFonts w:ascii="Calibri" w:eastAsia="Calibri" w:hAnsi="Calibri"/>
              </w:rPr>
            </w:pPr>
            <w:r w:rsidRPr="6AF73979">
              <w:rPr>
                <w:rFonts w:ascii="Calibri" w:eastAsia="Calibri" w:hAnsi="Calibri"/>
              </w:rPr>
              <w:t xml:space="preserve">               </w:t>
            </w:r>
            <w:r w:rsidR="046F664C" w:rsidRPr="6AF73979">
              <w:rPr>
                <w:rFonts w:ascii="Calibri" w:eastAsia="Calibri" w:hAnsi="Calibri"/>
              </w:rPr>
              <w:t>1</w:t>
            </w:r>
          </w:p>
        </w:tc>
      </w:tr>
      <w:tr w:rsidR="00BA5D59" w14:paraId="3DA6CE42" w14:textId="77777777" w:rsidTr="6AF73979">
        <w:tc>
          <w:tcPr>
            <w:tcW w:w="2285" w:type="dxa"/>
          </w:tcPr>
          <w:p w14:paraId="59BD8403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257" w:type="dxa"/>
          </w:tcPr>
          <w:p w14:paraId="567E4C04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63728FE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4D2C758F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54AD442F" w14:textId="77777777" w:rsidTr="6AF73979">
        <w:tc>
          <w:tcPr>
            <w:tcW w:w="2285" w:type="dxa"/>
          </w:tcPr>
          <w:p w14:paraId="4343959D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257" w:type="dxa"/>
          </w:tcPr>
          <w:p w14:paraId="12CF877F" w14:textId="72320D5E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3E8DD659" w14:textId="03479869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6264EB8C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4237C523" w14:textId="77777777" w:rsidTr="6AF73979">
        <w:tc>
          <w:tcPr>
            <w:tcW w:w="2285" w:type="dxa"/>
          </w:tcPr>
          <w:p w14:paraId="161D8F40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257" w:type="dxa"/>
          </w:tcPr>
          <w:p w14:paraId="070D4B5E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241102B5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3BA19E04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5728E59B" w14:textId="77777777" w:rsidTr="6AF73979">
        <w:tc>
          <w:tcPr>
            <w:tcW w:w="2285" w:type="dxa"/>
          </w:tcPr>
          <w:p w14:paraId="7092A6B4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257" w:type="dxa"/>
          </w:tcPr>
          <w:p w14:paraId="4512432C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68A7CB85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083793AC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796114F1" w14:textId="77777777" w:rsidTr="6AF73979">
        <w:tc>
          <w:tcPr>
            <w:tcW w:w="2285" w:type="dxa"/>
          </w:tcPr>
          <w:p w14:paraId="56FD4705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257" w:type="dxa"/>
          </w:tcPr>
          <w:p w14:paraId="4D9A713E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38F73CFA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7FEB1A68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57BCF051" w14:textId="77777777" w:rsidTr="6AF73979">
        <w:tc>
          <w:tcPr>
            <w:tcW w:w="2285" w:type="dxa"/>
          </w:tcPr>
          <w:p w14:paraId="1C6D69D9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257" w:type="dxa"/>
          </w:tcPr>
          <w:p w14:paraId="2C826CE5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22985679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493A2C29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37B3D10F" w14:textId="77777777" w:rsidTr="6AF73979">
        <w:tc>
          <w:tcPr>
            <w:tcW w:w="2285" w:type="dxa"/>
          </w:tcPr>
          <w:p w14:paraId="065C41F3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257" w:type="dxa"/>
          </w:tcPr>
          <w:p w14:paraId="1C5AB7AF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F457516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06A9B5E5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35E54218" w14:textId="77777777" w:rsidTr="6AF73979">
        <w:tc>
          <w:tcPr>
            <w:tcW w:w="2285" w:type="dxa"/>
          </w:tcPr>
          <w:p w14:paraId="0867EF24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257" w:type="dxa"/>
          </w:tcPr>
          <w:p w14:paraId="164DDE85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45E4EC3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71005C63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484736A5" w14:textId="77777777" w:rsidTr="6AF73979">
        <w:tc>
          <w:tcPr>
            <w:tcW w:w="2285" w:type="dxa"/>
          </w:tcPr>
          <w:p w14:paraId="37255D93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257" w:type="dxa"/>
          </w:tcPr>
          <w:p w14:paraId="2F83957D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660AA204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40F669D7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2ACCE94F" w14:textId="77777777" w:rsidTr="6AF73979">
        <w:tc>
          <w:tcPr>
            <w:tcW w:w="2285" w:type="dxa"/>
          </w:tcPr>
          <w:p w14:paraId="6F08341A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257" w:type="dxa"/>
          </w:tcPr>
          <w:p w14:paraId="28C3B352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76C31D96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36530AAA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66F2D2FE" w14:textId="77777777" w:rsidTr="6AF73979">
        <w:tc>
          <w:tcPr>
            <w:tcW w:w="2285" w:type="dxa"/>
          </w:tcPr>
          <w:p w14:paraId="121F5577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257" w:type="dxa"/>
          </w:tcPr>
          <w:p w14:paraId="571E80EF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8452E56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210F6718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0CC73C96" w14:textId="77777777" w:rsidTr="6AF73979">
        <w:tc>
          <w:tcPr>
            <w:tcW w:w="2285" w:type="dxa"/>
          </w:tcPr>
          <w:p w14:paraId="0C953ADC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257" w:type="dxa"/>
          </w:tcPr>
          <w:p w14:paraId="53FFC291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15D81ACE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1E891A6B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26C056E" w14:textId="77777777" w:rsidR="00BA5D59" w:rsidRDefault="00BA5D59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5"/>
        <w:gridCol w:w="6847"/>
      </w:tblGrid>
      <w:tr w:rsidR="00BA5D59" w14:paraId="6D96CC77" w14:textId="77777777" w:rsidTr="6AF73979">
        <w:tc>
          <w:tcPr>
            <w:tcW w:w="2215" w:type="dxa"/>
          </w:tcPr>
          <w:p w14:paraId="15193CFB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846" w:type="dxa"/>
          </w:tcPr>
          <w:p w14:paraId="044531DE" w14:textId="10C3B804" w:rsidR="00BA5D59" w:rsidRDefault="4F90CCAF">
            <w:pPr>
              <w:spacing w:after="0" w:line="240" w:lineRule="auto"/>
              <w:rPr>
                <w:rFonts w:ascii="Calibri" w:eastAsia="Calibri" w:hAnsi="Calibri"/>
              </w:rPr>
            </w:pPr>
            <w:r w:rsidRPr="6AF73979">
              <w:rPr>
                <w:rFonts w:ascii="Calibri" w:eastAsia="Calibri" w:hAnsi="Calibri"/>
              </w:rPr>
              <w:t>Udział w następujących zajęciach</w:t>
            </w:r>
            <w:r w:rsidR="79494FB9" w:rsidRPr="6AF73979">
              <w:rPr>
                <w:rFonts w:ascii="Calibri" w:eastAsia="Calibri" w:hAnsi="Calibri"/>
              </w:rPr>
              <w:t xml:space="preserve">: </w:t>
            </w:r>
            <w:r w:rsidR="002B210F" w:rsidRPr="6AF73979">
              <w:rPr>
                <w:rFonts w:ascii="Calibri" w:eastAsia="Calibri" w:hAnsi="Calibri"/>
              </w:rPr>
              <w:t>Podstawy lingwistyki edukacyjnej, Kultura języka polskiego</w:t>
            </w:r>
            <w:r w:rsidR="32B3F922" w:rsidRPr="6AF73979">
              <w:rPr>
                <w:rFonts w:ascii="Calibri" w:eastAsia="Calibri" w:hAnsi="Calibri"/>
              </w:rPr>
              <w:t xml:space="preserve"> </w:t>
            </w:r>
          </w:p>
        </w:tc>
      </w:tr>
    </w:tbl>
    <w:p w14:paraId="4D2EE19F" w14:textId="77777777" w:rsidR="00BA5D59" w:rsidRDefault="00BA5D59">
      <w:pPr>
        <w:spacing w:after="0"/>
      </w:pPr>
    </w:p>
    <w:p w14:paraId="1A927C49" w14:textId="77777777" w:rsidR="00BA5D59" w:rsidRDefault="00BA5D59">
      <w:pPr>
        <w:spacing w:after="0"/>
      </w:pPr>
    </w:p>
    <w:p w14:paraId="00B6C91A" w14:textId="77777777" w:rsidR="00BA5D59" w:rsidRDefault="00514A6F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A5D59" w14:paraId="5D999076" w14:textId="77777777">
        <w:tc>
          <w:tcPr>
            <w:tcW w:w="9062" w:type="dxa"/>
          </w:tcPr>
          <w:p w14:paraId="7F4D8FFB" w14:textId="52F8DB1B" w:rsidR="00BA5D59" w:rsidRDefault="00D5038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C1. </w:t>
            </w:r>
            <w:r w:rsidR="00E678DD">
              <w:rPr>
                <w:rFonts w:ascii="Calibri" w:eastAsia="Calibri" w:hAnsi="Calibri"/>
              </w:rPr>
              <w:t xml:space="preserve">Zapoznanie studentów z przedmiotem i głównymi pojęciami logopedii </w:t>
            </w:r>
            <w:r w:rsidR="004C79D5">
              <w:rPr>
                <w:rFonts w:ascii="Calibri" w:eastAsia="Calibri" w:hAnsi="Calibri"/>
              </w:rPr>
              <w:t>jako</w:t>
            </w:r>
            <w:r w:rsidR="00E678DD">
              <w:rPr>
                <w:rFonts w:ascii="Calibri" w:eastAsia="Calibri" w:hAnsi="Calibri"/>
              </w:rPr>
              <w:t xml:space="preserve"> wiedz</w:t>
            </w:r>
            <w:r w:rsidR="00F337F1">
              <w:rPr>
                <w:rFonts w:ascii="Calibri" w:eastAsia="Calibri" w:hAnsi="Calibri"/>
              </w:rPr>
              <w:t>y</w:t>
            </w:r>
            <w:r w:rsidR="00E678DD">
              <w:rPr>
                <w:rFonts w:ascii="Calibri" w:eastAsia="Calibri" w:hAnsi="Calibri"/>
              </w:rPr>
              <w:t xml:space="preserve"> o zaburzeniach mowy i komunik</w:t>
            </w:r>
            <w:r w:rsidR="004C79D5">
              <w:rPr>
                <w:rFonts w:ascii="Calibri" w:eastAsia="Calibri" w:hAnsi="Calibri"/>
              </w:rPr>
              <w:t xml:space="preserve">owania się </w:t>
            </w:r>
            <w:r w:rsidR="00E678DD">
              <w:rPr>
                <w:rFonts w:ascii="Calibri" w:eastAsia="Calibri" w:hAnsi="Calibri"/>
              </w:rPr>
              <w:t xml:space="preserve"> </w:t>
            </w:r>
            <w:r w:rsidR="004C79D5">
              <w:rPr>
                <w:rFonts w:ascii="Calibri" w:eastAsia="Calibri" w:hAnsi="Calibri"/>
              </w:rPr>
              <w:t>językowego ludzi</w:t>
            </w:r>
            <w:r w:rsidR="00E678DD">
              <w:rPr>
                <w:rFonts w:ascii="Calibri" w:eastAsia="Calibri" w:hAnsi="Calibri"/>
              </w:rPr>
              <w:t>.</w:t>
            </w:r>
          </w:p>
        </w:tc>
      </w:tr>
      <w:tr w:rsidR="00BA5D59" w14:paraId="4BDE1794" w14:textId="77777777">
        <w:tc>
          <w:tcPr>
            <w:tcW w:w="9062" w:type="dxa"/>
          </w:tcPr>
          <w:p w14:paraId="6747E30B" w14:textId="458358F2" w:rsidR="00BA5D59" w:rsidRDefault="00D5038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 xml:space="preserve">C2. </w:t>
            </w:r>
            <w:r w:rsidR="00F337F1">
              <w:t xml:space="preserve">Nabycie przez studentów </w:t>
            </w:r>
            <w:r w:rsidR="004C79D5">
              <w:t>p</w:t>
            </w:r>
            <w:r w:rsidR="00F337F1">
              <w:t>odstaw wiedzy w zakresie pracy z osobą z nieprawidłowym komunikowaniem się językowym.</w:t>
            </w:r>
          </w:p>
        </w:tc>
      </w:tr>
      <w:tr w:rsidR="00BA5D59" w14:paraId="5C341B1E" w14:textId="77777777">
        <w:tc>
          <w:tcPr>
            <w:tcW w:w="9062" w:type="dxa"/>
          </w:tcPr>
          <w:p w14:paraId="223B68E7" w14:textId="722799CA" w:rsidR="00BA5D59" w:rsidRDefault="00D5038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C3. </w:t>
            </w:r>
            <w:r w:rsidR="00F337F1">
              <w:rPr>
                <w:rFonts w:ascii="Calibri" w:eastAsia="Calibri" w:hAnsi="Calibri"/>
              </w:rPr>
              <w:t xml:space="preserve">Przedstawienie form współpracy pedagoga z logopedą w zakresie opieki nad osobami z zaburzeniami mowy. </w:t>
            </w:r>
          </w:p>
        </w:tc>
      </w:tr>
    </w:tbl>
    <w:p w14:paraId="56012663" w14:textId="77777777" w:rsidR="00BA5D59" w:rsidRDefault="00BA5D59">
      <w:pPr>
        <w:spacing w:after="0"/>
      </w:pPr>
    </w:p>
    <w:p w14:paraId="052A91AA" w14:textId="77777777" w:rsidR="00BA5D59" w:rsidRDefault="00514A6F">
      <w:r>
        <w:br w:type="page"/>
      </w:r>
    </w:p>
    <w:p w14:paraId="4D22D73C" w14:textId="77777777" w:rsidR="00BA5D59" w:rsidRDefault="00BA5D59">
      <w:pPr>
        <w:spacing w:after="0"/>
      </w:pPr>
    </w:p>
    <w:p w14:paraId="4CA806A4" w14:textId="77777777" w:rsidR="00BA5D59" w:rsidRDefault="00514A6F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w:rsidR="00BA5D59" w14:paraId="1FB19A4C" w14:textId="77777777">
        <w:tc>
          <w:tcPr>
            <w:tcW w:w="1094" w:type="dxa"/>
            <w:vAlign w:val="center"/>
          </w:tcPr>
          <w:p w14:paraId="6513A65B" w14:textId="77777777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830" w:type="dxa"/>
            <w:vAlign w:val="center"/>
          </w:tcPr>
          <w:p w14:paraId="3DE1D6A9" w14:textId="77777777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1BF4F6ED" w14:textId="77777777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BA5D59" w14:paraId="6EB19367" w14:textId="77777777">
        <w:tc>
          <w:tcPr>
            <w:tcW w:w="9062" w:type="dxa"/>
            <w:gridSpan w:val="3"/>
          </w:tcPr>
          <w:p w14:paraId="7B7911EC" w14:textId="4AD4DBCB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  <w:r w:rsidR="006C36BF">
              <w:rPr>
                <w:rFonts w:eastAsia="Calibri"/>
              </w:rPr>
              <w:t xml:space="preserve"> – absolwent zna i rozumie</w:t>
            </w:r>
          </w:p>
        </w:tc>
      </w:tr>
      <w:tr w:rsidR="00EB4808" w14:paraId="1F72C73A" w14:textId="77777777">
        <w:tc>
          <w:tcPr>
            <w:tcW w:w="1094" w:type="dxa"/>
          </w:tcPr>
          <w:p w14:paraId="2D70BC3F" w14:textId="6ABA5A7A" w:rsidR="00EB4808" w:rsidRDefault="00EB4808" w:rsidP="00EB4808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W_01</w:t>
            </w:r>
          </w:p>
        </w:tc>
        <w:tc>
          <w:tcPr>
            <w:tcW w:w="5830" w:type="dxa"/>
          </w:tcPr>
          <w:p w14:paraId="58F29108" w14:textId="495349CA" w:rsidR="00EB4808" w:rsidRDefault="00EB4808" w:rsidP="00EB4808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</w:rPr>
              <w:t>Student definiuje podstawowe pojęcia</w:t>
            </w:r>
            <w:r>
              <w:rPr>
                <w:rFonts w:ascii="Calibri" w:eastAsia="Calibri" w:hAnsi="Calibri" w:cs="Calibri"/>
              </w:rPr>
              <w:t xml:space="preserve"> logopedyczne</w:t>
            </w:r>
            <w:r>
              <w:rPr>
                <w:rFonts w:ascii="Calibri" w:eastAsia="Calibri" w:hAnsi="Calibri" w:cs="Calibri"/>
              </w:rPr>
              <w:t xml:space="preserve"> z zakresu teorii języka i komunikacji interpersonalnej</w:t>
            </w:r>
            <w:r>
              <w:rPr>
                <w:rFonts w:ascii="Calibri" w:eastAsia="Calibri" w:hAnsi="Calibri" w:cs="Calibri"/>
              </w:rPr>
              <w:t xml:space="preserve"> oraz zaburzeń mowy i języka</w:t>
            </w:r>
          </w:p>
        </w:tc>
        <w:tc>
          <w:tcPr>
            <w:tcW w:w="2138" w:type="dxa"/>
          </w:tcPr>
          <w:p w14:paraId="6CB2B912" w14:textId="29B6E871" w:rsidR="00EB4808" w:rsidRDefault="00EB4808" w:rsidP="00EB4808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C.1.W.6.</w:t>
            </w:r>
          </w:p>
        </w:tc>
      </w:tr>
      <w:tr w:rsidR="00EB4808" w14:paraId="237AE824" w14:textId="77777777">
        <w:tc>
          <w:tcPr>
            <w:tcW w:w="1094" w:type="dxa"/>
          </w:tcPr>
          <w:p w14:paraId="607D6C91" w14:textId="68FFEF78" w:rsidR="00EB4808" w:rsidRDefault="00EB4808" w:rsidP="00EB4808">
            <w:pPr>
              <w:spacing w:after="0" w:line="240" w:lineRule="auto"/>
              <w:rPr>
                <w:rFonts w:eastAsia="Calibri"/>
              </w:rPr>
            </w:pPr>
            <w:r>
              <w:t>W_02</w:t>
            </w:r>
          </w:p>
        </w:tc>
        <w:tc>
          <w:tcPr>
            <w:tcW w:w="5830" w:type="dxa"/>
          </w:tcPr>
          <w:p w14:paraId="46BAEAD1" w14:textId="3D83E3F8" w:rsidR="00EB4808" w:rsidRDefault="00EB4808" w:rsidP="00EB480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F28A5">
              <w:t xml:space="preserve">student </w:t>
            </w:r>
            <w:r w:rsidR="00052793">
              <w:t>charakteryzuje</w:t>
            </w:r>
            <w:r>
              <w:t xml:space="preserve"> </w:t>
            </w:r>
            <w:r>
              <w:rPr>
                <w:rFonts w:ascii="Calibri" w:eastAsia="Calibri" w:hAnsi="Calibri" w:cs="Calibri"/>
              </w:rPr>
              <w:t>proces przyswajania języka przez dziecko, logopedyczne klasyfikacje zaburzeń mowy i języka</w:t>
            </w:r>
          </w:p>
        </w:tc>
        <w:tc>
          <w:tcPr>
            <w:tcW w:w="2138" w:type="dxa"/>
          </w:tcPr>
          <w:p w14:paraId="0BCF1C3C" w14:textId="42C9A8A7" w:rsidR="00EB4808" w:rsidRDefault="00EB4808" w:rsidP="00EB4808">
            <w:pPr>
              <w:spacing w:after="0" w:line="240" w:lineRule="auto"/>
            </w:pPr>
            <w:r>
              <w:t>C.1. W.6.</w:t>
            </w:r>
          </w:p>
        </w:tc>
      </w:tr>
      <w:tr w:rsidR="00BA5D59" w14:paraId="05C9F6C3" w14:textId="77777777">
        <w:tc>
          <w:tcPr>
            <w:tcW w:w="9062" w:type="dxa"/>
            <w:gridSpan w:val="3"/>
          </w:tcPr>
          <w:p w14:paraId="32C68ADC" w14:textId="723DDDCD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  <w:r w:rsidR="006C36BF">
              <w:rPr>
                <w:rFonts w:eastAsia="Calibri"/>
              </w:rPr>
              <w:t xml:space="preserve"> – absolwent potrafi:</w:t>
            </w:r>
          </w:p>
        </w:tc>
      </w:tr>
      <w:tr w:rsidR="006C36BF" w14:paraId="46496CA8" w14:textId="77777777">
        <w:tc>
          <w:tcPr>
            <w:tcW w:w="1094" w:type="dxa"/>
          </w:tcPr>
          <w:p w14:paraId="300C4C57" w14:textId="09CDCD6F" w:rsidR="006C36BF" w:rsidRDefault="00EB4808" w:rsidP="006C36B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U_1</w:t>
            </w:r>
          </w:p>
        </w:tc>
        <w:tc>
          <w:tcPr>
            <w:tcW w:w="5830" w:type="dxa"/>
          </w:tcPr>
          <w:p w14:paraId="62D9739B" w14:textId="081FA4A8" w:rsidR="006C36BF" w:rsidRDefault="00052793" w:rsidP="006C36B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 sposób podstawowy a</w:t>
            </w:r>
            <w:r w:rsidR="00EB4808">
              <w:rPr>
                <w:rFonts w:ascii="Calibri" w:eastAsia="Calibri" w:hAnsi="Calibri"/>
              </w:rPr>
              <w:t>nalizować proces rozwoju mowy dziecka i wskazywać zjawiska</w:t>
            </w:r>
            <w:r>
              <w:rPr>
                <w:rFonts w:ascii="Calibri" w:eastAsia="Calibri" w:hAnsi="Calibri"/>
              </w:rPr>
              <w:t xml:space="preserve"> niepokojące, konsultować te problemy ze specjalistami</w:t>
            </w:r>
            <w:r w:rsidR="00EB4808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2138" w:type="dxa"/>
          </w:tcPr>
          <w:p w14:paraId="4B34DE85" w14:textId="150E5D07" w:rsidR="006C36BF" w:rsidRDefault="00052793" w:rsidP="006C36B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C.1.U.4.</w:t>
            </w:r>
          </w:p>
        </w:tc>
      </w:tr>
      <w:tr w:rsidR="006C36BF" w14:paraId="1C74C007" w14:textId="77777777">
        <w:tc>
          <w:tcPr>
            <w:tcW w:w="9062" w:type="dxa"/>
            <w:gridSpan w:val="3"/>
          </w:tcPr>
          <w:p w14:paraId="148DBC12" w14:textId="747DC405" w:rsidR="006C36BF" w:rsidRDefault="006C36BF" w:rsidP="006C36B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 – absolwent jest gotów do</w:t>
            </w:r>
          </w:p>
        </w:tc>
      </w:tr>
      <w:tr w:rsidR="00052793" w14:paraId="493691F7" w14:textId="77777777">
        <w:tc>
          <w:tcPr>
            <w:tcW w:w="1094" w:type="dxa"/>
          </w:tcPr>
          <w:p w14:paraId="45F79CF1" w14:textId="111B48A5" w:rsidR="00052793" w:rsidRDefault="00052793" w:rsidP="0005279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K_01</w:t>
            </w:r>
          </w:p>
        </w:tc>
        <w:tc>
          <w:tcPr>
            <w:tcW w:w="5830" w:type="dxa"/>
          </w:tcPr>
          <w:p w14:paraId="474C9F91" w14:textId="06218384" w:rsidR="00052793" w:rsidRDefault="00052793" w:rsidP="0005279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cs="Calibri"/>
              </w:rPr>
              <w:t>Student jest gotów do krytycznej oceny posiadanej wiedzy i odbieranych treści z</w:t>
            </w:r>
            <w:r>
              <w:rPr>
                <w:rFonts w:ascii="Calibri" w:eastAsia="Calibri" w:hAnsi="Calibri" w:cs="Calibri"/>
              </w:rPr>
              <w:t xml:space="preserve"> zakresu podstaw logopedii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38" w:type="dxa"/>
          </w:tcPr>
          <w:p w14:paraId="61926B98" w14:textId="0901DB10" w:rsidR="00052793" w:rsidRDefault="00052793" w:rsidP="0005279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C.1.K1</w:t>
            </w:r>
          </w:p>
        </w:tc>
      </w:tr>
      <w:tr w:rsidR="00052793" w14:paraId="02BDD55B" w14:textId="77777777">
        <w:tc>
          <w:tcPr>
            <w:tcW w:w="1094" w:type="dxa"/>
          </w:tcPr>
          <w:p w14:paraId="4D7C1A90" w14:textId="273DA990" w:rsidR="00052793" w:rsidRDefault="00052793" w:rsidP="00052793">
            <w:pPr>
              <w:spacing w:after="0" w:line="240" w:lineRule="auto"/>
              <w:rPr>
                <w:rFonts w:eastAsia="Calibri"/>
              </w:rPr>
            </w:pPr>
            <w:r>
              <w:t>K_02</w:t>
            </w:r>
          </w:p>
        </w:tc>
        <w:tc>
          <w:tcPr>
            <w:tcW w:w="5830" w:type="dxa"/>
          </w:tcPr>
          <w:p w14:paraId="2D13DA15" w14:textId="1087CEB5" w:rsidR="00052793" w:rsidRDefault="00052793" w:rsidP="0005279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Student jest gotów do współpracy z innymi specjalistami językoznawcami i pedagogami i zasięgania opinii ekspertów w rozwiązywaniu problemów poznawczych i praktycznych z zakresu </w:t>
            </w:r>
            <w:r>
              <w:rPr>
                <w:rFonts w:ascii="Calibri" w:eastAsia="Calibri" w:hAnsi="Calibri" w:cs="Calibri"/>
              </w:rPr>
              <w:t>podstaw logopedii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2138" w:type="dxa"/>
          </w:tcPr>
          <w:p w14:paraId="6DA23450" w14:textId="2AEAA87E" w:rsidR="00052793" w:rsidRDefault="00052793" w:rsidP="00052793">
            <w:pPr>
              <w:spacing w:after="0" w:line="240" w:lineRule="auto"/>
            </w:pPr>
            <w:r>
              <w:t>C.1.K4</w:t>
            </w:r>
          </w:p>
        </w:tc>
      </w:tr>
    </w:tbl>
    <w:p w14:paraId="0104FDFB" w14:textId="1F78C05E" w:rsidR="00BA5D59" w:rsidRDefault="00514A6F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A5D59" w14:paraId="318E0AC0" w14:textId="77777777">
        <w:tc>
          <w:tcPr>
            <w:tcW w:w="9062" w:type="dxa"/>
          </w:tcPr>
          <w:p w14:paraId="06E72F80" w14:textId="77777777" w:rsidR="006A0E4B" w:rsidRDefault="006A0E4B" w:rsidP="00073A11">
            <w:pPr>
              <w:spacing w:after="0" w:line="240" w:lineRule="auto"/>
              <w:ind w:left="708"/>
            </w:pPr>
            <w:r>
              <w:t xml:space="preserve">1. Przedmiot zainteresowań logopedii. Wyjaśnienia terminologiczne (logopedia, diagnoza logopedyczna, terapia logopedyczna) – słownik podstawowych terminów logopedycznych. </w:t>
            </w:r>
          </w:p>
          <w:p w14:paraId="5A8C5631" w14:textId="77777777" w:rsidR="006A0E4B" w:rsidRDefault="006A0E4B" w:rsidP="00073A11">
            <w:pPr>
              <w:spacing w:after="0" w:line="240" w:lineRule="auto"/>
              <w:ind w:left="708"/>
            </w:pPr>
            <w:r>
              <w:t xml:space="preserve">2. Interdyscyplinarny charakter logopedii. </w:t>
            </w:r>
          </w:p>
          <w:p w14:paraId="4EB3B525" w14:textId="77777777" w:rsidR="006A0E4B" w:rsidRDefault="006A0E4B" w:rsidP="00073A11">
            <w:pPr>
              <w:spacing w:after="0" w:line="240" w:lineRule="auto"/>
              <w:ind w:left="708"/>
            </w:pPr>
            <w:r>
              <w:t xml:space="preserve">3. Miejsce logopedii w praktyce pedagogicznej. </w:t>
            </w:r>
          </w:p>
          <w:p w14:paraId="30DA0EAC" w14:textId="77777777" w:rsidR="006A0E4B" w:rsidRDefault="006A0E4B" w:rsidP="00073A11">
            <w:pPr>
              <w:spacing w:after="0" w:line="240" w:lineRule="auto"/>
              <w:ind w:left="708"/>
            </w:pPr>
            <w:r>
              <w:t xml:space="preserve">4. Komunikowanie się werbalne i niewerbalne. </w:t>
            </w:r>
          </w:p>
          <w:p w14:paraId="2E342817" w14:textId="77777777" w:rsidR="006A0E4B" w:rsidRDefault="006A0E4B" w:rsidP="00073A11">
            <w:pPr>
              <w:spacing w:after="0" w:line="240" w:lineRule="auto"/>
              <w:ind w:left="708"/>
            </w:pPr>
            <w:r>
              <w:t xml:space="preserve">5. Prawidłowy rozwój mowy. </w:t>
            </w:r>
          </w:p>
          <w:p w14:paraId="0AC85D22" w14:textId="718C3CE9" w:rsidR="006A0E4B" w:rsidRDefault="006A0E4B" w:rsidP="00073A11">
            <w:pPr>
              <w:spacing w:after="0" w:line="240" w:lineRule="auto"/>
              <w:ind w:left="708"/>
            </w:pPr>
            <w:r>
              <w:t>6. Sposoby i zasady oceny rozwoju językowego</w:t>
            </w:r>
            <w:r w:rsidR="003028BD">
              <w:t xml:space="preserve"> dziecka</w:t>
            </w:r>
            <w:r>
              <w:t xml:space="preserve">. Przesiewowe badania mowy dziecka w wieku przedszkolnym i dziecka w wieku szkolnym. </w:t>
            </w:r>
          </w:p>
          <w:p w14:paraId="5A1BAD91" w14:textId="77777777" w:rsidR="006A0E4B" w:rsidRDefault="006A0E4B" w:rsidP="00073A11">
            <w:pPr>
              <w:spacing w:after="0" w:line="240" w:lineRule="auto"/>
              <w:ind w:left="708"/>
            </w:pPr>
            <w:r>
              <w:t>7. Działania profilaktyczne – prawidłowy rozwój mowy.</w:t>
            </w:r>
          </w:p>
          <w:p w14:paraId="356D480E" w14:textId="77777777" w:rsidR="006A0E4B" w:rsidRDefault="006A0E4B" w:rsidP="00073A11">
            <w:pPr>
              <w:spacing w:after="0" w:line="240" w:lineRule="auto"/>
              <w:ind w:left="708"/>
            </w:pPr>
            <w:r>
              <w:t xml:space="preserve">8. Nieprawidłowości w rozwoju mowy. </w:t>
            </w:r>
          </w:p>
          <w:p w14:paraId="7D2A0E2D" w14:textId="77777777" w:rsidR="006A0E4B" w:rsidRDefault="006A0E4B" w:rsidP="00073A11">
            <w:pPr>
              <w:spacing w:after="0" w:line="240" w:lineRule="auto"/>
              <w:ind w:left="708"/>
            </w:pPr>
            <w:r>
              <w:t xml:space="preserve">9. Klasyfikacje zaburzeń mowy: objawowe, przyczynowe. Logopedyczna klasyfikacja zaburzeń mowy (S. Grabias). </w:t>
            </w:r>
          </w:p>
          <w:p w14:paraId="233EDE02" w14:textId="77777777" w:rsidR="006A0E4B" w:rsidRDefault="006A0E4B" w:rsidP="00073A11">
            <w:pPr>
              <w:spacing w:after="0" w:line="240" w:lineRule="auto"/>
              <w:ind w:left="708"/>
            </w:pPr>
            <w:r>
              <w:t xml:space="preserve">10. Przegląd zaburzeń mowy wg logopedycznej klasyfikacji zaburzeń mowy </w:t>
            </w:r>
          </w:p>
          <w:p w14:paraId="6791800D" w14:textId="77777777" w:rsidR="000D7FFA" w:rsidRDefault="006A0E4B" w:rsidP="00073A11">
            <w:pPr>
              <w:spacing w:after="0" w:line="240" w:lineRule="auto"/>
              <w:ind w:left="708"/>
            </w:pPr>
            <w:r>
              <w:t xml:space="preserve">11. Konsekwencje nieprawidłowej komunikacji dla psychospołecznego funkcjonowania człowieka. </w:t>
            </w:r>
          </w:p>
          <w:p w14:paraId="37902FFF" w14:textId="775734CC" w:rsidR="00BA5D59" w:rsidRDefault="006A0E4B" w:rsidP="00073A11">
            <w:pPr>
              <w:spacing w:after="0" w:line="240" w:lineRule="auto"/>
              <w:ind w:left="708"/>
              <w:rPr>
                <w:b/>
              </w:rPr>
            </w:pPr>
            <w:r>
              <w:t>12. Opieka pedagoga nad osobami z nieprawidłową komunikacją i współpraca z logopedą.</w:t>
            </w:r>
          </w:p>
        </w:tc>
      </w:tr>
    </w:tbl>
    <w:p w14:paraId="313F4723" w14:textId="77777777" w:rsidR="00BA5D59" w:rsidRDefault="00BA5D59">
      <w:pPr>
        <w:rPr>
          <w:b/>
        </w:rPr>
      </w:pPr>
    </w:p>
    <w:p w14:paraId="6398C5F5" w14:textId="77777777" w:rsidR="00BA5D59" w:rsidRDefault="00514A6F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4"/>
        <w:gridCol w:w="2646"/>
        <w:gridCol w:w="2779"/>
        <w:gridCol w:w="2543"/>
      </w:tblGrid>
      <w:tr w:rsidR="00BA5D59" w14:paraId="5905A466" w14:textId="77777777" w:rsidTr="548F2DFE">
        <w:tc>
          <w:tcPr>
            <w:tcW w:w="1094" w:type="dxa"/>
            <w:vAlign w:val="center"/>
          </w:tcPr>
          <w:p w14:paraId="76EF2357" w14:textId="0842F492" w:rsidR="00BA5D59" w:rsidRDefault="002B210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t xml:space="preserve"> </w:t>
            </w:r>
            <w:r>
              <w:rPr>
                <w:rFonts w:eastAsia="Calibri"/>
              </w:rPr>
              <w:t>Symbol efektu</w:t>
            </w:r>
          </w:p>
        </w:tc>
        <w:tc>
          <w:tcPr>
            <w:tcW w:w="2646" w:type="dxa"/>
            <w:vAlign w:val="center"/>
          </w:tcPr>
          <w:p w14:paraId="4F2BAA8E" w14:textId="77777777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593ADD6E" w14:textId="77777777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779" w:type="dxa"/>
            <w:vAlign w:val="center"/>
          </w:tcPr>
          <w:p w14:paraId="424DA89E" w14:textId="77777777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384A7F34" w14:textId="77777777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43" w:type="dxa"/>
            <w:vAlign w:val="center"/>
          </w:tcPr>
          <w:p w14:paraId="1CFEC483" w14:textId="77777777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74C5882A" w14:textId="77777777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BA5D59" w14:paraId="0E932E3E" w14:textId="77777777" w:rsidTr="548F2DFE">
        <w:tc>
          <w:tcPr>
            <w:tcW w:w="9062" w:type="dxa"/>
            <w:gridSpan w:val="4"/>
            <w:vAlign w:val="center"/>
          </w:tcPr>
          <w:p w14:paraId="4880C1AF" w14:textId="77777777" w:rsidR="00BA5D59" w:rsidRDefault="00514A6F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BA5D59" w14:paraId="11A40ADB" w14:textId="77777777" w:rsidTr="548F2DFE">
        <w:tc>
          <w:tcPr>
            <w:tcW w:w="1094" w:type="dxa"/>
          </w:tcPr>
          <w:p w14:paraId="3F61C7EE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2646" w:type="dxa"/>
          </w:tcPr>
          <w:p w14:paraId="253FD346" w14:textId="3E2FE2E1" w:rsidR="00BA5D59" w:rsidRDefault="0005279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 xml:space="preserve">Wykład konwersatoryjny z prezentacją; </w:t>
            </w:r>
            <w:r w:rsidR="000D7FFA">
              <w:t xml:space="preserve">Praca z tekstem, </w:t>
            </w:r>
            <w:r w:rsidR="002B210F">
              <w:t xml:space="preserve">analiza literatury </w:t>
            </w:r>
          </w:p>
        </w:tc>
        <w:tc>
          <w:tcPr>
            <w:tcW w:w="2779" w:type="dxa"/>
          </w:tcPr>
          <w:p w14:paraId="1C98E7CB" w14:textId="5AD413B7" w:rsidR="00BA5D59" w:rsidRDefault="002B210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Kolokwium teoretyczne</w:t>
            </w:r>
          </w:p>
        </w:tc>
        <w:tc>
          <w:tcPr>
            <w:tcW w:w="2543" w:type="dxa"/>
          </w:tcPr>
          <w:p w14:paraId="3101158A" w14:textId="63F5408A" w:rsidR="00BA5D59" w:rsidRDefault="0005279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 xml:space="preserve">Arkusze kolokwium w wersji papierowej lub </w:t>
            </w:r>
            <w:r w:rsidR="002B210F">
              <w:t xml:space="preserve">Pliki z kolokwiami w wersji elektronicznej, </w:t>
            </w:r>
            <w:r w:rsidR="002B210F">
              <w:lastRenderedPageBreak/>
              <w:t>protokół ocen z kolokwium</w:t>
            </w:r>
          </w:p>
        </w:tc>
      </w:tr>
      <w:tr w:rsidR="00052793" w14:paraId="765CE11D" w14:textId="77777777" w:rsidTr="548F2DFE">
        <w:tc>
          <w:tcPr>
            <w:tcW w:w="1094" w:type="dxa"/>
          </w:tcPr>
          <w:p w14:paraId="3ED8ED97" w14:textId="1B3D4A96" w:rsidR="00052793" w:rsidRDefault="00E51F0F" w:rsidP="00052793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W_02</w:t>
            </w:r>
          </w:p>
        </w:tc>
        <w:tc>
          <w:tcPr>
            <w:tcW w:w="2646" w:type="dxa"/>
          </w:tcPr>
          <w:p w14:paraId="231F94D2" w14:textId="6BA6104D" w:rsidR="00052793" w:rsidRDefault="00052793" w:rsidP="00052793">
            <w:pPr>
              <w:spacing w:after="0" w:line="240" w:lineRule="auto"/>
            </w:pPr>
            <w:r>
              <w:t xml:space="preserve">Wykład konwersatoryjny z prezentacją; Praca z tekstem, analiza literatury </w:t>
            </w:r>
          </w:p>
        </w:tc>
        <w:tc>
          <w:tcPr>
            <w:tcW w:w="2779" w:type="dxa"/>
          </w:tcPr>
          <w:p w14:paraId="0D9D0366" w14:textId="5CCC5A8D" w:rsidR="00052793" w:rsidRDefault="00052793" w:rsidP="00052793">
            <w:pPr>
              <w:spacing w:after="0" w:line="240" w:lineRule="auto"/>
            </w:pPr>
            <w:r>
              <w:t>Kolokwium teoretyczne</w:t>
            </w:r>
          </w:p>
        </w:tc>
        <w:tc>
          <w:tcPr>
            <w:tcW w:w="2543" w:type="dxa"/>
          </w:tcPr>
          <w:p w14:paraId="5B9821FD" w14:textId="26BAB874" w:rsidR="00052793" w:rsidRDefault="00052793" w:rsidP="00052793">
            <w:pPr>
              <w:spacing w:after="0" w:line="240" w:lineRule="auto"/>
            </w:pPr>
            <w:r>
              <w:t>Arkusze kolokwium w wersji papierowej lub Pliki z kolokwiami w wersji elektronicznej, protokół ocen z kolokwium</w:t>
            </w:r>
          </w:p>
        </w:tc>
      </w:tr>
      <w:tr w:rsidR="00052793" w14:paraId="4FEA5619" w14:textId="77777777" w:rsidTr="548F2DFE">
        <w:tc>
          <w:tcPr>
            <w:tcW w:w="9062" w:type="dxa"/>
            <w:gridSpan w:val="4"/>
            <w:vAlign w:val="center"/>
          </w:tcPr>
          <w:p w14:paraId="4629E2B0" w14:textId="77777777" w:rsidR="00052793" w:rsidRDefault="00052793" w:rsidP="0005279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052793" w14:paraId="2B75C256" w14:textId="77777777" w:rsidTr="548F2DFE">
        <w:tc>
          <w:tcPr>
            <w:tcW w:w="1094" w:type="dxa"/>
          </w:tcPr>
          <w:p w14:paraId="6BF5E6F4" w14:textId="77777777" w:rsidR="00052793" w:rsidRDefault="00052793" w:rsidP="0005279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2646" w:type="dxa"/>
          </w:tcPr>
          <w:p w14:paraId="53AA11BB" w14:textId="358044FA" w:rsidR="00052793" w:rsidRDefault="00E51F0F" w:rsidP="00E51F0F">
            <w:pPr>
              <w:spacing w:after="0" w:line="240" w:lineRule="auto"/>
              <w:rPr>
                <w:rFonts w:ascii="Calibri" w:eastAsia="Calibri" w:hAnsi="Calibri"/>
              </w:rPr>
            </w:pPr>
            <w:r w:rsidRPr="6AF73979">
              <w:rPr>
                <w:rFonts w:ascii="Calibri" w:eastAsia="Calibri" w:hAnsi="Calibri"/>
              </w:rPr>
              <w:t xml:space="preserve">Samodzielne działania praktyczne studium </w:t>
            </w:r>
            <w:proofErr w:type="spellStart"/>
            <w:r w:rsidRPr="6AF73979">
              <w:rPr>
                <w:rFonts w:ascii="Calibri" w:eastAsia="Calibri" w:hAnsi="Calibri"/>
              </w:rPr>
              <w:t>przypadku</w:t>
            </w:r>
            <w:r>
              <w:rPr>
                <w:rFonts w:ascii="Calibri" w:eastAsia="Calibri" w:hAnsi="Calibri"/>
              </w:rPr>
              <w:t>.</w:t>
            </w:r>
            <w:r w:rsidR="00052793" w:rsidRPr="6AF73979">
              <w:rPr>
                <w:rFonts w:ascii="Calibri" w:eastAsia="Calibri" w:hAnsi="Calibri"/>
              </w:rPr>
              <w:t>Prezentacja</w:t>
            </w:r>
            <w:proofErr w:type="spellEnd"/>
            <w:r w:rsidR="00052793" w:rsidRPr="6AF73979">
              <w:rPr>
                <w:rFonts w:ascii="Calibri" w:eastAsia="Calibri" w:hAnsi="Calibri"/>
              </w:rPr>
              <w:t xml:space="preserve"> filmowa z analizą</w:t>
            </w:r>
          </w:p>
        </w:tc>
        <w:tc>
          <w:tcPr>
            <w:tcW w:w="2779" w:type="dxa"/>
          </w:tcPr>
          <w:p w14:paraId="3E770CC6" w14:textId="3C642F3A" w:rsidR="00052793" w:rsidRDefault="00052793" w:rsidP="00052793">
            <w:pPr>
              <w:spacing w:after="0" w:line="240" w:lineRule="auto"/>
              <w:rPr>
                <w:rFonts w:ascii="Calibri" w:eastAsia="Calibri" w:hAnsi="Calibri"/>
              </w:rPr>
            </w:pPr>
            <w:r w:rsidRPr="6AF73979">
              <w:rPr>
                <w:rFonts w:ascii="Calibri" w:eastAsia="Calibri" w:hAnsi="Calibri"/>
              </w:rPr>
              <w:t>Analizy studium przypadku</w:t>
            </w:r>
          </w:p>
        </w:tc>
        <w:tc>
          <w:tcPr>
            <w:tcW w:w="2543" w:type="dxa"/>
          </w:tcPr>
          <w:p w14:paraId="7831D999" w14:textId="419BDADF" w:rsidR="00052793" w:rsidRDefault="00052793" w:rsidP="00052793">
            <w:pPr>
              <w:spacing w:after="0" w:line="240" w:lineRule="auto"/>
              <w:rPr>
                <w:rFonts w:ascii="Calibri" w:eastAsia="Calibri" w:hAnsi="Calibri"/>
              </w:rPr>
            </w:pPr>
            <w:r w:rsidRPr="548F2DFE">
              <w:rPr>
                <w:rFonts w:ascii="Calibri" w:eastAsia="Calibri" w:hAnsi="Calibri"/>
              </w:rPr>
              <w:t>Wersja elektroniczna lub wydruk przygotowanego studium przypadku - z oceną</w:t>
            </w:r>
          </w:p>
        </w:tc>
      </w:tr>
      <w:tr w:rsidR="00052793" w14:paraId="425C0D18" w14:textId="77777777" w:rsidTr="548F2DFE">
        <w:tc>
          <w:tcPr>
            <w:tcW w:w="9062" w:type="dxa"/>
            <w:gridSpan w:val="4"/>
            <w:vAlign w:val="center"/>
          </w:tcPr>
          <w:p w14:paraId="7B2E82C7" w14:textId="77777777" w:rsidR="00052793" w:rsidRDefault="00052793" w:rsidP="00052793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052793" w14:paraId="6CE5B932" w14:textId="77777777" w:rsidTr="548F2DFE">
        <w:tc>
          <w:tcPr>
            <w:tcW w:w="1094" w:type="dxa"/>
          </w:tcPr>
          <w:p w14:paraId="606F34D9" w14:textId="77777777" w:rsidR="00052793" w:rsidRDefault="00052793" w:rsidP="0005279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2646" w:type="dxa"/>
          </w:tcPr>
          <w:p w14:paraId="254B4E96" w14:textId="5763A7DC" w:rsidR="00052793" w:rsidRDefault="00052793" w:rsidP="0005279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Dyskusja</w:t>
            </w:r>
          </w:p>
        </w:tc>
        <w:tc>
          <w:tcPr>
            <w:tcW w:w="2779" w:type="dxa"/>
          </w:tcPr>
          <w:p w14:paraId="55129D98" w14:textId="7F75D16C" w:rsidR="00052793" w:rsidRDefault="00052793" w:rsidP="0005279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Aktywność i frekwencja</w:t>
            </w:r>
          </w:p>
        </w:tc>
        <w:tc>
          <w:tcPr>
            <w:tcW w:w="2543" w:type="dxa"/>
          </w:tcPr>
          <w:p w14:paraId="4634A689" w14:textId="1F0C96A1" w:rsidR="00052793" w:rsidRDefault="00052793" w:rsidP="00052793">
            <w:pPr>
              <w:spacing w:after="0" w:line="240" w:lineRule="auto"/>
              <w:rPr>
                <w:rFonts w:ascii="Calibri" w:eastAsia="Calibri" w:hAnsi="Calibri"/>
              </w:rPr>
            </w:pPr>
            <w:r w:rsidRPr="548F2DFE">
              <w:rPr>
                <w:rFonts w:ascii="Calibri" w:eastAsia="Calibri" w:hAnsi="Calibri"/>
              </w:rPr>
              <w:t>Listy obecności i aktywności - z oceną</w:t>
            </w:r>
          </w:p>
        </w:tc>
      </w:tr>
      <w:tr w:rsidR="00E51F0F" w14:paraId="56DB1048" w14:textId="77777777" w:rsidTr="548F2DFE">
        <w:tc>
          <w:tcPr>
            <w:tcW w:w="1094" w:type="dxa"/>
          </w:tcPr>
          <w:p w14:paraId="15B5341A" w14:textId="77777777" w:rsidR="00E51F0F" w:rsidRDefault="00E51F0F" w:rsidP="00052793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646" w:type="dxa"/>
          </w:tcPr>
          <w:p w14:paraId="639C8456" w14:textId="77777777" w:rsidR="00E51F0F" w:rsidRDefault="00E51F0F" w:rsidP="0005279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779" w:type="dxa"/>
          </w:tcPr>
          <w:p w14:paraId="068DCE9B" w14:textId="77777777" w:rsidR="00E51F0F" w:rsidRDefault="00E51F0F" w:rsidP="0005279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43" w:type="dxa"/>
          </w:tcPr>
          <w:p w14:paraId="093BD15A" w14:textId="77777777" w:rsidR="00E51F0F" w:rsidRPr="548F2DFE" w:rsidRDefault="00E51F0F" w:rsidP="0005279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66B44A75" w14:textId="77777777" w:rsidR="00BA5D59" w:rsidRDefault="00BA5D59">
      <w:pPr>
        <w:spacing w:after="0"/>
      </w:pPr>
    </w:p>
    <w:p w14:paraId="2D9954FA" w14:textId="77777777" w:rsidR="00BA5D59" w:rsidRDefault="00BA5D59">
      <w:pPr>
        <w:pStyle w:val="Akapitzlist"/>
        <w:ind w:left="1080"/>
        <w:rPr>
          <w:b/>
        </w:rPr>
      </w:pPr>
    </w:p>
    <w:p w14:paraId="6E5DD8EE" w14:textId="77777777" w:rsidR="00BA5D59" w:rsidRDefault="00514A6F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14:paraId="14CF9ECB" w14:textId="4AD9D58F" w:rsidR="004302A4" w:rsidRDefault="004302A4">
      <w:r>
        <w:t xml:space="preserve">Zaliczenie na podstawie </w:t>
      </w:r>
      <w:r w:rsidR="002B168B">
        <w:t xml:space="preserve">aktywnej </w:t>
      </w:r>
      <w:r w:rsidR="002351F0">
        <w:t>obecności</w:t>
      </w:r>
      <w:r>
        <w:t xml:space="preserve"> 10%, dwóch prac semestralnych (studiu</w:t>
      </w:r>
      <w:r w:rsidR="00E51F0F">
        <w:t>m przypadku 40%, kolokwium 50%)</w:t>
      </w:r>
      <w:r>
        <w:t>. Warunkiem zaliczenia jest uzyskanie minimum oceny dostatecznej z każdej pracy zaliczeniowej.</w:t>
      </w:r>
      <w:r w:rsidR="00E51F0F">
        <w:t xml:space="preserve"> Nieobecności do 50% muszą być zaliczone na podstawie konsultacji ustnej lub pisemnej. Frekwencja poniżej 50% nie daje podstaw do zaliczenia przedmiotu. </w:t>
      </w:r>
      <w:bookmarkStart w:id="0" w:name="_GoBack"/>
      <w:bookmarkEnd w:id="0"/>
    </w:p>
    <w:p w14:paraId="7C755907" w14:textId="49532078" w:rsidR="002351F0" w:rsidRDefault="002351F0">
      <w:r>
        <w:t>Ocena bardzo dobra</w:t>
      </w:r>
    </w:p>
    <w:p w14:paraId="1511749D" w14:textId="1AB1BCEE" w:rsidR="002351F0" w:rsidRDefault="002351F0">
      <w:r>
        <w:t>Student aktywnie uczestniczy w zajęciach, znajomość zadawanych lektur, prace zaliczeniowe na 90 -100 %: kolokwium i studium przypadku. Prace zaliczeniowe oddawane w terminie.</w:t>
      </w:r>
    </w:p>
    <w:p w14:paraId="7EB8440A" w14:textId="2A242509" w:rsidR="002351F0" w:rsidRDefault="002351F0">
      <w:r>
        <w:t>Ocena dobra</w:t>
      </w:r>
      <w:r w:rsidR="13361AB1">
        <w:t xml:space="preserve"> plus</w:t>
      </w:r>
    </w:p>
    <w:p w14:paraId="7DFF6810" w14:textId="77F215A9" w:rsidR="002351F0" w:rsidRDefault="002351F0" w:rsidP="002351F0">
      <w:r>
        <w:t>Student często aktywnie uczestniczy w zajęciach, zna większość zadawanych lektur, prace zaliczeniow</w:t>
      </w:r>
      <w:r w:rsidR="00B65665">
        <w:t xml:space="preserve">e na </w:t>
      </w:r>
      <w:r w:rsidR="04642DED">
        <w:t>8</w:t>
      </w:r>
      <w:r w:rsidR="00B65665">
        <w:t>0-89</w:t>
      </w:r>
      <w:r>
        <w:t>%: kolokwium i studium przypadku. Prace zaliczeniowe oddawane w terminie.</w:t>
      </w:r>
    </w:p>
    <w:p w14:paraId="2CE0849B" w14:textId="0CA1AAA6" w:rsidR="00D4E0C1" w:rsidRDefault="00D4E0C1">
      <w:r>
        <w:t>Ocena dobra</w:t>
      </w:r>
    </w:p>
    <w:p w14:paraId="41EB38DD" w14:textId="6A03C2B8" w:rsidR="00D4E0C1" w:rsidRDefault="00D4E0C1">
      <w:r>
        <w:t>Student aktywnie uczestniczy w zajęciach, zna większość zadawanych lektur, prace zaliczeniowe na 70-</w:t>
      </w:r>
      <w:r w:rsidR="65B63A64">
        <w:t>7</w:t>
      </w:r>
      <w:r>
        <w:t>9%: kolokwium i studium przypadku. Prace zaliczeniowe oddawane w terminie.</w:t>
      </w:r>
    </w:p>
    <w:p w14:paraId="5F63BD89" w14:textId="06FFC862" w:rsidR="1CE32D5C" w:rsidRDefault="1CE32D5C">
      <w:r>
        <w:t>Ocena dostateczna plus</w:t>
      </w:r>
    </w:p>
    <w:p w14:paraId="1AE8E848" w14:textId="2D1A7FE9" w:rsidR="1CE32D5C" w:rsidRDefault="1CE32D5C">
      <w:r>
        <w:t>Student rzadko aktywnie uczestniczy w zajęciach, zna niektóre z zadawanych lektur, prace zaliczeniowe na 60-69%: kolokwium i studium przypadku. Prace zaliczeniowe mogą być oddawane po terminie.</w:t>
      </w:r>
    </w:p>
    <w:p w14:paraId="4468C092" w14:textId="43D1F331" w:rsidR="6AF73979" w:rsidRDefault="6AF73979"/>
    <w:p w14:paraId="0AC8F917" w14:textId="63005C05" w:rsidR="002351F0" w:rsidRDefault="002351F0" w:rsidP="002351F0">
      <w:r>
        <w:t>Ocena dostateczna</w:t>
      </w:r>
    </w:p>
    <w:p w14:paraId="17BBA74D" w14:textId="662D89D9" w:rsidR="002351F0" w:rsidRDefault="002351F0" w:rsidP="002351F0">
      <w:r>
        <w:lastRenderedPageBreak/>
        <w:t xml:space="preserve">Student </w:t>
      </w:r>
      <w:r w:rsidR="106979B5">
        <w:t xml:space="preserve">bardzo </w:t>
      </w:r>
      <w:r>
        <w:t xml:space="preserve">rzadko aktywnie uczestniczy w zajęciach, zna </w:t>
      </w:r>
      <w:r w:rsidR="32F0EFCC">
        <w:t xml:space="preserve">pobieżnie </w:t>
      </w:r>
      <w:r>
        <w:t xml:space="preserve">niektóre z zadawanych lektur, prace zaliczeniowe na </w:t>
      </w:r>
      <w:r w:rsidR="00B65665">
        <w:t>50-</w:t>
      </w:r>
      <w:r w:rsidR="548162CD">
        <w:t>5</w:t>
      </w:r>
      <w:r w:rsidR="00B65665">
        <w:t>9</w:t>
      </w:r>
      <w:r>
        <w:t xml:space="preserve">%: kolokwium i studium przypadku. Prace zaliczeniowe </w:t>
      </w:r>
      <w:r w:rsidR="00B65665">
        <w:t>mogą być oddawane po</w:t>
      </w:r>
      <w:r>
        <w:t xml:space="preserve"> terminie.</w:t>
      </w:r>
    </w:p>
    <w:p w14:paraId="3E589ED4" w14:textId="0B6787B2" w:rsidR="00B65665" w:rsidRDefault="00B65665" w:rsidP="002351F0">
      <w:r>
        <w:t>Ocena niedostateczna</w:t>
      </w:r>
    </w:p>
    <w:p w14:paraId="6B2FA5C9" w14:textId="30B55A57" w:rsidR="00B65665" w:rsidRDefault="00B65665" w:rsidP="00B65665">
      <w:r>
        <w:t xml:space="preserve">Student nie </w:t>
      </w:r>
      <w:proofErr w:type="spellStart"/>
      <w:r>
        <w:t>uczestniczny</w:t>
      </w:r>
      <w:proofErr w:type="spellEnd"/>
      <w:r>
        <w:t xml:space="preserve"> aktywnie w zajęciach, nie zna zadawanych lektur, prace zaliczeniowe poniżej 50%: kolokwium i studium przypadku. Prace zaliczeniowe oddawane po terminie.</w:t>
      </w:r>
    </w:p>
    <w:p w14:paraId="1DCD61DA" w14:textId="77777777" w:rsidR="00B65665" w:rsidRDefault="00B65665" w:rsidP="002351F0"/>
    <w:p w14:paraId="1FD70A87" w14:textId="77777777" w:rsidR="002351F0" w:rsidRDefault="002351F0" w:rsidP="002351F0"/>
    <w:p w14:paraId="46B3E25A" w14:textId="77777777" w:rsidR="002351F0" w:rsidRDefault="002351F0"/>
    <w:p w14:paraId="7C4873E0" w14:textId="77777777" w:rsidR="002351F0" w:rsidRDefault="002351F0"/>
    <w:p w14:paraId="4845DE68" w14:textId="7C0B7EA0" w:rsidR="00BA5D59" w:rsidRDefault="00BA5D59">
      <w:pPr>
        <w:rPr>
          <w:b/>
        </w:rPr>
      </w:pPr>
    </w:p>
    <w:p w14:paraId="3B722654" w14:textId="77777777" w:rsidR="00BA5D59" w:rsidRDefault="00514A6F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BA5D59" w14:paraId="45D2BCEC" w14:textId="77777777">
        <w:tc>
          <w:tcPr>
            <w:tcW w:w="4538" w:type="dxa"/>
          </w:tcPr>
          <w:p w14:paraId="25354999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523" w:type="dxa"/>
          </w:tcPr>
          <w:p w14:paraId="08552756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BA5D59" w14:paraId="181FA64E" w14:textId="77777777">
        <w:tc>
          <w:tcPr>
            <w:tcW w:w="4538" w:type="dxa"/>
          </w:tcPr>
          <w:p w14:paraId="40A689CB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Liczba godzin kontaktowych z nauczycielem </w:t>
            </w:r>
          </w:p>
          <w:p w14:paraId="50010557" w14:textId="77777777" w:rsidR="00BA5D59" w:rsidRDefault="00BA5D59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236B737" w14:textId="2B72F28D" w:rsidR="00BA5D59" w:rsidRDefault="00BD70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BA5D59" w14:paraId="34C86615" w14:textId="77777777">
        <w:tc>
          <w:tcPr>
            <w:tcW w:w="4538" w:type="dxa"/>
          </w:tcPr>
          <w:p w14:paraId="113BB257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14:paraId="3A356954" w14:textId="77777777" w:rsidR="00BA5D59" w:rsidRDefault="00BA5D59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E169E6C" w14:textId="0820992C" w:rsidR="00BA5D59" w:rsidRDefault="00BD709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07010D19" w14:textId="77777777" w:rsidR="00BA5D59" w:rsidRDefault="00BA5D59">
      <w:pPr>
        <w:spacing w:after="0"/>
        <w:rPr>
          <w:b/>
        </w:rPr>
      </w:pPr>
    </w:p>
    <w:p w14:paraId="4E6026E9" w14:textId="77777777" w:rsidR="00BA5D59" w:rsidRDefault="00514A6F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A5D59" w14:paraId="7522ADED" w14:textId="77777777">
        <w:tc>
          <w:tcPr>
            <w:tcW w:w="9062" w:type="dxa"/>
          </w:tcPr>
          <w:p w14:paraId="59C1A6A3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BA5D59" w14:paraId="54CA3EB7" w14:textId="77777777">
        <w:tc>
          <w:tcPr>
            <w:tcW w:w="9062" w:type="dxa"/>
          </w:tcPr>
          <w:p w14:paraId="0CD540B3" w14:textId="00B3619C" w:rsidR="00AA7DDE" w:rsidRDefault="00057D61">
            <w:pPr>
              <w:spacing w:after="0" w:line="240" w:lineRule="auto"/>
            </w:pPr>
            <w:r>
              <w:t xml:space="preserve">1. </w:t>
            </w:r>
            <w:proofErr w:type="spellStart"/>
            <w:r w:rsidR="00AA7DDE">
              <w:t>Porayski</w:t>
            </w:r>
            <w:proofErr w:type="spellEnd"/>
            <w:r w:rsidR="00AA7DDE">
              <w:t>-Pomsta: Nasze dziecko mówi. Rozważania o rozwoju mowy dziecka. Logopedia XXI wieku. Gdańsk:</w:t>
            </w:r>
            <w:r w:rsidR="0050315A">
              <w:t xml:space="preserve"> </w:t>
            </w:r>
            <w:r w:rsidR="00AA7DDE">
              <w:t xml:space="preserve">Harmonia </w:t>
            </w:r>
            <w:proofErr w:type="spellStart"/>
            <w:r w:rsidR="00AA7DDE">
              <w:t>Universalis</w:t>
            </w:r>
            <w:proofErr w:type="spellEnd"/>
            <w:r w:rsidR="00AA7DDE">
              <w:t xml:space="preserve"> 2023.</w:t>
            </w:r>
          </w:p>
          <w:p w14:paraId="7ADC04F2" w14:textId="54F9B843" w:rsidR="00057D61" w:rsidRDefault="00AA7DDE">
            <w:pPr>
              <w:spacing w:after="0" w:line="240" w:lineRule="auto"/>
            </w:pPr>
            <w:r>
              <w:t>2.</w:t>
            </w:r>
            <w:r w:rsidR="00057D61">
              <w:t xml:space="preserve">G. Jastrzębowska i T. Gałkowski (red.) Logopedia. Pytania i odpowiedzi. Tom 2. Opole 2003 </w:t>
            </w:r>
          </w:p>
          <w:p w14:paraId="2EFE5A6C" w14:textId="62E94C4D" w:rsidR="00057D61" w:rsidRDefault="00AA7DDE">
            <w:pPr>
              <w:spacing w:after="0" w:line="240" w:lineRule="auto"/>
            </w:pPr>
            <w:r>
              <w:t>3</w:t>
            </w:r>
            <w:r w:rsidR="00057D61">
              <w:t xml:space="preserve">. E. </w:t>
            </w:r>
            <w:proofErr w:type="spellStart"/>
            <w:r w:rsidR="00057D61">
              <w:t>Czaplewska</w:t>
            </w:r>
            <w:proofErr w:type="spellEnd"/>
            <w:r w:rsidR="00057D61">
              <w:t xml:space="preserve">, S. Milewski (red.) Diagnoza logopedyczna. Podręcznik akademicki. Gdańskie Wydawnictwo Psychologiczne. Sopot 2012. </w:t>
            </w:r>
          </w:p>
          <w:p w14:paraId="14612462" w14:textId="6B7AD0B6" w:rsidR="00057D61" w:rsidRDefault="00AA7DDE">
            <w:pPr>
              <w:spacing w:after="0" w:line="240" w:lineRule="auto"/>
            </w:pPr>
            <w:r>
              <w:t>4</w:t>
            </w:r>
            <w:r w:rsidR="00057D61">
              <w:t xml:space="preserve">. G. </w:t>
            </w:r>
            <w:proofErr w:type="spellStart"/>
            <w:r w:rsidR="00057D61">
              <w:t>Demelowa</w:t>
            </w:r>
            <w:proofErr w:type="spellEnd"/>
            <w:r w:rsidR="00057D61">
              <w:t xml:space="preserve">. Elementy logopedii. Wyd. Szkolne i Pedagogiczne. Warszawa 1987. </w:t>
            </w:r>
          </w:p>
          <w:p w14:paraId="1BB2E7BB" w14:textId="34CC07A7" w:rsidR="00057D61" w:rsidRDefault="00AA7DDE">
            <w:pPr>
              <w:spacing w:after="0" w:line="240" w:lineRule="auto"/>
            </w:pPr>
            <w:r>
              <w:t>5</w:t>
            </w:r>
            <w:r w:rsidR="00057D61">
              <w:t xml:space="preserve">. G. </w:t>
            </w:r>
            <w:proofErr w:type="spellStart"/>
            <w:r w:rsidR="00057D61">
              <w:t>Demelowa</w:t>
            </w:r>
            <w:proofErr w:type="spellEnd"/>
            <w:r w:rsidR="00057D61">
              <w:t xml:space="preserve">. Minimum logopedyczne nauczyciela przedszkola. WSiP. Warszawa 2010 </w:t>
            </w:r>
          </w:p>
          <w:p w14:paraId="30E1A782" w14:textId="4F5A978F" w:rsidR="00057D61" w:rsidRDefault="00AA7DDE">
            <w:pPr>
              <w:spacing w:after="0" w:line="240" w:lineRule="auto"/>
            </w:pPr>
            <w:r>
              <w:t>6</w:t>
            </w:r>
            <w:r w:rsidR="00057D61">
              <w:t xml:space="preserve">. E. M. Skorek. Z logopedią na Ty. Podręczny słownik logopedyczny. </w:t>
            </w:r>
          </w:p>
          <w:p w14:paraId="4E7760D2" w14:textId="64FC8090" w:rsidR="00BA5D59" w:rsidRDefault="00AA7DDE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7</w:t>
            </w:r>
            <w:r w:rsidR="00057D61">
              <w:t>. L. Kaczmarek. Nasze dziecko uczy się mowy. Wydawnictwo Lubelskie. Lublin 1987.</w:t>
            </w:r>
          </w:p>
        </w:tc>
      </w:tr>
      <w:tr w:rsidR="00BA5D59" w14:paraId="196CC36B" w14:textId="77777777">
        <w:tc>
          <w:tcPr>
            <w:tcW w:w="9062" w:type="dxa"/>
          </w:tcPr>
          <w:p w14:paraId="6DD4D7EE" w14:textId="77777777" w:rsidR="00BA5D59" w:rsidRDefault="00514A6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uzupełniająca</w:t>
            </w:r>
          </w:p>
        </w:tc>
      </w:tr>
      <w:tr w:rsidR="00BA5D59" w14:paraId="79C2B87F" w14:textId="77777777">
        <w:tc>
          <w:tcPr>
            <w:tcW w:w="9062" w:type="dxa"/>
          </w:tcPr>
          <w:p w14:paraId="4279ECBF" w14:textId="77777777" w:rsidR="007601CF" w:rsidRDefault="00057D61" w:rsidP="007601CF">
            <w:pPr>
              <w:spacing w:after="0"/>
            </w:pPr>
            <w:r>
              <w:t xml:space="preserve">1. U. Franke Podręczny leksykon logopedyczny. Harmonia </w:t>
            </w:r>
            <w:proofErr w:type="spellStart"/>
            <w:r>
              <w:t>Universalis</w:t>
            </w:r>
            <w:proofErr w:type="spellEnd"/>
            <w:r>
              <w:t xml:space="preserve">. Gdańsk 2014. </w:t>
            </w:r>
            <w:r w:rsidR="007601CF">
              <w:t xml:space="preserve"> </w:t>
            </w:r>
          </w:p>
          <w:p w14:paraId="69356DB3" w14:textId="77777777" w:rsidR="007601CF" w:rsidRDefault="00057D61" w:rsidP="007601CF">
            <w:pPr>
              <w:spacing w:after="0"/>
            </w:pPr>
            <w:r>
              <w:t xml:space="preserve">2. S. Grabias, M. Kurkowski (red.). Logopedia. Teoria zaburzeń mowy. Wyd. UMCS. Lublin 2014. </w:t>
            </w:r>
          </w:p>
          <w:p w14:paraId="3D09761F" w14:textId="77777777" w:rsidR="007601CF" w:rsidRDefault="00057D61" w:rsidP="007601CF">
            <w:pPr>
              <w:spacing w:after="0"/>
            </w:pPr>
            <w:r>
              <w:t>3. S. Grabias, J. Panasiuk, T. Woźniak. Logopedia. Standardy postępowania logopedycznego. Wyd. UMCS. Lublin 2015.</w:t>
            </w:r>
          </w:p>
          <w:p w14:paraId="7A19B3E7" w14:textId="77777777" w:rsidR="007601CF" w:rsidRDefault="00057D61" w:rsidP="007601CF">
            <w:pPr>
              <w:spacing w:after="0"/>
            </w:pPr>
            <w:r>
              <w:t xml:space="preserve"> 4. A. Domagała, U. Mirecka (red.). Metody terapii logopedycznej. Wyd. UMCS. Lublin 2018. </w:t>
            </w:r>
          </w:p>
          <w:p w14:paraId="6DD66E15" w14:textId="77777777" w:rsidR="007601CF" w:rsidRDefault="00057D61" w:rsidP="007601CF">
            <w:pPr>
              <w:spacing w:after="0"/>
            </w:pPr>
            <w:r>
              <w:t xml:space="preserve">5. E. </w:t>
            </w:r>
            <w:proofErr w:type="spellStart"/>
            <w:r>
              <w:t>Sachajska</w:t>
            </w:r>
            <w:proofErr w:type="spellEnd"/>
            <w:r>
              <w:t xml:space="preserve">. Uczymy poprawnej wymowy. WSiP. Warszawa 1981. </w:t>
            </w:r>
          </w:p>
          <w:p w14:paraId="7C91A062" w14:textId="47178F04" w:rsidR="00BA5D59" w:rsidRDefault="00057D61" w:rsidP="007601CF">
            <w:pPr>
              <w:spacing w:after="0"/>
              <w:rPr>
                <w:b/>
              </w:rPr>
            </w:pPr>
            <w:r>
              <w:t>6. E. Borsuk-</w:t>
            </w:r>
            <w:proofErr w:type="spellStart"/>
            <w:r>
              <w:t>Sorota</w:t>
            </w:r>
            <w:proofErr w:type="spellEnd"/>
            <w:r>
              <w:t>, A. Kruszewska. Smaczne zabawy buzi i języka. Ćwiczenia aparatu artykulacyjnego dla dzieci. Wyd. Harmonia. Gdańsk 2014.</w:t>
            </w:r>
          </w:p>
        </w:tc>
      </w:tr>
    </w:tbl>
    <w:p w14:paraId="0783193D" w14:textId="662F9122" w:rsidR="00BA5D59" w:rsidRDefault="6F525AFD" w:rsidP="7BFB214B">
      <w:pPr>
        <w:spacing w:after="0"/>
        <w:rPr>
          <w:rFonts w:ascii="Calibri" w:eastAsia="Calibri" w:hAnsi="Calibri" w:cs="Calibri"/>
          <w:highlight w:val="green"/>
        </w:rPr>
      </w:pPr>
      <w:r w:rsidRPr="7BFB214B">
        <w:rPr>
          <w:b/>
          <w:bCs/>
        </w:rPr>
        <w:t xml:space="preserve"> </w:t>
      </w:r>
      <w:r w:rsidRPr="7BFB214B">
        <w:rPr>
          <w:rFonts w:ascii="Calibri" w:eastAsia="Calibri" w:hAnsi="Calibri" w:cs="Calibri"/>
          <w:color w:val="000000" w:themeColor="text1"/>
          <w:highlight w:val="green"/>
        </w:rPr>
        <w:t>Weryfikacja koordynatora kierunku:</w:t>
      </w:r>
    </w:p>
    <w:p w14:paraId="3E2CEBBB" w14:textId="7485DABF" w:rsidR="00BA5D59" w:rsidRDefault="6F525AFD" w:rsidP="7BFB214B">
      <w:pPr>
        <w:spacing w:after="0"/>
        <w:rPr>
          <w:b/>
          <w:bCs/>
          <w:highlight w:val="green"/>
        </w:rPr>
      </w:pPr>
      <w:r w:rsidRPr="7BFB214B">
        <w:rPr>
          <w:b/>
          <w:bCs/>
          <w:highlight w:val="green"/>
        </w:rPr>
        <w:t>EDZ 29.12.2025</w:t>
      </w:r>
      <w:r w:rsidRPr="7BFB214B">
        <w:rPr>
          <w:b/>
          <w:bCs/>
        </w:rPr>
        <w:t xml:space="preserve"> </w:t>
      </w:r>
    </w:p>
    <w:p w14:paraId="6687C70C" w14:textId="05936C5D" w:rsidR="548F2DFE" w:rsidRDefault="0CCF7A46" w:rsidP="7BFB214B">
      <w:pPr>
        <w:spacing w:after="0"/>
        <w:rPr>
          <w:b/>
          <w:bCs/>
          <w:highlight w:val="green"/>
        </w:rPr>
      </w:pPr>
      <w:r w:rsidRPr="7BFB214B">
        <w:rPr>
          <w:b/>
          <w:bCs/>
          <w:highlight w:val="green"/>
        </w:rPr>
        <w:t>Brak uwag</w:t>
      </w:r>
    </w:p>
    <w:sectPr w:rsidR="548F2DF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7622A" w14:textId="77777777" w:rsidR="008A429A" w:rsidRDefault="008A429A">
      <w:pPr>
        <w:spacing w:after="0" w:line="240" w:lineRule="auto"/>
      </w:pPr>
      <w:r>
        <w:separator/>
      </w:r>
    </w:p>
  </w:endnote>
  <w:endnote w:type="continuationSeparator" w:id="0">
    <w:p w14:paraId="478F5FC9" w14:textId="77777777" w:rsidR="008A429A" w:rsidRDefault="008A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79DE1" w14:textId="77777777" w:rsidR="00BA5D59" w:rsidRDefault="00BA5D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E3005" w14:textId="77777777" w:rsidR="008A429A" w:rsidRDefault="008A429A">
      <w:pPr>
        <w:spacing w:after="0" w:line="240" w:lineRule="auto"/>
      </w:pPr>
      <w:r>
        <w:separator/>
      </w:r>
    </w:p>
  </w:footnote>
  <w:footnote w:type="continuationSeparator" w:id="0">
    <w:p w14:paraId="0C895FB3" w14:textId="77777777" w:rsidR="008A429A" w:rsidRDefault="008A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07319" w14:textId="77777777" w:rsidR="00BA5D59" w:rsidRDefault="00514A6F">
    <w:pPr>
      <w:pStyle w:val="Nagwek"/>
      <w:jc w:val="right"/>
      <w:rPr>
        <w:i/>
      </w:rPr>
    </w:pPr>
    <w:r>
      <w:rPr>
        <w:i/>
      </w:rPr>
      <w:t>Załącznik nr 5</w:t>
    </w:r>
  </w:p>
  <w:p w14:paraId="72AC4EFC" w14:textId="77777777" w:rsidR="00BA5D59" w:rsidRDefault="00BA5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90C47"/>
    <w:multiLevelType w:val="multilevel"/>
    <w:tmpl w:val="813AEC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4714E7"/>
    <w:multiLevelType w:val="multilevel"/>
    <w:tmpl w:val="3188953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59"/>
    <w:rsid w:val="00052793"/>
    <w:rsid w:val="00057D61"/>
    <w:rsid w:val="00073A11"/>
    <w:rsid w:val="000D7FFA"/>
    <w:rsid w:val="000F4B05"/>
    <w:rsid w:val="00144AE9"/>
    <w:rsid w:val="001B0252"/>
    <w:rsid w:val="00222889"/>
    <w:rsid w:val="002351F0"/>
    <w:rsid w:val="00262BD9"/>
    <w:rsid w:val="00277012"/>
    <w:rsid w:val="00290D7D"/>
    <w:rsid w:val="002A5FCE"/>
    <w:rsid w:val="002B168B"/>
    <w:rsid w:val="002B210F"/>
    <w:rsid w:val="003028BD"/>
    <w:rsid w:val="003C2EB5"/>
    <w:rsid w:val="004302A4"/>
    <w:rsid w:val="00463185"/>
    <w:rsid w:val="00471A0E"/>
    <w:rsid w:val="004C79D5"/>
    <w:rsid w:val="0050315A"/>
    <w:rsid w:val="00514A6F"/>
    <w:rsid w:val="0068170F"/>
    <w:rsid w:val="006A0E4B"/>
    <w:rsid w:val="006C36BF"/>
    <w:rsid w:val="007601CF"/>
    <w:rsid w:val="0079082E"/>
    <w:rsid w:val="008637EC"/>
    <w:rsid w:val="008A429A"/>
    <w:rsid w:val="00AA7DDE"/>
    <w:rsid w:val="00AD4658"/>
    <w:rsid w:val="00AF5EB9"/>
    <w:rsid w:val="00B65665"/>
    <w:rsid w:val="00BA5D59"/>
    <w:rsid w:val="00BD7090"/>
    <w:rsid w:val="00BF07E5"/>
    <w:rsid w:val="00C64F4F"/>
    <w:rsid w:val="00D019C6"/>
    <w:rsid w:val="00D23027"/>
    <w:rsid w:val="00D4E0C1"/>
    <w:rsid w:val="00D50386"/>
    <w:rsid w:val="00E02B19"/>
    <w:rsid w:val="00E51F0F"/>
    <w:rsid w:val="00E678DD"/>
    <w:rsid w:val="00E97F59"/>
    <w:rsid w:val="00E97FD3"/>
    <w:rsid w:val="00EB4808"/>
    <w:rsid w:val="00EFC3C2"/>
    <w:rsid w:val="00F337F1"/>
    <w:rsid w:val="00F40A42"/>
    <w:rsid w:val="00FB3E08"/>
    <w:rsid w:val="00FC2F5E"/>
    <w:rsid w:val="01093867"/>
    <w:rsid w:val="04642DED"/>
    <w:rsid w:val="046F664C"/>
    <w:rsid w:val="05825342"/>
    <w:rsid w:val="088757E4"/>
    <w:rsid w:val="0CCF7A46"/>
    <w:rsid w:val="106979B5"/>
    <w:rsid w:val="1261FD63"/>
    <w:rsid w:val="13361AB1"/>
    <w:rsid w:val="14131F4A"/>
    <w:rsid w:val="1CE32D5C"/>
    <w:rsid w:val="200123EA"/>
    <w:rsid w:val="2262A566"/>
    <w:rsid w:val="24D2EFF9"/>
    <w:rsid w:val="26FEBD19"/>
    <w:rsid w:val="2F77B27F"/>
    <w:rsid w:val="31E97C4F"/>
    <w:rsid w:val="32B3F922"/>
    <w:rsid w:val="32F0EFCC"/>
    <w:rsid w:val="3C9EE5A9"/>
    <w:rsid w:val="413D7DBF"/>
    <w:rsid w:val="4AA135DD"/>
    <w:rsid w:val="4F90CCAF"/>
    <w:rsid w:val="548162CD"/>
    <w:rsid w:val="548F2DFE"/>
    <w:rsid w:val="5803A85A"/>
    <w:rsid w:val="5E28187C"/>
    <w:rsid w:val="64C221D2"/>
    <w:rsid w:val="65B63A64"/>
    <w:rsid w:val="66074460"/>
    <w:rsid w:val="68C832BF"/>
    <w:rsid w:val="6A4A3459"/>
    <w:rsid w:val="6AF73979"/>
    <w:rsid w:val="6F525AFD"/>
    <w:rsid w:val="70C48071"/>
    <w:rsid w:val="762F3BBB"/>
    <w:rsid w:val="766E9200"/>
    <w:rsid w:val="79494FB9"/>
    <w:rsid w:val="7BFB214B"/>
    <w:rsid w:val="7C18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370A"/>
  <w15:docId w15:val="{85611CF8-748C-4DD3-8B8E-6AB37617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6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311F7-9192-47F2-9A7A-4FB0255C9B86}"/>
</file>

<file path=customXml/itemProps2.xml><?xml version="1.0" encoding="utf-8"?>
<ds:datastoreItem xmlns:ds="http://schemas.openxmlformats.org/officeDocument/2006/customXml" ds:itemID="{4C1CF710-1760-4FE7-BC0D-1E5999780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1F652B-4E17-400F-8C99-F61146614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5DB73-B230-4869-BA72-39B0C917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1051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Renata Kołodziejczyk</cp:lastModifiedBy>
  <cp:revision>7</cp:revision>
  <cp:lastPrinted>2019-01-23T11:10:00Z</cp:lastPrinted>
  <dcterms:created xsi:type="dcterms:W3CDTF">2025-03-20T05:44:00Z</dcterms:created>
  <dcterms:modified xsi:type="dcterms:W3CDTF">2026-02-24T06:06:00Z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