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4278" w14:textId="77777777" w:rsidR="00C621AF" w:rsidRDefault="00C621AF">
      <w:pPr>
        <w:rPr>
          <w:b/>
        </w:rPr>
      </w:pPr>
    </w:p>
    <w:p w14:paraId="4A7EEAA2" w14:textId="77777777" w:rsidR="00823743" w:rsidRDefault="00A66413">
      <w:pPr>
        <w:rPr>
          <w:b/>
        </w:rPr>
      </w:pPr>
      <w:r>
        <w:rPr>
          <w:b/>
        </w:rPr>
        <w:t xml:space="preserve">KARTA PRZEDMIOTU </w:t>
      </w:r>
    </w:p>
    <w:p w14:paraId="01FC1834" w14:textId="77777777" w:rsidR="00823743" w:rsidRDefault="00823743">
      <w:pPr>
        <w:rPr>
          <w:b/>
        </w:rPr>
      </w:pPr>
    </w:p>
    <w:p w14:paraId="3F394414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823743" w14:paraId="5B3E88D7" w14:textId="77777777" w:rsidTr="52D922FE">
        <w:tc>
          <w:tcPr>
            <w:tcW w:w="4605" w:type="dxa"/>
          </w:tcPr>
          <w:p w14:paraId="12F58E29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715B6BAC" w14:textId="25D5B42E" w:rsidR="00823743" w:rsidRPr="00D33DCD" w:rsidRDefault="6E6DBD5D" w:rsidP="007161E7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52D922FE">
              <w:rPr>
                <w:rFonts w:ascii="Calibri" w:eastAsia="Calibri" w:hAnsi="Calibri"/>
                <w:b/>
                <w:bCs/>
              </w:rPr>
              <w:t xml:space="preserve">C1.3. </w:t>
            </w:r>
            <w:r w:rsidR="00F17D11" w:rsidRPr="52D922FE">
              <w:rPr>
                <w:rFonts w:ascii="Calibri" w:eastAsia="Calibri" w:hAnsi="Calibri"/>
                <w:b/>
                <w:bCs/>
              </w:rPr>
              <w:t>Wprowadzenie do pedagogiki specjalnej</w:t>
            </w:r>
          </w:p>
        </w:tc>
      </w:tr>
      <w:tr w:rsidR="00823743" w14:paraId="46B02DC1" w14:textId="77777777" w:rsidTr="52D922FE">
        <w:tc>
          <w:tcPr>
            <w:tcW w:w="4605" w:type="dxa"/>
          </w:tcPr>
          <w:p w14:paraId="0914748E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70C813E5" w14:textId="7D5BEF92" w:rsidR="00823743" w:rsidRDefault="00D67BD0" w:rsidP="00586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/>
              </w:rPr>
              <w:t xml:space="preserve">Special </w:t>
            </w:r>
            <w:proofErr w:type="spellStart"/>
            <w:r>
              <w:rPr>
                <w:rFonts w:ascii="Calibri" w:eastAsia="Calibri" w:hAnsi="Calibri"/>
              </w:rPr>
              <w:t>education</w:t>
            </w:r>
            <w:proofErr w:type="spellEnd"/>
          </w:p>
        </w:tc>
      </w:tr>
      <w:tr w:rsidR="00823743" w14:paraId="34DE2AAC" w14:textId="77777777" w:rsidTr="52D922FE">
        <w:tc>
          <w:tcPr>
            <w:tcW w:w="4605" w:type="dxa"/>
          </w:tcPr>
          <w:p w14:paraId="6FD81ECD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605" w:type="dxa"/>
          </w:tcPr>
          <w:p w14:paraId="51228892" w14:textId="77777777" w:rsidR="00823743" w:rsidRDefault="00A66413" w:rsidP="00C621A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  <w:r w:rsidR="00586B32">
              <w:rPr>
                <w:rFonts w:eastAsia="Calibri"/>
              </w:rPr>
              <w:t>specjalna</w:t>
            </w:r>
          </w:p>
        </w:tc>
      </w:tr>
      <w:tr w:rsidR="00823743" w14:paraId="3FAECDC4" w14:textId="77777777" w:rsidTr="52D922FE">
        <w:tc>
          <w:tcPr>
            <w:tcW w:w="4605" w:type="dxa"/>
          </w:tcPr>
          <w:p w14:paraId="4A17D5F6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0C374716" w14:textId="1DBAB18D" w:rsidR="00823743" w:rsidRDefault="00570D63" w:rsidP="2D51ED1B">
            <w:pPr>
              <w:spacing w:after="0" w:line="240" w:lineRule="auto"/>
              <w:rPr>
                <w:rFonts w:eastAsia="Calibri"/>
              </w:rPr>
            </w:pPr>
            <w:r w:rsidRPr="2D51ED1B">
              <w:rPr>
                <w:rFonts w:eastAsia="Calibri"/>
              </w:rPr>
              <w:t>Jednolite magisterskie</w:t>
            </w:r>
          </w:p>
        </w:tc>
      </w:tr>
      <w:tr w:rsidR="00823743" w14:paraId="34CAB8DE" w14:textId="77777777" w:rsidTr="52D922FE">
        <w:tc>
          <w:tcPr>
            <w:tcW w:w="4605" w:type="dxa"/>
          </w:tcPr>
          <w:p w14:paraId="3018A994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3D2E5048" w14:textId="77777777" w:rsidR="00823743" w:rsidRDefault="007161E7" w:rsidP="007161E7">
            <w:pPr>
              <w:spacing w:after="0" w:line="240" w:lineRule="auto"/>
              <w:rPr>
                <w:rFonts w:ascii="Calibri" w:eastAsia="Calibri" w:hAnsi="Calibri"/>
              </w:rPr>
            </w:pPr>
            <w:r w:rsidRPr="007161E7">
              <w:rPr>
                <w:rFonts w:eastAsia="Calibri"/>
              </w:rPr>
              <w:t xml:space="preserve">stacjonarne </w:t>
            </w:r>
          </w:p>
        </w:tc>
      </w:tr>
      <w:tr w:rsidR="00823743" w14:paraId="604F54C2" w14:textId="77777777" w:rsidTr="52D922FE">
        <w:tc>
          <w:tcPr>
            <w:tcW w:w="4605" w:type="dxa"/>
          </w:tcPr>
          <w:p w14:paraId="6022E6E7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360105FC" w14:textId="4A9AE2A7" w:rsidR="00823743" w:rsidRDefault="00A66413" w:rsidP="00C621A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</w:p>
        </w:tc>
      </w:tr>
      <w:tr w:rsidR="00823743" w14:paraId="7D9D962F" w14:textId="77777777" w:rsidTr="52D922FE">
        <w:tc>
          <w:tcPr>
            <w:tcW w:w="4605" w:type="dxa"/>
          </w:tcPr>
          <w:p w14:paraId="5E7389DD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117CD900" w14:textId="4484F323" w:rsidR="00823743" w:rsidRDefault="007E0A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</w:t>
            </w:r>
            <w:r w:rsidR="00A66413">
              <w:rPr>
                <w:rFonts w:eastAsia="Calibri"/>
              </w:rPr>
              <w:t>olski</w:t>
            </w:r>
          </w:p>
        </w:tc>
      </w:tr>
    </w:tbl>
    <w:p w14:paraId="21978A54" w14:textId="77777777" w:rsidR="00823743" w:rsidRDefault="00823743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823743" w14:paraId="775A2EB7" w14:textId="77777777" w:rsidTr="2D51ED1B">
        <w:tc>
          <w:tcPr>
            <w:tcW w:w="4605" w:type="dxa"/>
          </w:tcPr>
          <w:p w14:paraId="4DA278BB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6CFE6AF5" w14:textId="6904CFCC" w:rsidR="00047453" w:rsidRDefault="00B86CE7" w:rsidP="00F41ED2">
            <w:pPr>
              <w:spacing w:after="0" w:line="240" w:lineRule="auto"/>
            </w:pPr>
            <w:r>
              <w:rPr>
                <w:rFonts w:eastAsia="Calibri"/>
              </w:rPr>
              <w:t>Aleksandra Borowicz</w:t>
            </w:r>
          </w:p>
        </w:tc>
      </w:tr>
    </w:tbl>
    <w:p w14:paraId="59BF0A1B" w14:textId="77777777" w:rsidR="00823743" w:rsidRDefault="00823743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1"/>
      </w:tblGrid>
      <w:tr w:rsidR="00823743" w14:paraId="165792F2" w14:textId="77777777" w:rsidTr="342732A0">
        <w:tc>
          <w:tcPr>
            <w:tcW w:w="2302" w:type="dxa"/>
          </w:tcPr>
          <w:p w14:paraId="10F38FBE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4" w:type="dxa"/>
          </w:tcPr>
          <w:p w14:paraId="6ADE2F02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68BE4866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1" w:type="dxa"/>
          </w:tcPr>
          <w:p w14:paraId="66EC67D0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823743" w14:paraId="08869469" w14:textId="77777777" w:rsidTr="342732A0">
        <w:tc>
          <w:tcPr>
            <w:tcW w:w="2302" w:type="dxa"/>
          </w:tcPr>
          <w:p w14:paraId="38AD1579" w14:textId="60B33902" w:rsidR="00823743" w:rsidRDefault="00995B4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</w:t>
            </w:r>
            <w:r w:rsidR="00A66413">
              <w:rPr>
                <w:rFonts w:eastAsia="Calibri"/>
              </w:rPr>
              <w:t>ykład</w:t>
            </w:r>
          </w:p>
        </w:tc>
        <w:tc>
          <w:tcPr>
            <w:tcW w:w="2304" w:type="dxa"/>
          </w:tcPr>
          <w:p w14:paraId="631D8857" w14:textId="77777777" w:rsidR="00823743" w:rsidRDefault="0022234B" w:rsidP="0022234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303" w:type="dxa"/>
          </w:tcPr>
          <w:p w14:paraId="7F045315" w14:textId="77777777" w:rsidR="00823743" w:rsidRDefault="0022234B" w:rsidP="0022234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01" w:type="dxa"/>
            <w:vMerge w:val="restart"/>
          </w:tcPr>
          <w:p w14:paraId="63F458E5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003243B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391B983" w14:textId="1791A2AF" w:rsidR="00823743" w:rsidRDefault="4B8BC0E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342732A0">
              <w:rPr>
                <w:rFonts w:ascii="Calibri" w:eastAsia="Calibri" w:hAnsi="Calibri"/>
              </w:rPr>
              <w:t>2</w:t>
            </w:r>
          </w:p>
        </w:tc>
      </w:tr>
      <w:tr w:rsidR="00823743" w14:paraId="3EFC53E8" w14:textId="77777777" w:rsidTr="342732A0">
        <w:tc>
          <w:tcPr>
            <w:tcW w:w="2302" w:type="dxa"/>
          </w:tcPr>
          <w:p w14:paraId="2DF82E01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4" w:type="dxa"/>
          </w:tcPr>
          <w:p w14:paraId="25099623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7BD171E9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2D0BF680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0A52B675" w14:textId="77777777" w:rsidTr="342732A0">
        <w:tc>
          <w:tcPr>
            <w:tcW w:w="2302" w:type="dxa"/>
          </w:tcPr>
          <w:p w14:paraId="712BC917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4" w:type="dxa"/>
          </w:tcPr>
          <w:p w14:paraId="37CE6115" w14:textId="71445EBA" w:rsidR="00823743" w:rsidRDefault="00454CC2" w:rsidP="2D51ED1B">
            <w:pPr>
              <w:spacing w:after="0" w:line="240" w:lineRule="auto"/>
              <w:jc w:val="center"/>
              <w:rPr>
                <w:rFonts w:eastAsia="Calibri"/>
              </w:rPr>
            </w:pPr>
            <w:r w:rsidRPr="2D51ED1B">
              <w:rPr>
                <w:rFonts w:eastAsia="Calibri"/>
              </w:rPr>
              <w:t>15</w:t>
            </w:r>
          </w:p>
        </w:tc>
        <w:tc>
          <w:tcPr>
            <w:tcW w:w="2303" w:type="dxa"/>
          </w:tcPr>
          <w:p w14:paraId="036F217F" w14:textId="6A9DD203" w:rsidR="00823743" w:rsidRDefault="00047453" w:rsidP="2D51ED1B">
            <w:pPr>
              <w:spacing w:after="0" w:line="240" w:lineRule="auto"/>
              <w:jc w:val="center"/>
              <w:rPr>
                <w:rFonts w:eastAsia="Calibri"/>
              </w:rPr>
            </w:pPr>
            <w:r w:rsidRPr="2D51ED1B">
              <w:rPr>
                <w:rFonts w:eastAsia="Calibri"/>
              </w:rPr>
              <w:t>1</w:t>
            </w:r>
          </w:p>
        </w:tc>
        <w:tc>
          <w:tcPr>
            <w:tcW w:w="2301" w:type="dxa"/>
            <w:vMerge/>
          </w:tcPr>
          <w:p w14:paraId="5964C7D2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5BADFF02" w14:textId="77777777" w:rsidTr="342732A0">
        <w:tc>
          <w:tcPr>
            <w:tcW w:w="2302" w:type="dxa"/>
          </w:tcPr>
          <w:p w14:paraId="222E60F3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4" w:type="dxa"/>
          </w:tcPr>
          <w:p w14:paraId="684A17D3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7D80F9C7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57FB385C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7075D76D" w14:textId="77777777" w:rsidTr="342732A0">
        <w:tc>
          <w:tcPr>
            <w:tcW w:w="2302" w:type="dxa"/>
          </w:tcPr>
          <w:p w14:paraId="3D1CC48C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4" w:type="dxa"/>
          </w:tcPr>
          <w:p w14:paraId="13ACFA04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6E00260B" w14:textId="77777777" w:rsidR="00823743" w:rsidRDefault="0082374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1" w:type="dxa"/>
            <w:vMerge/>
          </w:tcPr>
          <w:p w14:paraId="16C075DA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0FFC016D" w14:textId="77777777" w:rsidTr="342732A0">
        <w:tc>
          <w:tcPr>
            <w:tcW w:w="2302" w:type="dxa"/>
          </w:tcPr>
          <w:p w14:paraId="73D66961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4" w:type="dxa"/>
          </w:tcPr>
          <w:p w14:paraId="0395A6F4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1F3283BC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FF47366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1C0C9227" w14:textId="77777777" w:rsidTr="342732A0">
        <w:tc>
          <w:tcPr>
            <w:tcW w:w="2302" w:type="dxa"/>
          </w:tcPr>
          <w:p w14:paraId="51CF5F54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4" w:type="dxa"/>
          </w:tcPr>
          <w:p w14:paraId="1B890437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72737EA1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53CDDFB9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669616FA" w14:textId="77777777" w:rsidTr="342732A0">
        <w:tc>
          <w:tcPr>
            <w:tcW w:w="2302" w:type="dxa"/>
          </w:tcPr>
          <w:p w14:paraId="294FA2C2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4" w:type="dxa"/>
          </w:tcPr>
          <w:p w14:paraId="6F23B5FB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48093F4A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25CDE34F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04EC2571" w14:textId="77777777" w:rsidTr="342732A0">
        <w:tc>
          <w:tcPr>
            <w:tcW w:w="2302" w:type="dxa"/>
          </w:tcPr>
          <w:p w14:paraId="26FC6763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4" w:type="dxa"/>
          </w:tcPr>
          <w:p w14:paraId="3C171064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5BDC947C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38392FD1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2EA413F9" w14:textId="77777777" w:rsidTr="342732A0">
        <w:tc>
          <w:tcPr>
            <w:tcW w:w="2302" w:type="dxa"/>
          </w:tcPr>
          <w:p w14:paraId="72652296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4" w:type="dxa"/>
          </w:tcPr>
          <w:p w14:paraId="2CECB9B9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109DB0F9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0C9AEDDE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0AC13E14" w14:textId="77777777" w:rsidTr="342732A0">
        <w:tc>
          <w:tcPr>
            <w:tcW w:w="2302" w:type="dxa"/>
          </w:tcPr>
          <w:p w14:paraId="679F0561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4" w:type="dxa"/>
          </w:tcPr>
          <w:p w14:paraId="5A9E56D8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077678EF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70A21D8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16CEE733" w14:textId="77777777" w:rsidTr="342732A0">
        <w:tc>
          <w:tcPr>
            <w:tcW w:w="2302" w:type="dxa"/>
          </w:tcPr>
          <w:p w14:paraId="32773A3E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4" w:type="dxa"/>
          </w:tcPr>
          <w:p w14:paraId="2302201C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2396A5DE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5660B5D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743" w14:paraId="35DBD309" w14:textId="77777777" w:rsidTr="342732A0">
        <w:tc>
          <w:tcPr>
            <w:tcW w:w="2302" w:type="dxa"/>
          </w:tcPr>
          <w:p w14:paraId="1A883F09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4" w:type="dxa"/>
          </w:tcPr>
          <w:p w14:paraId="77E6F5E3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7273F973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635B7DF" w14:textId="77777777" w:rsidR="00823743" w:rsidRDefault="0082374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D3BBEC2" w14:textId="77777777" w:rsidR="00823743" w:rsidRDefault="00823743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823743" w14:paraId="7C040422" w14:textId="77777777" w:rsidTr="2D51ED1B">
        <w:tc>
          <w:tcPr>
            <w:tcW w:w="2233" w:type="dxa"/>
          </w:tcPr>
          <w:p w14:paraId="0812050D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8" w:type="dxa"/>
          </w:tcPr>
          <w:p w14:paraId="36587EC4" w14:textId="4D7369E3" w:rsidR="00823743" w:rsidRPr="00F41ED2" w:rsidRDefault="00F41ED2" w:rsidP="00423DC1">
            <w:pPr>
              <w:spacing w:after="0" w:line="240" w:lineRule="auto"/>
              <w:rPr>
                <w:rFonts w:eastAsia="Calibri"/>
              </w:rPr>
            </w:pPr>
            <w:r w:rsidRPr="2D51ED1B">
              <w:rPr>
                <w:rFonts w:eastAsia="Calibri"/>
              </w:rPr>
              <w:t xml:space="preserve">Brak </w:t>
            </w:r>
            <w:r w:rsidR="00454CC2" w:rsidRPr="2D51ED1B">
              <w:rPr>
                <w:rFonts w:eastAsia="Calibri"/>
              </w:rPr>
              <w:t>wymagań wstępnych.</w:t>
            </w:r>
            <w:r w:rsidRPr="2D51ED1B">
              <w:rPr>
                <w:rFonts w:eastAsia="Calibri"/>
              </w:rPr>
              <w:t xml:space="preserve"> </w:t>
            </w:r>
          </w:p>
        </w:tc>
      </w:tr>
    </w:tbl>
    <w:p w14:paraId="411F91E0" w14:textId="77777777" w:rsidR="00823743" w:rsidRDefault="00823743">
      <w:pPr>
        <w:spacing w:after="0"/>
      </w:pPr>
    </w:p>
    <w:p w14:paraId="732C0C39" w14:textId="77777777" w:rsidR="00823743" w:rsidRDefault="00823743">
      <w:pPr>
        <w:spacing w:after="0"/>
      </w:pPr>
    </w:p>
    <w:p w14:paraId="7BDDDC57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23743" w14:paraId="029D4C0D" w14:textId="77777777" w:rsidTr="2D51ED1B">
        <w:tc>
          <w:tcPr>
            <w:tcW w:w="9212" w:type="dxa"/>
          </w:tcPr>
          <w:p w14:paraId="095AFCB4" w14:textId="77777777" w:rsidR="00823743" w:rsidRPr="00C621AF" w:rsidRDefault="00A66413" w:rsidP="00F41ED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C1: </w:t>
            </w:r>
            <w:r w:rsidR="00F41ED2" w:rsidRPr="00F41ED2">
              <w:rPr>
                <w:rFonts w:eastAsia="Calibri"/>
              </w:rPr>
              <w:t>Przekazanie wiedzy o teoretycznych i praktycznych zagadni</w:t>
            </w:r>
            <w:r w:rsidR="00F41ED2">
              <w:rPr>
                <w:rFonts w:eastAsia="Calibri"/>
              </w:rPr>
              <w:t xml:space="preserve">eniach pedagogiki specjalnej.  </w:t>
            </w:r>
          </w:p>
        </w:tc>
      </w:tr>
      <w:tr w:rsidR="00823743" w14:paraId="004DFD32" w14:textId="77777777" w:rsidTr="2D51ED1B">
        <w:tc>
          <w:tcPr>
            <w:tcW w:w="9212" w:type="dxa"/>
          </w:tcPr>
          <w:p w14:paraId="677B4D36" w14:textId="5F2FF3F8" w:rsidR="00823743" w:rsidRPr="00F41ED2" w:rsidRDefault="00A66413" w:rsidP="00F41ED2">
            <w:pPr>
              <w:spacing w:after="0" w:line="240" w:lineRule="auto"/>
              <w:rPr>
                <w:rFonts w:eastAsia="Calibri"/>
              </w:rPr>
            </w:pPr>
            <w:r w:rsidRPr="2D51ED1B">
              <w:rPr>
                <w:rFonts w:eastAsia="Calibri"/>
              </w:rPr>
              <w:t xml:space="preserve">C2: </w:t>
            </w:r>
            <w:r w:rsidR="00F41ED2" w:rsidRPr="2D51ED1B">
              <w:rPr>
                <w:rFonts w:eastAsia="Calibri"/>
              </w:rPr>
              <w:t xml:space="preserve">Zapoznanie z psychospołeczną sytuacją </w:t>
            </w:r>
            <w:r w:rsidR="0026761F" w:rsidRPr="2D51ED1B">
              <w:rPr>
                <w:rFonts w:eastAsia="Calibri"/>
              </w:rPr>
              <w:t xml:space="preserve">osoby z </w:t>
            </w:r>
            <w:r w:rsidR="00F41ED2" w:rsidRPr="2D51ED1B">
              <w:rPr>
                <w:rFonts w:eastAsia="Calibri"/>
              </w:rPr>
              <w:t>niepełnosprawn</w:t>
            </w:r>
            <w:r w:rsidR="0026761F" w:rsidRPr="2D51ED1B">
              <w:rPr>
                <w:rFonts w:eastAsia="Calibri"/>
              </w:rPr>
              <w:t>ością</w:t>
            </w:r>
            <w:r w:rsidR="00F41ED2" w:rsidRPr="2D51ED1B">
              <w:rPr>
                <w:rFonts w:eastAsia="Calibri"/>
              </w:rPr>
              <w:t xml:space="preserve"> i je</w:t>
            </w:r>
            <w:r w:rsidR="0026761F" w:rsidRPr="2D51ED1B">
              <w:rPr>
                <w:rFonts w:eastAsia="Calibri"/>
              </w:rPr>
              <w:t>j</w:t>
            </w:r>
            <w:r w:rsidR="00F41ED2" w:rsidRPr="2D51ED1B">
              <w:rPr>
                <w:rFonts w:eastAsia="Calibri"/>
              </w:rPr>
              <w:t xml:space="preserve"> rodziny oraz zadaniami pedagoga w tym zakresie. </w:t>
            </w:r>
          </w:p>
        </w:tc>
      </w:tr>
      <w:tr w:rsidR="00823743" w14:paraId="039AE4B5" w14:textId="77777777" w:rsidTr="2D51ED1B">
        <w:tc>
          <w:tcPr>
            <w:tcW w:w="9212" w:type="dxa"/>
          </w:tcPr>
          <w:p w14:paraId="4AF712D9" w14:textId="77777777" w:rsidR="00823743" w:rsidRDefault="00A66413" w:rsidP="00F41ED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C3: </w:t>
            </w:r>
            <w:r w:rsidR="00F41ED2" w:rsidRPr="00F41ED2">
              <w:rPr>
                <w:rFonts w:eastAsia="Calibri"/>
              </w:rPr>
              <w:t>Uwrażliwienie studentów na potrzeby, ograniczenia, możliwości osób z niepełnosprawnością oraz specyfikę doświadczeń członków rodziny i funkcjonowanie rodzin z osobą z niepełnosprawnością lub przewlekle chorą</w:t>
            </w:r>
            <w:r w:rsidR="00423DC1">
              <w:rPr>
                <w:rFonts w:eastAsia="Calibri"/>
              </w:rPr>
              <w:t>.</w:t>
            </w:r>
            <w:r w:rsidR="00F41ED2" w:rsidRPr="00F41ED2">
              <w:rPr>
                <w:rFonts w:eastAsia="Calibri"/>
              </w:rPr>
              <w:t xml:space="preserve">  </w:t>
            </w:r>
          </w:p>
        </w:tc>
      </w:tr>
    </w:tbl>
    <w:p w14:paraId="68449565" w14:textId="77777777" w:rsidR="00823743" w:rsidRDefault="00823743">
      <w:pPr>
        <w:spacing w:after="0"/>
      </w:pPr>
    </w:p>
    <w:p w14:paraId="2A2432E3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p w14:paraId="2C17A84B" w14:textId="77777777" w:rsidR="00533932" w:rsidRPr="00533932" w:rsidRDefault="00533932" w:rsidP="00533932">
      <w:pPr>
        <w:rPr>
          <w:b/>
        </w:rPr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1099"/>
        <w:gridCol w:w="5952"/>
        <w:gridCol w:w="2160"/>
      </w:tblGrid>
      <w:tr w:rsidR="00823743" w14:paraId="25C1E6E5" w14:textId="77777777" w:rsidTr="2D51ED1B">
        <w:tc>
          <w:tcPr>
            <w:tcW w:w="1099" w:type="dxa"/>
            <w:vAlign w:val="center"/>
          </w:tcPr>
          <w:p w14:paraId="49C0F738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Symbol</w:t>
            </w:r>
          </w:p>
        </w:tc>
        <w:tc>
          <w:tcPr>
            <w:tcW w:w="5952" w:type="dxa"/>
            <w:vAlign w:val="center"/>
          </w:tcPr>
          <w:p w14:paraId="0AD9077F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4301590C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823743" w14:paraId="5F1A568C" w14:textId="77777777" w:rsidTr="2D51ED1B">
        <w:tc>
          <w:tcPr>
            <w:tcW w:w="9211" w:type="dxa"/>
            <w:gridSpan w:val="3"/>
          </w:tcPr>
          <w:p w14:paraId="1AC3A840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823743" w14:paraId="5265965E" w14:textId="77777777" w:rsidTr="2D51ED1B">
        <w:tc>
          <w:tcPr>
            <w:tcW w:w="1099" w:type="dxa"/>
          </w:tcPr>
          <w:p w14:paraId="107714A6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2" w:type="dxa"/>
          </w:tcPr>
          <w:p w14:paraId="435FEB56" w14:textId="3492B0FA" w:rsidR="00823743" w:rsidRPr="00E65F7E" w:rsidRDefault="00E65F7E" w:rsidP="00F41ED2">
            <w:pPr>
              <w:spacing w:after="0" w:line="240" w:lineRule="auto"/>
              <w:rPr>
                <w:rFonts w:eastAsia="Calibri" w:cstheme="minorHAnsi"/>
              </w:rPr>
            </w:pPr>
            <w:r w:rsidRPr="005A5E75">
              <w:rPr>
                <w:rFonts w:eastAsia="Times New Roman" w:cstheme="minorHAnsi"/>
                <w:lang w:eastAsia="pl-PL"/>
              </w:rPr>
              <w:t>Student zna i rozumie podstawowe pojęcia, cele, zadania oraz zakres pedagogiki specjalnej jako subdyscypliny pedagogiki.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Posiad</w:t>
            </w:r>
            <w:r w:rsidRPr="00E65F7E">
              <w:rPr>
                <w:rFonts w:eastAsia="Times New Roman" w:cstheme="minorHAnsi"/>
                <w:lang w:eastAsia="pl-PL"/>
              </w:rPr>
              <w:t xml:space="preserve">a uporządkowaną wiedzę na temat </w:t>
            </w:r>
            <w:r w:rsidRPr="005A5E75">
              <w:rPr>
                <w:rFonts w:eastAsia="Times New Roman" w:cstheme="minorHAnsi"/>
                <w:lang w:eastAsia="pl-PL"/>
              </w:rPr>
              <w:t>rodzajów niepełnosprawności i specjalnych potrzeb edukacyjnych,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odstawowych teorii, koncepcji i modeli wsparcia (m.in. model medyczny i społeczny niepełnosprawności),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systemu kształcenia i form pomocy osobom z</w:t>
            </w:r>
            <w:r w:rsidRPr="00E65F7E">
              <w:rPr>
                <w:rFonts w:eastAsia="Times New Roman" w:cstheme="minorHAnsi"/>
                <w:lang w:eastAsia="pl-PL"/>
              </w:rPr>
              <w:t xml:space="preserve"> niepełnosprawnościami w Polsce. </w:t>
            </w:r>
            <w:r w:rsidRPr="005A5E75">
              <w:rPr>
                <w:rFonts w:eastAsia="Times New Roman" w:cstheme="minorHAnsi"/>
                <w:lang w:eastAsia="pl-PL"/>
              </w:rPr>
              <w:t>Rozumie znaczenie tej wiedzy dla organizowania procesu edukacyjnego oraz budowania środowiska włączającego.</w:t>
            </w:r>
          </w:p>
        </w:tc>
        <w:tc>
          <w:tcPr>
            <w:tcW w:w="2160" w:type="dxa"/>
          </w:tcPr>
          <w:p w14:paraId="26A9EA1F" w14:textId="2F6C013E" w:rsidR="00823743" w:rsidRDefault="00454CC2">
            <w:pPr>
              <w:spacing w:after="0" w:line="240" w:lineRule="auto"/>
              <w:jc w:val="center"/>
              <w:rPr>
                <w:rFonts w:eastAsia="Calibri"/>
              </w:rPr>
            </w:pPr>
            <w:r w:rsidRPr="2D51ED1B">
              <w:rPr>
                <w:rFonts w:eastAsia="Calibri"/>
              </w:rPr>
              <w:t>C.</w:t>
            </w:r>
            <w:r w:rsidR="00047453" w:rsidRPr="2D51ED1B">
              <w:rPr>
                <w:rFonts w:eastAsia="Calibri"/>
              </w:rPr>
              <w:t>1.</w:t>
            </w:r>
            <w:r w:rsidRPr="2D51ED1B">
              <w:rPr>
                <w:rFonts w:eastAsia="Calibri"/>
              </w:rPr>
              <w:t>W</w:t>
            </w:r>
            <w:r w:rsidR="00B86CE7">
              <w:rPr>
                <w:rFonts w:eastAsia="Calibri"/>
              </w:rPr>
              <w:t>.1</w:t>
            </w:r>
          </w:p>
          <w:p w14:paraId="51D42393" w14:textId="73606E24" w:rsidR="00D10B01" w:rsidRDefault="00D10B0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3743" w14:paraId="7A768624" w14:textId="77777777" w:rsidTr="2D51ED1B">
        <w:tc>
          <w:tcPr>
            <w:tcW w:w="9211" w:type="dxa"/>
            <w:gridSpan w:val="3"/>
          </w:tcPr>
          <w:p w14:paraId="47253BDE" w14:textId="77777777" w:rsidR="00823743" w:rsidRPr="00E65F7E" w:rsidRDefault="00A6641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5F7E">
              <w:rPr>
                <w:rFonts w:eastAsia="Calibri" w:cstheme="minorHAnsi"/>
              </w:rPr>
              <w:t>UMIEJĘTNOŚCI</w:t>
            </w:r>
          </w:p>
        </w:tc>
      </w:tr>
      <w:tr w:rsidR="00823743" w14:paraId="6A98AA96" w14:textId="77777777" w:rsidTr="2D51ED1B">
        <w:tc>
          <w:tcPr>
            <w:tcW w:w="1099" w:type="dxa"/>
          </w:tcPr>
          <w:p w14:paraId="300512C2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952" w:type="dxa"/>
          </w:tcPr>
          <w:p w14:paraId="4DAD63BC" w14:textId="1A1997AD" w:rsidR="00823743" w:rsidRPr="00E65F7E" w:rsidRDefault="00E65F7E" w:rsidP="000035F7">
            <w:pPr>
              <w:spacing w:after="0" w:line="240" w:lineRule="auto"/>
              <w:rPr>
                <w:rFonts w:eastAsia="Calibri" w:cstheme="minorHAnsi"/>
              </w:rPr>
            </w:pPr>
            <w:r w:rsidRPr="00E65F7E">
              <w:rPr>
                <w:rFonts w:eastAsia="Times New Roman" w:cstheme="minorHAnsi"/>
                <w:lang w:eastAsia="pl-PL"/>
              </w:rPr>
              <w:t xml:space="preserve">Student potrafi </w:t>
            </w:r>
            <w:r w:rsidRPr="005A5E75">
              <w:rPr>
                <w:rFonts w:eastAsia="Times New Roman" w:cstheme="minorHAnsi"/>
                <w:lang w:eastAsia="pl-PL"/>
              </w:rPr>
              <w:t>wyszukiwać i dobierać podstawowe źródła z zakresu pedagogiki specjalnej,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dokonywać ich wstępnej analizy i interpretacji,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rozpoznawać podstawowe potrzeby edukacyjne osób z różnymi rodzajami niepełnosprawności,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formułować proste wnioski dotyczące or</w:t>
            </w:r>
            <w:r w:rsidRPr="00E65F7E">
              <w:rPr>
                <w:rFonts w:eastAsia="Times New Roman" w:cstheme="minorHAnsi"/>
                <w:lang w:eastAsia="pl-PL"/>
              </w:rPr>
              <w:t>ganizacji wsparcia edukacyjnego.</w:t>
            </w:r>
          </w:p>
        </w:tc>
        <w:tc>
          <w:tcPr>
            <w:tcW w:w="2160" w:type="dxa"/>
          </w:tcPr>
          <w:p w14:paraId="0FD7F32C" w14:textId="5D786137" w:rsidR="00823743" w:rsidRDefault="00454CC2" w:rsidP="00B86CE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2D51ED1B">
              <w:rPr>
                <w:rFonts w:eastAsia="Calibri"/>
              </w:rPr>
              <w:t>C.</w:t>
            </w:r>
            <w:r w:rsidR="00047453" w:rsidRPr="2D51ED1B">
              <w:rPr>
                <w:rFonts w:eastAsia="Calibri"/>
              </w:rPr>
              <w:t>1.</w:t>
            </w:r>
            <w:r w:rsidRPr="2D51ED1B">
              <w:rPr>
                <w:rFonts w:eastAsia="Calibri"/>
              </w:rPr>
              <w:t>U</w:t>
            </w:r>
            <w:r w:rsidR="00B86CE7">
              <w:rPr>
                <w:rFonts w:eastAsia="Calibri"/>
              </w:rPr>
              <w:t>.1</w:t>
            </w:r>
          </w:p>
        </w:tc>
      </w:tr>
      <w:tr w:rsidR="00823743" w14:paraId="4890DD89" w14:textId="77777777" w:rsidTr="2D51ED1B">
        <w:tc>
          <w:tcPr>
            <w:tcW w:w="9211" w:type="dxa"/>
            <w:gridSpan w:val="3"/>
          </w:tcPr>
          <w:p w14:paraId="5A2B4207" w14:textId="77777777" w:rsidR="00823743" w:rsidRPr="00E65F7E" w:rsidRDefault="00A66413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5F7E">
              <w:rPr>
                <w:rFonts w:eastAsia="Calibri" w:cstheme="minorHAnsi"/>
              </w:rPr>
              <w:t>KOMPETENCJE SPOŁECZNE</w:t>
            </w:r>
          </w:p>
        </w:tc>
      </w:tr>
      <w:tr w:rsidR="00823743" w14:paraId="1A45D48F" w14:textId="77777777" w:rsidTr="2D51ED1B">
        <w:tc>
          <w:tcPr>
            <w:tcW w:w="1099" w:type="dxa"/>
          </w:tcPr>
          <w:p w14:paraId="788FA62F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2" w:type="dxa"/>
          </w:tcPr>
          <w:p w14:paraId="39E75BFA" w14:textId="3826E5A0" w:rsidR="00823743" w:rsidRPr="00E65F7E" w:rsidRDefault="00E65F7E" w:rsidP="00E50988">
            <w:pPr>
              <w:spacing w:after="0" w:line="240" w:lineRule="auto"/>
              <w:rPr>
                <w:rFonts w:eastAsia="Calibri" w:cstheme="minorHAnsi"/>
              </w:rPr>
            </w:pPr>
            <w:r w:rsidRPr="005A5E75">
              <w:rPr>
                <w:rFonts w:eastAsia="Times New Roman" w:cstheme="minorHAnsi"/>
                <w:lang w:eastAsia="pl-PL"/>
              </w:rPr>
              <w:t>Student jest gotów do refleksyjnego i krytycznego podejścia do własnej wiedzy oraz do weryfikowania stereotypów dotyczących osób z niepełnosprawnościami.</w:t>
            </w:r>
          </w:p>
        </w:tc>
        <w:tc>
          <w:tcPr>
            <w:tcW w:w="2160" w:type="dxa"/>
          </w:tcPr>
          <w:p w14:paraId="7BC045E1" w14:textId="6E3675EF" w:rsidR="00823743" w:rsidRPr="00E65F7E" w:rsidRDefault="00454CC2" w:rsidP="2D51ED1B">
            <w:pPr>
              <w:spacing w:after="0" w:line="240" w:lineRule="auto"/>
              <w:jc w:val="center"/>
              <w:rPr>
                <w:rFonts w:eastAsia="Calibri"/>
              </w:rPr>
            </w:pPr>
            <w:r w:rsidRPr="00E65F7E">
              <w:rPr>
                <w:rFonts w:eastAsia="Calibri"/>
              </w:rPr>
              <w:t>C.</w:t>
            </w:r>
            <w:r w:rsidR="00047453" w:rsidRPr="00E65F7E">
              <w:rPr>
                <w:rFonts w:eastAsia="Calibri"/>
              </w:rPr>
              <w:t>1.</w:t>
            </w:r>
            <w:r w:rsidRPr="00E65F7E">
              <w:rPr>
                <w:rFonts w:eastAsia="Calibri"/>
              </w:rPr>
              <w:t>K</w:t>
            </w:r>
            <w:r w:rsidR="00B86CE7" w:rsidRPr="00E65F7E">
              <w:rPr>
                <w:rFonts w:eastAsia="Calibri"/>
              </w:rPr>
              <w:t>.</w:t>
            </w:r>
            <w:r w:rsidR="008C6751" w:rsidRPr="00E65F7E">
              <w:rPr>
                <w:rFonts w:eastAsia="Calibri"/>
              </w:rPr>
              <w:t>1</w:t>
            </w:r>
          </w:p>
        </w:tc>
      </w:tr>
      <w:tr w:rsidR="00823743" w14:paraId="4CF77597" w14:textId="77777777" w:rsidTr="2D51ED1B">
        <w:tc>
          <w:tcPr>
            <w:tcW w:w="1099" w:type="dxa"/>
          </w:tcPr>
          <w:p w14:paraId="586D0381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K_04</w:t>
            </w:r>
          </w:p>
        </w:tc>
        <w:tc>
          <w:tcPr>
            <w:tcW w:w="5952" w:type="dxa"/>
          </w:tcPr>
          <w:p w14:paraId="692C5F7A" w14:textId="18BF6E61" w:rsidR="00823743" w:rsidRPr="00E65F7E" w:rsidRDefault="00E65F7E">
            <w:pPr>
              <w:spacing w:after="0" w:line="240" w:lineRule="auto"/>
              <w:rPr>
                <w:rFonts w:eastAsia="Calibri" w:cstheme="minorHAnsi"/>
              </w:rPr>
            </w:pPr>
            <w:r w:rsidRPr="005A5E75">
              <w:rPr>
                <w:rFonts w:eastAsia="Times New Roman" w:cstheme="minorHAnsi"/>
                <w:lang w:eastAsia="pl-PL"/>
              </w:rPr>
              <w:t>Student jest gotów do współpracy z innymi specjalistami oraz do budowania relacji opartych na szacunku, empatii i akceptacji różnorodności.</w:t>
            </w:r>
            <w:r w:rsidRPr="00E65F7E">
              <w:rPr>
                <w:rFonts w:eastAsia="Times New Roman" w:cstheme="minorHAnsi"/>
                <w:lang w:eastAsia="pl-PL"/>
              </w:rPr>
              <w:t xml:space="preserve"> </w:t>
            </w:r>
            <w:r w:rsidRPr="005A5E75">
              <w:rPr>
                <w:rFonts w:eastAsia="Times New Roman" w:cstheme="minorHAnsi"/>
                <w:lang w:eastAsia="pl-PL"/>
              </w:rPr>
              <w:t>Wykazuje wrażliwość na potrzeby osób z niepełnosprawnościami oraz ich środowiska rodzinnego i społecznego.</w:t>
            </w:r>
          </w:p>
        </w:tc>
        <w:tc>
          <w:tcPr>
            <w:tcW w:w="2160" w:type="dxa"/>
          </w:tcPr>
          <w:p w14:paraId="6657AF93" w14:textId="3A5754CD" w:rsidR="00823743" w:rsidRPr="00E65F7E" w:rsidRDefault="00592480" w:rsidP="00B86CE7">
            <w:pPr>
              <w:spacing w:after="0" w:line="240" w:lineRule="auto"/>
              <w:jc w:val="center"/>
              <w:rPr>
                <w:rFonts w:eastAsia="Calibri"/>
              </w:rPr>
            </w:pPr>
            <w:r w:rsidRPr="00E65F7E">
              <w:rPr>
                <w:rFonts w:eastAsia="Calibri"/>
              </w:rPr>
              <w:t>C.1.K</w:t>
            </w:r>
            <w:r w:rsidR="00B86CE7" w:rsidRPr="00E65F7E">
              <w:rPr>
                <w:rFonts w:eastAsia="Calibri"/>
              </w:rPr>
              <w:t>.5</w:t>
            </w:r>
          </w:p>
        </w:tc>
      </w:tr>
    </w:tbl>
    <w:p w14:paraId="4C66FDDE" w14:textId="77777777" w:rsidR="00823743" w:rsidRDefault="00823743">
      <w:pPr>
        <w:pStyle w:val="Akapitzlist"/>
        <w:ind w:left="1080"/>
        <w:jc w:val="center"/>
        <w:rPr>
          <w:b/>
        </w:rPr>
      </w:pPr>
    </w:p>
    <w:p w14:paraId="26260996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bookmarkStart w:id="0" w:name="_Hlk148222704"/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23743" w14:paraId="6170E1CF" w14:textId="77777777" w:rsidTr="2D51ED1B">
        <w:tc>
          <w:tcPr>
            <w:tcW w:w="9212" w:type="dxa"/>
          </w:tcPr>
          <w:p w14:paraId="1C4A9477" w14:textId="77777777" w:rsidR="009B6766" w:rsidRDefault="00617A51" w:rsidP="009B6766">
            <w:pPr>
              <w:widowControl w:val="0"/>
              <w:spacing w:after="0" w:line="240" w:lineRule="auto"/>
              <w:jc w:val="both"/>
            </w:pPr>
            <w:r w:rsidRPr="006C2393">
              <w:t xml:space="preserve">1. </w:t>
            </w:r>
            <w:r w:rsidR="009B6766">
              <w:t>Status metodologiczny pedagogiki specjalnej – wprowadzenie.</w:t>
            </w:r>
          </w:p>
          <w:p w14:paraId="742E4BF4" w14:textId="2FF61B98" w:rsidR="009B6766" w:rsidRDefault="009B6766" w:rsidP="009B6766">
            <w:pPr>
              <w:widowControl w:val="0"/>
              <w:spacing w:after="0" w:line="240" w:lineRule="auto"/>
              <w:jc w:val="both"/>
            </w:pPr>
            <w:r>
              <w:t xml:space="preserve">2. Klasyfikacje osób z niepełnosprawnością i subdyscypliny pedagogiki specjalnej. </w:t>
            </w:r>
          </w:p>
          <w:p w14:paraId="2F24CEB8" w14:textId="4423B0F7" w:rsidR="009B6766" w:rsidRDefault="009B6766" w:rsidP="2D51ED1B">
            <w:pPr>
              <w:widowControl w:val="0"/>
              <w:spacing w:after="0" w:line="240" w:lineRule="auto"/>
            </w:pPr>
            <w:r>
              <w:t xml:space="preserve">3. Podstawowe pojęcia pedagogiki specjalnej, np. osoba z niepełnosprawnością, niepełnosprawność a choroba, rodzaje normy, stygmatyzowanie społeczne, kształcenie specjalne, kształcenie segregacyjne i niesegregacyjne, integracja, inkluzja, rehabilitacja, rewalidacja. </w:t>
            </w:r>
          </w:p>
          <w:p w14:paraId="5B36011B" w14:textId="226C7AEA" w:rsidR="009B6766" w:rsidRDefault="009B6766" w:rsidP="009B6766">
            <w:pPr>
              <w:widowControl w:val="0"/>
              <w:spacing w:after="0" w:line="240" w:lineRule="auto"/>
              <w:jc w:val="both"/>
            </w:pPr>
            <w:r>
              <w:t xml:space="preserve">4. Pedagogika specjalna </w:t>
            </w:r>
            <w:r w:rsidR="007F16B5">
              <w:t>–</w:t>
            </w:r>
            <w:r>
              <w:t xml:space="preserve"> jej przedmiot i cele w ujęciu różnych autorów</w:t>
            </w:r>
            <w:r w:rsidR="00EC27BD">
              <w:t xml:space="preserve"> polskich</w:t>
            </w:r>
            <w:r>
              <w:t xml:space="preserve">. </w:t>
            </w:r>
          </w:p>
          <w:p w14:paraId="41D557C7" w14:textId="77777777" w:rsidR="009B6766" w:rsidRDefault="009B6766" w:rsidP="009B6766">
            <w:pPr>
              <w:widowControl w:val="0"/>
              <w:spacing w:after="0" w:line="240" w:lineRule="auto"/>
              <w:jc w:val="both"/>
            </w:pPr>
            <w:r>
              <w:t xml:space="preserve">6. Paradygmatyczne zmiany w pedagogice specjalnej – tradycyjne i nowe podejście do człowieka ze specjalnymi potrzebami życiowymi, ujęcie personalistyczne. Semantyka niepełnosprawności. </w:t>
            </w:r>
          </w:p>
          <w:p w14:paraId="30954782" w14:textId="77777777" w:rsidR="009B6766" w:rsidRDefault="009B6766" w:rsidP="009B6766">
            <w:pPr>
              <w:widowControl w:val="0"/>
              <w:spacing w:after="0" w:line="240" w:lineRule="auto"/>
              <w:jc w:val="both"/>
            </w:pPr>
            <w:r>
              <w:t>7. Modele podejścia diagnostyczno-terapeutycznego – model medyczny, model oparty na teorii uczenia się i model rozwojowy.</w:t>
            </w:r>
          </w:p>
          <w:p w14:paraId="69E51460" w14:textId="721587A6" w:rsidR="007D60E3" w:rsidRDefault="009B6766" w:rsidP="009B6766">
            <w:pPr>
              <w:widowControl w:val="0"/>
              <w:spacing w:after="0" w:line="240" w:lineRule="auto"/>
              <w:jc w:val="both"/>
            </w:pPr>
            <w:r>
              <w:t>8. Rodzina z dzieckiem z niepełnosprawnością</w:t>
            </w:r>
            <w:r w:rsidR="00EC27BD">
              <w:t xml:space="preserve"> (stadia adaptacji do sytuacji, pomoc rodzinie)</w:t>
            </w:r>
            <w:r w:rsidR="007D60E3">
              <w:t>.</w:t>
            </w:r>
          </w:p>
          <w:p w14:paraId="144B9207" w14:textId="77777777" w:rsidR="009B6766" w:rsidRPr="007E0A9B" w:rsidRDefault="007D60E3" w:rsidP="009B6766">
            <w:pPr>
              <w:widowControl w:val="0"/>
              <w:spacing w:after="0" w:line="240" w:lineRule="auto"/>
              <w:jc w:val="both"/>
            </w:pPr>
            <w:r>
              <w:t xml:space="preserve">9. </w:t>
            </w:r>
            <w:r w:rsidRPr="007E0A9B">
              <w:t>Uczeń z niepełnosprawnością intelektualną, z dysfunkcją wzroku i słuchu oraz przewlekle chory w szkole.</w:t>
            </w:r>
          </w:p>
          <w:p w14:paraId="322DC047" w14:textId="77777777" w:rsidR="00354E07" w:rsidRPr="007E0A9B" w:rsidRDefault="00354E07" w:rsidP="009B6766">
            <w:pPr>
              <w:widowControl w:val="0"/>
              <w:spacing w:after="0" w:line="240" w:lineRule="auto"/>
              <w:jc w:val="both"/>
            </w:pPr>
            <w:r w:rsidRPr="007E0A9B">
              <w:t xml:space="preserve">10. </w:t>
            </w:r>
            <w:r w:rsidR="008879C6" w:rsidRPr="007E0A9B">
              <w:t>Dorosłość</w:t>
            </w:r>
            <w:r w:rsidRPr="007E0A9B">
              <w:t xml:space="preserve"> i </w:t>
            </w:r>
            <w:r w:rsidR="008879C6" w:rsidRPr="007E0A9B">
              <w:t>starość</w:t>
            </w:r>
            <w:r w:rsidRPr="007E0A9B">
              <w:t xml:space="preserve"> z </w:t>
            </w:r>
            <w:r w:rsidR="008879C6" w:rsidRPr="007E0A9B">
              <w:t>niepełnosprawnością</w:t>
            </w:r>
            <w:r w:rsidRPr="007E0A9B">
              <w:t xml:space="preserve">. </w:t>
            </w:r>
          </w:p>
          <w:p w14:paraId="2036444E" w14:textId="77777777" w:rsidR="008879C6" w:rsidRPr="007E0A9B" w:rsidRDefault="008879C6" w:rsidP="009B6766">
            <w:pPr>
              <w:widowControl w:val="0"/>
              <w:spacing w:after="0" w:line="240" w:lineRule="auto"/>
              <w:jc w:val="both"/>
            </w:pPr>
            <w:r w:rsidRPr="007E0A9B">
              <w:t xml:space="preserve">11. Nowe technologie, ich zagrożenia w funkcjonowaniu osób z niepełnosprawnością. </w:t>
            </w:r>
          </w:p>
          <w:p w14:paraId="5CE71603" w14:textId="77777777" w:rsidR="009B6766" w:rsidRDefault="007D60E3" w:rsidP="2D51ED1B">
            <w:pPr>
              <w:widowControl w:val="0"/>
              <w:spacing w:after="0" w:line="240" w:lineRule="auto"/>
            </w:pPr>
            <w:r>
              <w:t>1</w:t>
            </w:r>
            <w:r w:rsidR="008879C6">
              <w:t>2</w:t>
            </w:r>
            <w:r w:rsidR="009B6766">
              <w:t xml:space="preserve">. Obraz osoby z niepełnosprawnością w społeczeństwie – postawy społeczne wobec osób z niepełnosprawnością. </w:t>
            </w:r>
          </w:p>
          <w:p w14:paraId="28445B57" w14:textId="77777777" w:rsidR="00DF6373" w:rsidRPr="006C2393" w:rsidRDefault="007D60E3" w:rsidP="008879C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t>1</w:t>
            </w:r>
            <w:r w:rsidR="008879C6">
              <w:t>3</w:t>
            </w:r>
            <w:r w:rsidR="009B6766">
              <w:t xml:space="preserve">. Niepełnosprawność, choroba, cierpienie w nauczaniu Kościoła katolickiego.  </w:t>
            </w:r>
          </w:p>
        </w:tc>
      </w:tr>
      <w:bookmarkEnd w:id="0"/>
    </w:tbl>
    <w:p w14:paraId="4293ADCC" w14:textId="77777777" w:rsidR="00823743" w:rsidRDefault="00823743">
      <w:pPr>
        <w:rPr>
          <w:b/>
        </w:rPr>
      </w:pPr>
    </w:p>
    <w:p w14:paraId="367F3EA8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2694"/>
        <w:gridCol w:w="2834"/>
        <w:gridCol w:w="2583"/>
      </w:tblGrid>
      <w:tr w:rsidR="00823743" w14:paraId="008E1283" w14:textId="77777777" w:rsidTr="39DB1C99">
        <w:tc>
          <w:tcPr>
            <w:tcW w:w="1101" w:type="dxa"/>
            <w:vAlign w:val="center"/>
          </w:tcPr>
          <w:p w14:paraId="4A937AD0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Symbol efektu</w:t>
            </w:r>
          </w:p>
        </w:tc>
        <w:tc>
          <w:tcPr>
            <w:tcW w:w="2694" w:type="dxa"/>
            <w:vAlign w:val="center"/>
          </w:tcPr>
          <w:p w14:paraId="16DB57DB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77C61B50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0612B318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166D49E8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79B906DE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4A497EB0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823743" w14:paraId="0464B3CA" w14:textId="77777777" w:rsidTr="39DB1C99">
        <w:tc>
          <w:tcPr>
            <w:tcW w:w="9212" w:type="dxa"/>
            <w:gridSpan w:val="4"/>
            <w:vAlign w:val="center"/>
          </w:tcPr>
          <w:p w14:paraId="6568E6A2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823743" w14:paraId="3D7427F6" w14:textId="77777777" w:rsidTr="39DB1C99">
        <w:tc>
          <w:tcPr>
            <w:tcW w:w="1101" w:type="dxa"/>
          </w:tcPr>
          <w:p w14:paraId="265210A5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94" w:type="dxa"/>
          </w:tcPr>
          <w:p w14:paraId="291DF88D" w14:textId="42A60DC6" w:rsidR="00823743" w:rsidRDefault="00A66413" w:rsidP="39DB1C99">
            <w:pPr>
              <w:spacing w:after="0" w:line="240" w:lineRule="auto"/>
              <w:rPr>
                <w:rFonts w:ascii="Calibri" w:eastAsia="Calibri" w:hAnsi="Calibri"/>
              </w:rPr>
            </w:pPr>
            <w:r w:rsidRPr="39DB1C99">
              <w:rPr>
                <w:rFonts w:eastAsia="Calibri"/>
              </w:rPr>
              <w:t>Wykład konwersatoryjny z prezentacją multimedialną</w:t>
            </w:r>
            <w:r w:rsidR="129ADE93" w:rsidRPr="39DB1C99">
              <w:rPr>
                <w:rFonts w:eastAsia="Calibri"/>
              </w:rPr>
              <w:t xml:space="preserve"> (wykład)</w:t>
            </w:r>
            <w:r w:rsidRPr="39DB1C99">
              <w:rPr>
                <w:rFonts w:eastAsia="Calibri"/>
              </w:rPr>
              <w:t xml:space="preserve"> </w:t>
            </w:r>
          </w:p>
          <w:p w14:paraId="75D51C7B" w14:textId="47FB5F1F" w:rsidR="00823743" w:rsidRDefault="61092236" w:rsidP="39DB1C99">
            <w:pPr>
              <w:spacing w:after="0" w:line="240" w:lineRule="auto"/>
              <w:rPr>
                <w:rFonts w:eastAsia="Calibri"/>
              </w:rPr>
            </w:pPr>
            <w:r w:rsidRPr="39DB1C99">
              <w:rPr>
                <w:rFonts w:eastAsia="Calibri"/>
              </w:rPr>
              <w:t>Praca w grupach</w:t>
            </w:r>
            <w:r w:rsidR="43F987CF" w:rsidRPr="39DB1C99">
              <w:rPr>
                <w:rFonts w:eastAsia="Calibri"/>
              </w:rPr>
              <w:t xml:space="preserve"> (ćw.)</w:t>
            </w:r>
          </w:p>
          <w:p w14:paraId="35554FA0" w14:textId="69C029A0" w:rsidR="00823743" w:rsidRDefault="61092236" w:rsidP="39DB1C99">
            <w:pPr>
              <w:spacing w:after="0" w:line="240" w:lineRule="auto"/>
              <w:rPr>
                <w:rFonts w:eastAsia="Calibri"/>
              </w:rPr>
            </w:pPr>
            <w:r w:rsidRPr="39DB1C99">
              <w:rPr>
                <w:rFonts w:eastAsia="Calibri"/>
              </w:rPr>
              <w:t>Studium przypadku</w:t>
            </w:r>
            <w:r w:rsidR="67025E8F" w:rsidRPr="39DB1C99">
              <w:rPr>
                <w:rFonts w:eastAsia="Calibri"/>
              </w:rPr>
              <w:t xml:space="preserve"> (ćw.)</w:t>
            </w:r>
          </w:p>
        </w:tc>
        <w:tc>
          <w:tcPr>
            <w:tcW w:w="2834" w:type="dxa"/>
          </w:tcPr>
          <w:p w14:paraId="427947A6" w14:textId="262D2E8C" w:rsidR="00823743" w:rsidRDefault="00282BA9" w:rsidP="39DB1C99">
            <w:pPr>
              <w:spacing w:after="0" w:line="240" w:lineRule="auto"/>
              <w:rPr>
                <w:rFonts w:ascii="Calibri" w:eastAsia="Calibri" w:hAnsi="Calibri"/>
              </w:rPr>
            </w:pPr>
            <w:r w:rsidRPr="39DB1C99">
              <w:rPr>
                <w:rFonts w:eastAsia="Calibri"/>
              </w:rPr>
              <w:t>Egzamin</w:t>
            </w:r>
            <w:r w:rsidR="00995B45" w:rsidRPr="39DB1C99">
              <w:rPr>
                <w:rFonts w:eastAsia="Calibri"/>
              </w:rPr>
              <w:t xml:space="preserve"> pisemny</w:t>
            </w:r>
            <w:r w:rsidRPr="39DB1C99">
              <w:rPr>
                <w:rFonts w:eastAsia="Calibri"/>
              </w:rPr>
              <w:t xml:space="preserve"> na ocenę</w:t>
            </w:r>
            <w:r w:rsidR="00C53BEC" w:rsidRPr="39DB1C99">
              <w:rPr>
                <w:rFonts w:eastAsia="Calibri"/>
              </w:rPr>
              <w:t xml:space="preserve"> (wykład)</w:t>
            </w:r>
          </w:p>
          <w:p w14:paraId="24DC841E" w14:textId="11A772AE" w:rsidR="00823743" w:rsidRDefault="00E65F7E" w:rsidP="005339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Przygotowanie referatu i kolokwium końcowe</w:t>
            </w:r>
            <w:r w:rsidR="16A9F274" w:rsidRPr="39DB1C99">
              <w:rPr>
                <w:rFonts w:ascii="Calibri" w:eastAsia="Calibri" w:hAnsi="Calibri" w:cs="Calibri"/>
              </w:rPr>
              <w:t xml:space="preserve"> (ćwiczenia)</w:t>
            </w:r>
          </w:p>
        </w:tc>
        <w:tc>
          <w:tcPr>
            <w:tcW w:w="2583" w:type="dxa"/>
          </w:tcPr>
          <w:p w14:paraId="135B3358" w14:textId="2FDE1C0F" w:rsidR="00823743" w:rsidRDefault="00A66413" w:rsidP="39DB1C99">
            <w:pPr>
              <w:spacing w:after="0" w:line="240" w:lineRule="auto"/>
              <w:jc w:val="center"/>
              <w:rPr>
                <w:rFonts w:eastAsia="Calibri"/>
              </w:rPr>
            </w:pPr>
            <w:r w:rsidRPr="39DB1C99">
              <w:rPr>
                <w:rFonts w:eastAsia="Calibri"/>
              </w:rPr>
              <w:t xml:space="preserve">Arkusze </w:t>
            </w:r>
            <w:r w:rsidR="00282BA9" w:rsidRPr="39DB1C99">
              <w:rPr>
                <w:rFonts w:eastAsia="Calibri"/>
              </w:rPr>
              <w:t xml:space="preserve">z egzaminu </w:t>
            </w:r>
            <w:r w:rsidRPr="39DB1C99">
              <w:rPr>
                <w:rFonts w:eastAsia="Calibri"/>
              </w:rPr>
              <w:t>z oceną</w:t>
            </w:r>
            <w:r w:rsidR="134009E5" w:rsidRPr="39DB1C99">
              <w:rPr>
                <w:rFonts w:eastAsia="Calibri"/>
              </w:rPr>
              <w:t xml:space="preserve"> (wykład)</w:t>
            </w:r>
          </w:p>
          <w:p w14:paraId="0DB7723C" w14:textId="1FD27A87" w:rsidR="00823743" w:rsidRDefault="134009E5" w:rsidP="39DB1C99">
            <w:pPr>
              <w:spacing w:after="0" w:line="240" w:lineRule="auto"/>
              <w:jc w:val="center"/>
              <w:rPr>
                <w:rFonts w:eastAsia="Calibri"/>
              </w:rPr>
            </w:pPr>
            <w:r w:rsidRPr="39DB1C99">
              <w:rPr>
                <w:rFonts w:eastAsia="Calibri"/>
              </w:rPr>
              <w:t>Zapis w arkuszu ocen (ćwiczenia)</w:t>
            </w:r>
          </w:p>
          <w:p w14:paraId="3AC54851" w14:textId="3F746A52" w:rsidR="00823743" w:rsidRDefault="00823743" w:rsidP="39DB1C9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3743" w14:paraId="2525BFA2" w14:textId="77777777" w:rsidTr="39DB1C99">
        <w:tc>
          <w:tcPr>
            <w:tcW w:w="9212" w:type="dxa"/>
            <w:gridSpan w:val="4"/>
            <w:vAlign w:val="center"/>
          </w:tcPr>
          <w:p w14:paraId="40B61A8F" w14:textId="77777777" w:rsidR="00823743" w:rsidRDefault="00A6641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823743" w14:paraId="162DAFB8" w14:textId="77777777" w:rsidTr="39DB1C99">
        <w:tc>
          <w:tcPr>
            <w:tcW w:w="1101" w:type="dxa"/>
          </w:tcPr>
          <w:p w14:paraId="343581F8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4" w:type="dxa"/>
          </w:tcPr>
          <w:p w14:paraId="03C7D1F3" w14:textId="1D5FF549" w:rsidR="00823743" w:rsidRDefault="00C605A3" w:rsidP="2D51ED1B">
            <w:pPr>
              <w:spacing w:after="0" w:line="240" w:lineRule="auto"/>
              <w:rPr>
                <w:rFonts w:eastAsia="Calibri"/>
              </w:rPr>
            </w:pPr>
            <w:r w:rsidRPr="2D51ED1B">
              <w:rPr>
                <w:rFonts w:eastAsia="Calibri"/>
              </w:rPr>
              <w:t>Ćwiczenia warsztatowe, dyskusja, metoda projektu</w:t>
            </w:r>
          </w:p>
        </w:tc>
        <w:tc>
          <w:tcPr>
            <w:tcW w:w="2834" w:type="dxa"/>
          </w:tcPr>
          <w:p w14:paraId="23CE1C5D" w14:textId="36E30BE8" w:rsidR="00823743" w:rsidRPr="00533932" w:rsidRDefault="00E65F7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Przygotowanie referatu i wypowiedź ustna, aktywne uczestnictwo w zajęciach</w:t>
            </w:r>
            <w:r w:rsidR="00C605A3" w:rsidRPr="39DB1C99">
              <w:rPr>
                <w:rFonts w:eastAsia="Calibri"/>
              </w:rPr>
              <w:t xml:space="preserve"> (ćwiczenia)</w:t>
            </w:r>
          </w:p>
        </w:tc>
        <w:tc>
          <w:tcPr>
            <w:tcW w:w="2583" w:type="dxa"/>
          </w:tcPr>
          <w:p w14:paraId="3522E165" w14:textId="733022D6" w:rsidR="00823743" w:rsidRPr="00533932" w:rsidRDefault="00E65F7E" w:rsidP="00E65F7E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Sprawdzenie referatu i zapis w arkuszu ocen</w:t>
            </w:r>
          </w:p>
        </w:tc>
      </w:tr>
      <w:tr w:rsidR="00C605A3" w14:paraId="20B3226B" w14:textId="77777777" w:rsidTr="39DB1C99">
        <w:tc>
          <w:tcPr>
            <w:tcW w:w="9212" w:type="dxa"/>
            <w:gridSpan w:val="4"/>
            <w:vAlign w:val="center"/>
          </w:tcPr>
          <w:p w14:paraId="4249B50A" w14:textId="77777777" w:rsidR="00C605A3" w:rsidRDefault="00C605A3" w:rsidP="00C605A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984299" w14:paraId="5C32071B" w14:textId="77777777" w:rsidTr="39DB1C99">
        <w:tc>
          <w:tcPr>
            <w:tcW w:w="1101" w:type="dxa"/>
          </w:tcPr>
          <w:p w14:paraId="133C17EC" w14:textId="77777777" w:rsidR="00984299" w:rsidRDefault="00984299" w:rsidP="0098429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94" w:type="dxa"/>
          </w:tcPr>
          <w:p w14:paraId="036E834B" w14:textId="1ECE564D" w:rsidR="00984299" w:rsidRPr="00533932" w:rsidRDefault="00984299" w:rsidP="00984299">
            <w:pPr>
              <w:spacing w:after="0" w:line="240" w:lineRule="auto"/>
              <w:rPr>
                <w:rFonts w:eastAsia="Calibri"/>
              </w:rPr>
            </w:pPr>
            <w:r w:rsidRPr="2D51ED1B">
              <w:rPr>
                <w:rFonts w:eastAsia="Calibri"/>
              </w:rPr>
              <w:t>Ćwiczenia warsztatowe, dyskusja, metoda projektu</w:t>
            </w:r>
          </w:p>
        </w:tc>
        <w:tc>
          <w:tcPr>
            <w:tcW w:w="2834" w:type="dxa"/>
          </w:tcPr>
          <w:p w14:paraId="41AF7D75" w14:textId="5A1A5AB7" w:rsidR="00984299" w:rsidRPr="00533932" w:rsidRDefault="00E65F7E" w:rsidP="0098429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wypowiedź ustna, aktywne uczestnictwo w zajęciach</w:t>
            </w:r>
            <w:r w:rsidRPr="39DB1C99">
              <w:rPr>
                <w:rFonts w:eastAsia="Calibri"/>
              </w:rPr>
              <w:t xml:space="preserve"> </w:t>
            </w:r>
            <w:r w:rsidR="00984299" w:rsidRPr="39DB1C99">
              <w:rPr>
                <w:rFonts w:eastAsia="Calibri"/>
              </w:rPr>
              <w:t>(ćwiczenia)</w:t>
            </w:r>
          </w:p>
        </w:tc>
        <w:tc>
          <w:tcPr>
            <w:tcW w:w="2583" w:type="dxa"/>
          </w:tcPr>
          <w:p w14:paraId="046CC79A" w14:textId="199BAF1E" w:rsidR="00984299" w:rsidRPr="00533932" w:rsidRDefault="00E65F7E" w:rsidP="0098429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Sprawdzenie referatu i zapis w arkuszu ocen</w:t>
            </w:r>
          </w:p>
        </w:tc>
      </w:tr>
      <w:tr w:rsidR="00984299" w14:paraId="055D342B" w14:textId="77777777" w:rsidTr="39DB1C99">
        <w:tc>
          <w:tcPr>
            <w:tcW w:w="1101" w:type="dxa"/>
          </w:tcPr>
          <w:p w14:paraId="4465B6FA" w14:textId="60752ACC" w:rsidR="00984299" w:rsidRDefault="00984299" w:rsidP="00B86CE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</w:t>
            </w:r>
            <w:r w:rsidR="00B86CE7">
              <w:rPr>
                <w:rFonts w:eastAsia="Calibri"/>
              </w:rPr>
              <w:t>5</w:t>
            </w:r>
          </w:p>
        </w:tc>
        <w:tc>
          <w:tcPr>
            <w:tcW w:w="2694" w:type="dxa"/>
          </w:tcPr>
          <w:p w14:paraId="0D296586" w14:textId="77777777" w:rsidR="00984299" w:rsidRDefault="00984299" w:rsidP="0098429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</w:tc>
        <w:tc>
          <w:tcPr>
            <w:tcW w:w="2834" w:type="dxa"/>
          </w:tcPr>
          <w:p w14:paraId="08286AD9" w14:textId="4D18C9C3" w:rsidR="00984299" w:rsidRPr="00533932" w:rsidRDefault="00E65F7E" w:rsidP="0098429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wypowiedź ustna, aktywne uczestnictwo w zajęciach</w:t>
            </w:r>
            <w:r w:rsidRPr="39DB1C99">
              <w:rPr>
                <w:rFonts w:eastAsia="Calibri"/>
              </w:rPr>
              <w:t xml:space="preserve"> </w:t>
            </w:r>
            <w:r w:rsidR="00984299" w:rsidRPr="39DB1C99">
              <w:rPr>
                <w:rFonts w:eastAsia="Calibri"/>
              </w:rPr>
              <w:t>(ćwiczenia)</w:t>
            </w:r>
          </w:p>
        </w:tc>
        <w:tc>
          <w:tcPr>
            <w:tcW w:w="2583" w:type="dxa"/>
          </w:tcPr>
          <w:p w14:paraId="1197BDE8" w14:textId="1D7A56EB" w:rsidR="00984299" w:rsidRPr="00533932" w:rsidRDefault="00E65F7E" w:rsidP="0098429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Sprawdzenie referatu i zapis w arkuszu ocen</w:t>
            </w:r>
          </w:p>
        </w:tc>
      </w:tr>
    </w:tbl>
    <w:p w14:paraId="63A702A7" w14:textId="77777777" w:rsidR="00823743" w:rsidRDefault="00823743">
      <w:pPr>
        <w:spacing w:after="0"/>
      </w:pPr>
    </w:p>
    <w:p w14:paraId="191DA0E1" w14:textId="77777777" w:rsidR="00823743" w:rsidRDefault="00A66413" w:rsidP="2D51ED1B">
      <w:pPr>
        <w:rPr>
          <w:b/>
          <w:bCs/>
        </w:rPr>
      </w:pPr>
      <w:r>
        <w:rPr>
          <w:b/>
        </w:rPr>
        <w:tab/>
      </w:r>
      <w:r w:rsidRPr="2D51ED1B">
        <w:rPr>
          <w:b/>
          <w:bCs/>
        </w:rPr>
        <w:t>VI Kryteria oceny i wagi</w:t>
      </w:r>
    </w:p>
    <w:p w14:paraId="4E99B445" w14:textId="541BF5B1" w:rsidR="00601117" w:rsidRDefault="00601117" w:rsidP="2D51ED1B">
      <w:pPr>
        <w:rPr>
          <w:b/>
          <w:bCs/>
        </w:rPr>
      </w:pPr>
      <w:r w:rsidRPr="2D51ED1B">
        <w:rPr>
          <w:b/>
          <w:bCs/>
        </w:rPr>
        <w:t>Wykład</w:t>
      </w:r>
    </w:p>
    <w:p w14:paraId="74FAA9ED" w14:textId="18C12833" w:rsidR="00601117" w:rsidRDefault="00601117" w:rsidP="00601117">
      <w:pPr>
        <w:pStyle w:val="Akapitzlist"/>
      </w:pPr>
      <w:r>
        <w:t xml:space="preserve">Aktywność: 15% oceny końcowej. </w:t>
      </w:r>
    </w:p>
    <w:p w14:paraId="4F55D06C" w14:textId="401A0338" w:rsidR="00601117" w:rsidRDefault="00601117" w:rsidP="00601117">
      <w:pPr>
        <w:pStyle w:val="Akapitzlist"/>
      </w:pPr>
      <w:r>
        <w:t>Egzamin pisemny stacjonarny – 85% oceny końcowej.</w:t>
      </w:r>
    </w:p>
    <w:p w14:paraId="667B47F1" w14:textId="72A50C56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niedostateczna</w:t>
      </w:r>
    </w:p>
    <w:p w14:paraId="11A10C86" w14:textId="7994C614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</w:rPr>
        <w:t xml:space="preserve">Brak aktywności na zajęciach. Z zaliczenia mniej niż 50% punktacji. </w:t>
      </w:r>
    </w:p>
    <w:p w14:paraId="6B64552A" w14:textId="168FC0CC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dostateczna</w:t>
      </w:r>
    </w:p>
    <w:p w14:paraId="2FC4C58E" w14:textId="10999909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</w:rPr>
        <w:t>Mała aktywność na zajęciach. Z zaliczenia 50-60% punktacji.</w:t>
      </w:r>
    </w:p>
    <w:p w14:paraId="71AAA052" w14:textId="4DCC59A7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dostateczna plus</w:t>
      </w:r>
    </w:p>
    <w:p w14:paraId="0C7FFCC6" w14:textId="56D3D0AF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</w:rPr>
        <w:t>Mała aktywność na zajęciach. Z zaliczenia 61-65% punktacji.</w:t>
      </w:r>
    </w:p>
    <w:p w14:paraId="5D31C811" w14:textId="0A377E06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dobra</w:t>
      </w:r>
    </w:p>
    <w:p w14:paraId="39459297" w14:textId="42088CA1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</w:rPr>
        <w:t xml:space="preserve">Umiarkowana aktywność na zajęciach. Z zaliczenia 66-75% punktacji. </w:t>
      </w:r>
    </w:p>
    <w:p w14:paraId="548F6F16" w14:textId="61A5B10E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dobra plus</w:t>
      </w:r>
    </w:p>
    <w:p w14:paraId="7949D35D" w14:textId="10EF34E4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</w:rPr>
        <w:t>Umiarkowana aktywność na zajęciach. Z zaliczenia 76-85% punktacji.</w:t>
      </w:r>
    </w:p>
    <w:p w14:paraId="5C088E91" w14:textId="7649EAAB" w:rsidR="00601117" w:rsidRPr="00533932" w:rsidRDefault="0A550A8B" w:rsidP="23FA1E20">
      <w:pPr>
        <w:spacing w:after="0"/>
        <w:ind w:left="720"/>
      </w:pPr>
      <w:r w:rsidRPr="23FA1E20">
        <w:rPr>
          <w:rFonts w:ascii="Calibri" w:eastAsia="Calibri" w:hAnsi="Calibri" w:cs="Calibri"/>
          <w:b/>
          <w:bCs/>
        </w:rPr>
        <w:t>Ocena bardzo dobra</w:t>
      </w:r>
    </w:p>
    <w:p w14:paraId="32EF4009" w14:textId="3B553088" w:rsidR="00601117" w:rsidRPr="00533932" w:rsidRDefault="0A550A8B" w:rsidP="23FA1E20">
      <w:pPr>
        <w:ind w:left="720"/>
      </w:pPr>
      <w:r w:rsidRPr="23FA1E20">
        <w:rPr>
          <w:rFonts w:ascii="Calibri" w:eastAsia="Calibri" w:hAnsi="Calibri" w:cs="Calibri"/>
        </w:rPr>
        <w:t>Wysoka aktywność na zajęciach. Z zaliczenia powyżej 85% punktacji.</w:t>
      </w:r>
      <w:r w:rsidR="00601117">
        <w:t xml:space="preserve"> </w:t>
      </w:r>
    </w:p>
    <w:p w14:paraId="7739E610" w14:textId="058F9BE2" w:rsidR="00601117" w:rsidRDefault="00601117" w:rsidP="2D51ED1B">
      <w:pPr>
        <w:rPr>
          <w:b/>
          <w:bCs/>
        </w:rPr>
      </w:pPr>
      <w:r w:rsidRPr="2D51ED1B">
        <w:rPr>
          <w:b/>
          <w:bCs/>
        </w:rPr>
        <w:t>Ćwiczenia</w:t>
      </w:r>
    </w:p>
    <w:p w14:paraId="5783FFA6" w14:textId="131B6E21" w:rsidR="00823743" w:rsidRDefault="2367C21C">
      <w:pPr>
        <w:pStyle w:val="Akapitzlist"/>
      </w:pPr>
      <w:r>
        <w:t>Zaangażowanie na zajęciach</w:t>
      </w:r>
      <w:r w:rsidR="00601117">
        <w:t>:</w:t>
      </w:r>
      <w:r w:rsidR="00A66413">
        <w:t xml:space="preserve"> </w:t>
      </w:r>
      <w:r w:rsidR="00E65F7E">
        <w:t>10</w:t>
      </w:r>
      <w:r w:rsidR="00A66413">
        <w:t xml:space="preserve">% oceny końcowej. </w:t>
      </w:r>
    </w:p>
    <w:p w14:paraId="7DF3715F" w14:textId="1A80BB0E" w:rsidR="00823743" w:rsidRDefault="00601117">
      <w:pPr>
        <w:pStyle w:val="Akapitzlist"/>
      </w:pPr>
      <w:r>
        <w:t>Przygotowanie</w:t>
      </w:r>
      <w:r w:rsidR="00E65F7E">
        <w:t xml:space="preserve"> referatu i jego prezentacja</w:t>
      </w:r>
      <w:r>
        <w:t xml:space="preserve">: </w:t>
      </w:r>
      <w:r w:rsidR="00E65F7E">
        <w:t>20</w:t>
      </w:r>
      <w:r>
        <w:t>%</w:t>
      </w:r>
      <w:r w:rsidR="00A66413">
        <w:t xml:space="preserve"> oceny końcowej</w:t>
      </w:r>
      <w:r>
        <w:t xml:space="preserve"> (zasady przygotowania </w:t>
      </w:r>
      <w:r w:rsidR="00E65F7E">
        <w:t>referatu</w:t>
      </w:r>
      <w:r>
        <w:t xml:space="preserve"> i kryteria oceny zostaną podane na zajęciach)</w:t>
      </w:r>
      <w:r w:rsidR="00A66413">
        <w:t>.</w:t>
      </w:r>
    </w:p>
    <w:p w14:paraId="5F10730A" w14:textId="5794B6D7" w:rsidR="00E65F7E" w:rsidRDefault="00E65F7E" w:rsidP="00E65F7E">
      <w:pPr>
        <w:pStyle w:val="Akapitzlist"/>
      </w:pPr>
      <w:r>
        <w:t xml:space="preserve">Kolokwium końcowe - </w:t>
      </w:r>
      <w:r>
        <w:t>70% oceny końcowej</w:t>
      </w:r>
    </w:p>
    <w:p w14:paraId="7F373D21" w14:textId="77777777" w:rsidR="00E65F7E" w:rsidRDefault="00E65F7E" w:rsidP="00E65F7E">
      <w:pPr>
        <w:pStyle w:val="Akapitzlist"/>
      </w:pPr>
      <w:bookmarkStart w:id="1" w:name="_GoBack"/>
      <w:bookmarkEnd w:id="1"/>
    </w:p>
    <w:p w14:paraId="5E75C505" w14:textId="6D85946E" w:rsidR="5A0C3C80" w:rsidRDefault="5A0C3C80" w:rsidP="00533932">
      <w:pPr>
        <w:spacing w:after="0"/>
        <w:rPr>
          <w:rFonts w:ascii="Calibri" w:eastAsia="Calibri" w:hAnsi="Calibri" w:cs="Calibri"/>
        </w:rPr>
      </w:pPr>
      <w:r w:rsidRPr="39DB1C99">
        <w:rPr>
          <w:rFonts w:ascii="Calibri" w:eastAsia="Calibri" w:hAnsi="Calibri" w:cs="Calibri"/>
        </w:rPr>
        <w:lastRenderedPageBreak/>
        <w:t xml:space="preserve">Ocena bardzo dobra – 90 % </w:t>
      </w:r>
    </w:p>
    <w:p w14:paraId="1BD54448" w14:textId="743EEBCF" w:rsidR="5A0C3C80" w:rsidRDefault="5A0C3C80" w:rsidP="00533932">
      <w:pPr>
        <w:spacing w:after="0"/>
        <w:rPr>
          <w:rFonts w:ascii="Calibri" w:eastAsia="Calibri" w:hAnsi="Calibri" w:cs="Calibri"/>
        </w:rPr>
      </w:pPr>
      <w:r w:rsidRPr="39DB1C99">
        <w:rPr>
          <w:rFonts w:ascii="Calibri" w:eastAsia="Calibri" w:hAnsi="Calibri" w:cs="Calibri"/>
        </w:rPr>
        <w:t xml:space="preserve">Ocena dobra plus – 85 % </w:t>
      </w:r>
    </w:p>
    <w:p w14:paraId="213FE24E" w14:textId="03328B8A" w:rsidR="5A0C3C80" w:rsidRDefault="5A0C3C80" w:rsidP="00533932">
      <w:pPr>
        <w:spacing w:after="0"/>
        <w:rPr>
          <w:rFonts w:ascii="Calibri" w:eastAsia="Calibri" w:hAnsi="Calibri" w:cs="Calibri"/>
        </w:rPr>
      </w:pPr>
      <w:r w:rsidRPr="39DB1C99">
        <w:rPr>
          <w:rFonts w:ascii="Calibri" w:eastAsia="Calibri" w:hAnsi="Calibri" w:cs="Calibri"/>
        </w:rPr>
        <w:t xml:space="preserve">Ocena dobra – 80 % </w:t>
      </w:r>
    </w:p>
    <w:p w14:paraId="3A8F16C2" w14:textId="0728FBFF" w:rsidR="5A0C3C80" w:rsidRDefault="5A0C3C80" w:rsidP="00533932">
      <w:pPr>
        <w:spacing w:after="0"/>
        <w:rPr>
          <w:rFonts w:ascii="Calibri" w:eastAsia="Calibri" w:hAnsi="Calibri" w:cs="Calibri"/>
        </w:rPr>
      </w:pPr>
      <w:r w:rsidRPr="39DB1C99">
        <w:rPr>
          <w:rFonts w:ascii="Calibri" w:eastAsia="Calibri" w:hAnsi="Calibri" w:cs="Calibri"/>
        </w:rPr>
        <w:t>Ocena dostateczna plus – 70 %</w:t>
      </w:r>
    </w:p>
    <w:p w14:paraId="6FA94E94" w14:textId="2AD78863" w:rsidR="5A0C3C80" w:rsidRDefault="5A0C3C80" w:rsidP="00533932">
      <w:pPr>
        <w:spacing w:after="0"/>
        <w:rPr>
          <w:rFonts w:ascii="Calibri" w:eastAsia="Calibri" w:hAnsi="Calibri" w:cs="Calibri"/>
        </w:rPr>
      </w:pPr>
      <w:r w:rsidRPr="39DB1C99">
        <w:rPr>
          <w:rFonts w:ascii="Calibri" w:eastAsia="Calibri" w:hAnsi="Calibri" w:cs="Calibri"/>
        </w:rPr>
        <w:t xml:space="preserve">Ocena dostateczna – 60 % </w:t>
      </w:r>
    </w:p>
    <w:p w14:paraId="3AC98DDF" w14:textId="487D76D3" w:rsidR="5A0C3C80" w:rsidRDefault="5A0C3C80">
      <w:r w:rsidRPr="39DB1C99">
        <w:rPr>
          <w:rFonts w:ascii="Calibri" w:eastAsia="Calibri" w:hAnsi="Calibri" w:cs="Calibri"/>
        </w:rPr>
        <w:t>Uzyskanie mniej niż 60 % jest równoznaczne z brakiem zaliczenia</w:t>
      </w:r>
    </w:p>
    <w:p w14:paraId="6625CA9E" w14:textId="02DCBF81" w:rsidR="0078218A" w:rsidRDefault="0078218A" w:rsidP="2D51ED1B">
      <w:pPr>
        <w:pStyle w:val="Akapitzlist"/>
        <w:rPr>
          <w:b/>
          <w:bCs/>
        </w:rPr>
      </w:pPr>
    </w:p>
    <w:p w14:paraId="52DAF8F9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823743" w14:paraId="488C3C5F" w14:textId="77777777" w:rsidTr="100C6C97">
        <w:tc>
          <w:tcPr>
            <w:tcW w:w="4605" w:type="dxa"/>
          </w:tcPr>
          <w:p w14:paraId="358E3FAD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2D2D93CF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823743" w14:paraId="2A3AFC43" w14:textId="77777777" w:rsidTr="100C6C97">
        <w:tc>
          <w:tcPr>
            <w:tcW w:w="4605" w:type="dxa"/>
          </w:tcPr>
          <w:p w14:paraId="46F4EFFD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3DA790D5" w14:textId="77777777" w:rsidR="00823743" w:rsidRDefault="0082374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606BFFA3" w14:textId="4D02001B" w:rsidR="00823743" w:rsidRDefault="009B6766" w:rsidP="100C6C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100C6C97">
              <w:rPr>
                <w:rFonts w:eastAsia="Calibri"/>
              </w:rPr>
              <w:t>15</w:t>
            </w:r>
            <w:r w:rsidR="6FE89A28" w:rsidRPr="100C6C97">
              <w:rPr>
                <w:rFonts w:eastAsia="Calibri"/>
              </w:rPr>
              <w:t>+15</w:t>
            </w:r>
          </w:p>
        </w:tc>
      </w:tr>
      <w:tr w:rsidR="00823743" w14:paraId="320574CB" w14:textId="77777777" w:rsidTr="100C6C97">
        <w:tc>
          <w:tcPr>
            <w:tcW w:w="4605" w:type="dxa"/>
          </w:tcPr>
          <w:p w14:paraId="33EC6D55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102B2B4D" w14:textId="77777777" w:rsidR="00823743" w:rsidRDefault="0082374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6328DF25" w14:textId="22A53DF6" w:rsidR="00823743" w:rsidRDefault="497DBFDB" w:rsidP="100C6C9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100C6C97">
              <w:rPr>
                <w:rFonts w:eastAsia="Calibri"/>
              </w:rPr>
              <w:t>30</w:t>
            </w:r>
          </w:p>
        </w:tc>
      </w:tr>
    </w:tbl>
    <w:p w14:paraId="165E6E3C" w14:textId="77777777" w:rsidR="00823743" w:rsidRDefault="00823743">
      <w:pPr>
        <w:spacing w:after="0"/>
        <w:rPr>
          <w:b/>
        </w:rPr>
      </w:pPr>
    </w:p>
    <w:p w14:paraId="3FB7A925" w14:textId="77777777" w:rsidR="00823743" w:rsidRDefault="00A6641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23743" w14:paraId="639FE819" w14:textId="77777777" w:rsidTr="2D51ED1B">
        <w:tc>
          <w:tcPr>
            <w:tcW w:w="9212" w:type="dxa"/>
          </w:tcPr>
          <w:p w14:paraId="03E0D6DF" w14:textId="77777777" w:rsidR="00823743" w:rsidRDefault="00A66413">
            <w:pPr>
              <w:spacing w:after="0" w:line="240" w:lineRule="auto"/>
              <w:rPr>
                <w:rFonts w:ascii="Calibri" w:eastAsia="Calibri" w:hAnsi="Calibri"/>
              </w:rPr>
            </w:pPr>
            <w:bookmarkStart w:id="2" w:name="_Hlk148222777"/>
            <w:r>
              <w:rPr>
                <w:rFonts w:eastAsia="Calibri"/>
              </w:rPr>
              <w:t>Literatura podstawowa</w:t>
            </w:r>
          </w:p>
        </w:tc>
      </w:tr>
      <w:tr w:rsidR="00823743" w:rsidRPr="00664E89" w14:paraId="6E276339" w14:textId="77777777" w:rsidTr="2D51ED1B">
        <w:tc>
          <w:tcPr>
            <w:tcW w:w="9212" w:type="dxa"/>
          </w:tcPr>
          <w:p w14:paraId="32F25654" w14:textId="1FF5F6CA" w:rsidR="00B86CE7" w:rsidRPr="00143FEF" w:rsidRDefault="00E65F7E" w:rsidP="00B86CE7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bookmarkStart w:id="3" w:name="_Hlk148222750"/>
            <w:r>
              <w:rPr>
                <w:rFonts w:eastAsia="Calibri" w:cstheme="minorHAnsi"/>
              </w:rPr>
              <w:t xml:space="preserve"> </w:t>
            </w:r>
            <w:r w:rsidR="00B86CE7">
              <w:rPr>
                <w:rFonts w:eastAsia="Calibri" w:cstheme="minorHAnsi"/>
              </w:rPr>
              <w:t>Chrzanowska I. (2021</w:t>
            </w:r>
            <w:r w:rsidR="00B86CE7" w:rsidRPr="00143FEF">
              <w:rPr>
                <w:rFonts w:eastAsia="Calibri" w:cstheme="minorHAnsi"/>
              </w:rPr>
              <w:t>). Pedagogika specjalna. Od tradycji do współczesności. Kraków: Impuls.</w:t>
            </w:r>
          </w:p>
          <w:p w14:paraId="40031E95" w14:textId="02BCC497" w:rsidR="00F23570" w:rsidRPr="00EC27BD" w:rsidRDefault="009B6766" w:rsidP="00B86CE7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EC27BD">
              <w:rPr>
                <w:rFonts w:cstheme="minorHAnsi"/>
              </w:rPr>
              <w:t xml:space="preserve">Kornas-Biela, D. Rodzina z osobą niepełnosprawną. W: </w:t>
            </w:r>
            <w:proofErr w:type="spellStart"/>
            <w:r w:rsidRPr="00EC27BD">
              <w:rPr>
                <w:rFonts w:eastAsia="Calibri" w:cstheme="minorHAnsi"/>
              </w:rPr>
              <w:t>Stala</w:t>
            </w:r>
            <w:proofErr w:type="spellEnd"/>
            <w:r w:rsidRPr="00EC27BD">
              <w:rPr>
                <w:rFonts w:eastAsia="Calibri" w:cstheme="minorHAnsi"/>
              </w:rPr>
              <w:t xml:space="preserve"> J., Osewska E. (red.), Rodzina. Bezcenny dar i zadanie (s. 638-723). Radom</w:t>
            </w:r>
            <w:r w:rsidR="007E0A9B">
              <w:rPr>
                <w:rFonts w:eastAsia="Calibri" w:cstheme="minorHAnsi"/>
              </w:rPr>
              <w:t>,</w:t>
            </w:r>
            <w:r w:rsidRPr="00EC27BD">
              <w:rPr>
                <w:rFonts w:eastAsia="Calibri" w:cstheme="minorHAnsi"/>
              </w:rPr>
              <w:t xml:space="preserve"> Polskie Wydawnictwo Encyklopedyczne. </w:t>
            </w:r>
            <w:hyperlink r:id="rId11" w:history="1">
              <w:r w:rsidR="00E65F7E" w:rsidRPr="00D35DF8">
                <w:rPr>
                  <w:rStyle w:val="Hipercze"/>
                  <w:rFonts w:eastAsia="Calibri" w:cstheme="minorHAnsi"/>
                </w:rPr>
                <w:t>https://repozytorium.kul.pl/items/320440dd-80f7-4513-8dda-5241b9bc1b6b</w:t>
              </w:r>
            </w:hyperlink>
            <w:r w:rsidR="00E65F7E">
              <w:rPr>
                <w:rFonts w:eastAsia="Calibri" w:cstheme="minorHAnsi"/>
              </w:rPr>
              <w:t xml:space="preserve"> </w:t>
            </w:r>
          </w:p>
          <w:p w14:paraId="511001F1" w14:textId="0674F908" w:rsidR="006E7ECC" w:rsidRPr="00EC27BD" w:rsidRDefault="009B6766" w:rsidP="00B86CE7">
            <w:pPr>
              <w:pStyle w:val="Akapitzlist"/>
              <w:numPr>
                <w:ilvl w:val="0"/>
                <w:numId w:val="14"/>
              </w:numPr>
            </w:pPr>
            <w:r w:rsidRPr="2D51ED1B">
              <w:t xml:space="preserve">Kornas-Biela D. (2010). Modele podejścia do autyzmu. W: A. Kiciński (red.), Człowiek i autyzm. Autyzm i Lubelszczyzna (s. 15-39). Lublin, Wydawnictwo </w:t>
            </w:r>
            <w:proofErr w:type="spellStart"/>
            <w:r w:rsidRPr="2D51ED1B">
              <w:t>Gaudium</w:t>
            </w:r>
            <w:proofErr w:type="spellEnd"/>
            <w:r w:rsidRPr="2D51ED1B">
              <w:t>.</w:t>
            </w:r>
            <w:r w:rsidR="00EC27BD">
              <w:t xml:space="preserve"> </w:t>
            </w:r>
            <w:hyperlink r:id="rId12" w:history="1">
              <w:r w:rsidR="00E65F7E" w:rsidRPr="00D35DF8">
                <w:rPr>
                  <w:rStyle w:val="Hipercze"/>
                </w:rPr>
                <w:t>https://repozytorium.kul.pl/items/697dfe2d-4502-424a-94a7-0de6455ba3a7</w:t>
              </w:r>
            </w:hyperlink>
            <w:bookmarkEnd w:id="3"/>
            <w:r w:rsidR="00E65F7E">
              <w:t xml:space="preserve"> </w:t>
            </w:r>
          </w:p>
        </w:tc>
      </w:tr>
      <w:bookmarkEnd w:id="2"/>
      <w:tr w:rsidR="00823743" w:rsidRPr="00653CDD" w14:paraId="111589BE" w14:textId="77777777" w:rsidTr="2D51ED1B">
        <w:tc>
          <w:tcPr>
            <w:tcW w:w="9212" w:type="dxa"/>
          </w:tcPr>
          <w:p w14:paraId="78167864" w14:textId="2DA470EA" w:rsidR="00823743" w:rsidRPr="00653CDD" w:rsidRDefault="00A66413">
            <w:pPr>
              <w:spacing w:after="0" w:line="240" w:lineRule="auto"/>
              <w:rPr>
                <w:rFonts w:eastAsia="Calibri" w:cstheme="minorHAnsi"/>
              </w:rPr>
            </w:pPr>
            <w:r w:rsidRPr="00653CDD">
              <w:rPr>
                <w:rFonts w:eastAsia="Calibri" w:cstheme="minorHAnsi"/>
              </w:rPr>
              <w:t>Literatura uzupełniająca</w:t>
            </w:r>
          </w:p>
        </w:tc>
      </w:tr>
      <w:tr w:rsidR="00823743" w:rsidRPr="00653CDD" w14:paraId="7380FC28" w14:textId="77777777" w:rsidTr="2D51ED1B">
        <w:tc>
          <w:tcPr>
            <w:tcW w:w="9212" w:type="dxa"/>
          </w:tcPr>
          <w:p w14:paraId="204DE346" w14:textId="77777777" w:rsid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Brzezińska A. i </w:t>
            </w:r>
            <w:proofErr w:type="spellStart"/>
            <w:r w:rsidRPr="00143FEF">
              <w:rPr>
                <w:rFonts w:eastAsia="Calibri" w:cstheme="minorHAnsi"/>
              </w:rPr>
              <w:t>wsp</w:t>
            </w:r>
            <w:proofErr w:type="spellEnd"/>
            <w:r w:rsidRPr="00143FEF">
              <w:rPr>
                <w:rFonts w:eastAsia="Calibri" w:cstheme="minorHAnsi"/>
              </w:rPr>
              <w:t xml:space="preserve">. (2009). Droga do samodzielności. Jak wspomagać rozwój dzieci i młodzieży z ograniczeniami sprawności. Gdańsk: GWP.  </w:t>
            </w:r>
          </w:p>
          <w:p w14:paraId="1F888BCD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Cytowska</w:t>
            </w:r>
            <w:proofErr w:type="spellEnd"/>
            <w:r w:rsidRPr="00143FEF">
              <w:rPr>
                <w:rFonts w:eastAsia="Calibri" w:cstheme="minorHAnsi"/>
              </w:rPr>
              <w:t xml:space="preserve"> B., Wilczura B. (2005). (red.), Dziecko z zaburzeniami w rozwoju. Konteksty diagnostyczne i terapeutyczne. Kraków: Oficyna Wydawnicza "Impuls".</w:t>
            </w:r>
          </w:p>
          <w:p w14:paraId="5468040C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Cytowska</w:t>
            </w:r>
            <w:proofErr w:type="spellEnd"/>
            <w:r w:rsidRPr="00143FEF">
              <w:rPr>
                <w:rFonts w:eastAsia="Calibri" w:cstheme="minorHAnsi"/>
              </w:rPr>
              <w:t xml:space="preserve"> B., Wilczura B. (2005). (red.), Wczesna interwencja i wspomaganie rozwoju małego dziecka. Kraków: Oficyna Wydawnicza "Impuls".</w:t>
            </w:r>
          </w:p>
          <w:p w14:paraId="357032A0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Domagała-</w:t>
            </w:r>
            <w:proofErr w:type="spellStart"/>
            <w:r w:rsidRPr="00143FEF">
              <w:rPr>
                <w:rFonts w:eastAsia="Calibri" w:cstheme="minorHAnsi"/>
              </w:rPr>
              <w:t>Zyśk</w:t>
            </w:r>
            <w:proofErr w:type="spellEnd"/>
            <w:r w:rsidRPr="00143FEF">
              <w:rPr>
                <w:rFonts w:eastAsia="Calibri" w:cstheme="minorHAnsi"/>
              </w:rPr>
              <w:t xml:space="preserve"> E. (2007). Praca osób z niepełnosprawnością w świetle encykliki </w:t>
            </w:r>
            <w:proofErr w:type="spellStart"/>
            <w:r w:rsidRPr="00143FEF">
              <w:rPr>
                <w:rFonts w:eastAsia="Calibri" w:cstheme="minorHAnsi"/>
              </w:rPr>
              <w:t>Laborem</w:t>
            </w:r>
            <w:proofErr w:type="spellEnd"/>
            <w:r w:rsidRPr="00143FEF">
              <w:rPr>
                <w:rFonts w:eastAsia="Calibri" w:cstheme="minorHAnsi"/>
              </w:rPr>
              <w:t xml:space="preserve"> </w:t>
            </w:r>
            <w:proofErr w:type="spellStart"/>
            <w:r w:rsidRPr="00143FEF">
              <w:rPr>
                <w:rFonts w:eastAsia="Calibri" w:cstheme="minorHAnsi"/>
              </w:rPr>
              <w:t>Exercens</w:t>
            </w:r>
            <w:proofErr w:type="spellEnd"/>
            <w:r w:rsidRPr="00143FEF">
              <w:rPr>
                <w:rFonts w:eastAsia="Calibri" w:cstheme="minorHAnsi"/>
              </w:rPr>
              <w:t xml:space="preserve"> Jana Pawła II. W: E. </w:t>
            </w:r>
            <w:proofErr w:type="spellStart"/>
            <w:r w:rsidRPr="00143FEF">
              <w:rPr>
                <w:rFonts w:eastAsia="Calibri" w:cstheme="minorHAnsi"/>
              </w:rPr>
              <w:t>Konowaluk</w:t>
            </w:r>
            <w:proofErr w:type="spellEnd"/>
            <w:r w:rsidRPr="00143FEF">
              <w:rPr>
                <w:rFonts w:eastAsia="Calibri" w:cstheme="minorHAnsi"/>
              </w:rPr>
              <w:t>, M. Nowak (2007). Praca - etos - wychowanie. Biała Podlaska: Wydawnictwo PWSZ im. Papieża Jana Pawła II, s. 124 -130.</w:t>
            </w:r>
          </w:p>
          <w:p w14:paraId="2C52FE0A" w14:textId="1436D175" w:rsidR="00143FEF" w:rsidRPr="00143FEF" w:rsidRDefault="00143FEF" w:rsidP="2D51ED1B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/>
              </w:rPr>
            </w:pPr>
            <w:r w:rsidRPr="2D51ED1B">
              <w:rPr>
                <w:rFonts w:eastAsia="Calibri"/>
              </w:rPr>
              <w:t>Domagała-</w:t>
            </w:r>
            <w:proofErr w:type="spellStart"/>
            <w:r w:rsidRPr="2D51ED1B">
              <w:rPr>
                <w:rFonts w:eastAsia="Calibri"/>
              </w:rPr>
              <w:t>Zyśk</w:t>
            </w:r>
            <w:proofErr w:type="spellEnd"/>
            <w:r w:rsidRPr="2D51ED1B">
              <w:rPr>
                <w:rFonts w:eastAsia="Calibri"/>
              </w:rPr>
              <w:t xml:space="preserve"> E. (2010). Chrześcijańska pedagogika niepełnosprawności </w:t>
            </w:r>
            <w:r w:rsidR="00C605A3" w:rsidRPr="2D51ED1B">
              <w:rPr>
                <w:rFonts w:eastAsia="Calibri"/>
              </w:rPr>
              <w:t>–</w:t>
            </w:r>
            <w:r w:rsidRPr="2D51ED1B">
              <w:rPr>
                <w:rFonts w:eastAsia="Calibri"/>
              </w:rPr>
              <w:t xml:space="preserve"> współczesne wyzwania. W: J. Michalski, A. Zakrzewska (red.) Pedagogika chrześcijańska. Tradycja, współczesność, nowe wyzwania. Toruń: Wydawnictwo Adam Marszałek.</w:t>
            </w:r>
          </w:p>
          <w:p w14:paraId="250CB8B3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Dykcik W., </w:t>
            </w:r>
            <w:proofErr w:type="spellStart"/>
            <w:r w:rsidRPr="00143FEF">
              <w:rPr>
                <w:rFonts w:eastAsia="Calibri" w:cstheme="minorHAnsi"/>
              </w:rPr>
              <w:t>Szychowiak</w:t>
            </w:r>
            <w:proofErr w:type="spellEnd"/>
            <w:r w:rsidRPr="00143FEF">
              <w:rPr>
                <w:rFonts w:eastAsia="Calibri" w:cstheme="minorHAnsi"/>
              </w:rPr>
              <w:t xml:space="preserve"> B. (2002). Nowatorskie i alternatywne metody w teorii i praktyce pedagogiki specjalnej. Poznań: Wydawnictwo Naukowe UAM.  </w:t>
            </w:r>
          </w:p>
          <w:p w14:paraId="741679A0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Flanczewska</w:t>
            </w:r>
            <w:proofErr w:type="spellEnd"/>
            <w:r w:rsidRPr="00143FEF">
              <w:rPr>
                <w:rFonts w:eastAsia="Calibri" w:cstheme="minorHAnsi"/>
              </w:rPr>
              <w:t xml:space="preserve"> M. (2007) (red.). Jakość życia w niepełnosprawności – mity a rzeczywistość. Kraków: Oficyna Wydawnicza „Impuls”.</w:t>
            </w:r>
          </w:p>
          <w:p w14:paraId="75FAB993" w14:textId="644558A4" w:rsidR="00143FEF" w:rsidRPr="00DC6880" w:rsidRDefault="00143FEF" w:rsidP="00DC6880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Gajdzica Z., Klinik A. (2004) (red.). Wątki zaniedbane, zaniechane, nieobecne w procesie edukacji i wsparcia społecznego osób niepełnosprawnych. Katowice: Wydawnictwo UŚ.</w:t>
            </w:r>
          </w:p>
          <w:p w14:paraId="2EAE4586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Hulek A. (1984). Rewalidacja dzieci i młodzieży niepełnosprawnej w rodzinie. Warszawa: PWN.</w:t>
            </w:r>
          </w:p>
          <w:p w14:paraId="6EADE8BD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Janiszewska-</w:t>
            </w:r>
            <w:proofErr w:type="spellStart"/>
            <w:r w:rsidRPr="00143FEF">
              <w:rPr>
                <w:rFonts w:eastAsia="Calibri" w:cstheme="minorHAnsi"/>
              </w:rPr>
              <w:t>Nieścioruk</w:t>
            </w:r>
            <w:proofErr w:type="spellEnd"/>
            <w:r w:rsidRPr="00143FEF">
              <w:rPr>
                <w:rFonts w:eastAsia="Calibri" w:cstheme="minorHAnsi"/>
              </w:rPr>
              <w:t xml:space="preserve"> Z. (2003). (red.). Człowiek z niepełnosprawnością intelektualną. Tom 1. Wybrane problemy osobowości, rodzin i edukacji osób z niepełnosprawnością intelektualną, tom 1. Kraków: Oficyna Wydawnicza "</w:t>
            </w:r>
            <w:proofErr w:type="spellStart"/>
            <w:r w:rsidRPr="00143FEF">
              <w:rPr>
                <w:rFonts w:eastAsia="Calibri" w:cstheme="minorHAnsi"/>
              </w:rPr>
              <w:t>Impuls".Człowiek</w:t>
            </w:r>
            <w:proofErr w:type="spellEnd"/>
            <w:r w:rsidRPr="00143FEF">
              <w:rPr>
                <w:rFonts w:eastAsia="Calibri" w:cstheme="minorHAnsi"/>
              </w:rPr>
              <w:t xml:space="preserve"> z niepełnosprawnością intelektualną.</w:t>
            </w:r>
          </w:p>
          <w:p w14:paraId="20C68A4E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lastRenderedPageBreak/>
              <w:t>Janiszewska-</w:t>
            </w:r>
            <w:proofErr w:type="spellStart"/>
            <w:r w:rsidRPr="00143FEF">
              <w:rPr>
                <w:rFonts w:eastAsia="Calibri" w:cstheme="minorHAnsi"/>
              </w:rPr>
              <w:t>Nieścioruk</w:t>
            </w:r>
            <w:proofErr w:type="spellEnd"/>
            <w:r w:rsidRPr="00143FEF">
              <w:rPr>
                <w:rFonts w:eastAsia="Calibri" w:cstheme="minorHAnsi"/>
              </w:rPr>
              <w:t xml:space="preserve"> Z. (2004). (red.). Człowiek z niepełnosprawnością intelektualną. T. 2: Wybrane problemy społecznego funkcjonowania oraz rehabilitacji osób z niepełnosprawnością intelektualną. Kraków: Oficyna Wydawnicza „Impuls”.</w:t>
            </w:r>
          </w:p>
          <w:p w14:paraId="7BB49EAF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Janiszewska-</w:t>
            </w:r>
            <w:proofErr w:type="spellStart"/>
            <w:r w:rsidRPr="00143FEF">
              <w:rPr>
                <w:rFonts w:eastAsia="Calibri" w:cstheme="minorHAnsi"/>
              </w:rPr>
              <w:t>Nieścioruk</w:t>
            </w:r>
            <w:proofErr w:type="spellEnd"/>
            <w:r w:rsidRPr="00143FEF">
              <w:rPr>
                <w:rFonts w:eastAsia="Calibri" w:cstheme="minorHAnsi"/>
              </w:rPr>
              <w:t xml:space="preserve"> Z. (2007/9) (red.). Problemy edukacji integracyjnej dzieci i młodzieży z niepełnosprawnością intelektualną. Kraków: Oficyna Wydawnicza „Impuls”.</w:t>
            </w:r>
          </w:p>
          <w:p w14:paraId="5B38A34C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Janiszewska-</w:t>
            </w:r>
            <w:proofErr w:type="spellStart"/>
            <w:r w:rsidRPr="00143FEF">
              <w:rPr>
                <w:rFonts w:eastAsia="Calibri" w:cstheme="minorHAnsi"/>
              </w:rPr>
              <w:t>Nieścioruk</w:t>
            </w:r>
            <w:proofErr w:type="spellEnd"/>
            <w:r w:rsidRPr="00143FEF">
              <w:rPr>
                <w:rFonts w:eastAsia="Calibri" w:cstheme="minorHAnsi"/>
              </w:rPr>
              <w:t xml:space="preserve"> Z., </w:t>
            </w:r>
            <w:proofErr w:type="spellStart"/>
            <w:r w:rsidRPr="00143FEF">
              <w:rPr>
                <w:rFonts w:eastAsia="Calibri" w:cstheme="minorHAnsi"/>
              </w:rPr>
              <w:t>Maciarz</w:t>
            </w:r>
            <w:proofErr w:type="spellEnd"/>
            <w:r w:rsidRPr="00143FEF">
              <w:rPr>
                <w:rFonts w:eastAsia="Calibri" w:cstheme="minorHAnsi"/>
              </w:rPr>
              <w:t xml:space="preserve"> A. (2006). Współczesne problemy pedagogiki osób z niepełnosprawnością intelektualną. Kraków: Oficyna Wydawnicza „Impuls”.</w:t>
            </w:r>
          </w:p>
          <w:p w14:paraId="57B05FCC" w14:textId="77777777" w:rsidR="00143FEF" w:rsidRPr="00143FEF" w:rsidRDefault="00143FEF" w:rsidP="2D51ED1B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/>
              </w:rPr>
            </w:pPr>
            <w:proofErr w:type="spellStart"/>
            <w:r w:rsidRPr="2D51ED1B">
              <w:rPr>
                <w:rFonts w:eastAsia="Calibri"/>
              </w:rPr>
              <w:t>Kilein</w:t>
            </w:r>
            <w:proofErr w:type="spellEnd"/>
            <w:r w:rsidRPr="2D51ED1B">
              <w:rPr>
                <w:rFonts w:eastAsia="Calibri"/>
              </w:rPr>
              <w:t xml:space="preserve"> J. (2004) (red.). Rozwój daje radość : terapia dzieci upośledzonych umysłowo w stopniu głębokim. Gdańsk : Gdańskie Wydawnictwo Psychologiczne.</w:t>
            </w:r>
          </w:p>
          <w:p w14:paraId="2457FBEA" w14:textId="77777777" w:rsid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Koral J. (red.) (2012). Pytania, których się nie zadaje. Warszawa: Stowarzyszenie Rodzin i Opiekunów Osób z zespołem Downa.  </w:t>
            </w:r>
          </w:p>
          <w:p w14:paraId="27F87214" w14:textId="4932F7C4" w:rsidR="00DC6880" w:rsidRPr="00143FEF" w:rsidRDefault="00DC6880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Kornas-Biela, D. (2014). </w:t>
            </w:r>
            <w:r w:rsidRPr="00DC6880">
              <w:rPr>
                <w:rFonts w:eastAsia="Calibri" w:cstheme="minorHAnsi"/>
              </w:rPr>
              <w:t xml:space="preserve">J. </w:t>
            </w:r>
            <w:proofErr w:type="spellStart"/>
            <w:r w:rsidRPr="00DC6880">
              <w:rPr>
                <w:rFonts w:eastAsia="Calibri" w:cstheme="minorHAnsi"/>
              </w:rPr>
              <w:t>Kossewska</w:t>
            </w:r>
            <w:proofErr w:type="spellEnd"/>
            <w:r>
              <w:rPr>
                <w:rFonts w:eastAsia="Calibri" w:cstheme="minorHAnsi"/>
              </w:rPr>
              <w:t xml:space="preserve"> (red.),</w:t>
            </w:r>
            <w:r w:rsidRPr="00DC6880">
              <w:rPr>
                <w:rFonts w:eastAsia="Calibri" w:cstheme="minorHAnsi"/>
              </w:rPr>
              <w:t xml:space="preserve"> Cierpienie rodziny z osobą z niepełnosprawnością</w:t>
            </w:r>
            <w:r>
              <w:rPr>
                <w:rFonts w:eastAsia="Calibri" w:cstheme="minorHAnsi"/>
              </w:rPr>
              <w:t xml:space="preserve">. W: </w:t>
            </w:r>
            <w:r w:rsidRPr="00DC6880">
              <w:rPr>
                <w:rFonts w:eastAsia="Calibri" w:cstheme="minorHAnsi"/>
                <w:i/>
                <w:iCs/>
              </w:rPr>
              <w:t>Osoba ze stanami ze spektrum autyzmu. Możliwości aktywnego życia</w:t>
            </w:r>
            <w:r>
              <w:rPr>
                <w:rFonts w:eastAsia="Calibri" w:cstheme="minorHAnsi"/>
                <w:i/>
                <w:iCs/>
              </w:rPr>
              <w:t xml:space="preserve"> </w:t>
            </w:r>
            <w:r>
              <w:rPr>
                <w:rFonts w:eastAsia="Calibri" w:cstheme="minorHAnsi"/>
              </w:rPr>
              <w:t>(</w:t>
            </w:r>
            <w:r w:rsidRPr="00DC6880">
              <w:rPr>
                <w:rFonts w:eastAsia="Calibri" w:cstheme="minorHAnsi"/>
              </w:rPr>
              <w:t>s. 125-145.</w:t>
            </w:r>
            <w:r>
              <w:rPr>
                <w:rFonts w:eastAsia="Calibri" w:cstheme="minorHAnsi"/>
              </w:rPr>
              <w:t>)</w:t>
            </w:r>
            <w:r w:rsidRPr="00DC6880">
              <w:rPr>
                <w:rFonts w:eastAsia="Calibri" w:cstheme="minorHAnsi"/>
              </w:rPr>
              <w:t>. Kraków: Wydawnictwo JAK</w:t>
            </w:r>
            <w:r>
              <w:rPr>
                <w:rFonts w:eastAsia="Calibri" w:cstheme="minorHAnsi"/>
              </w:rPr>
              <w:t>.</w:t>
            </w:r>
          </w:p>
          <w:p w14:paraId="5E67FB93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Kornas-Biela D. (2000). Osoba niepełnosprawna, chora, cierpiąca: nauczanie Jana Pawła II. W: Rodzina: źródło życia i szkoła miłości. Pod red. D. Kornas – Biela, Lublin: TN KUL: 357 – 384.</w:t>
            </w:r>
          </w:p>
          <w:p w14:paraId="47D3B2EC" w14:textId="77777777" w:rsidR="00143FEF" w:rsidRPr="00143FEF" w:rsidRDefault="00143FEF" w:rsidP="2D51ED1B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/>
              </w:rPr>
            </w:pPr>
            <w:r w:rsidRPr="2D51ED1B">
              <w:rPr>
                <w:rFonts w:eastAsia="Calibri"/>
              </w:rPr>
              <w:t>Kossakowski Cz., Zaorska M. (2000) (red.). Dziecko o specjalnych potrzebach edukacyjnych. Toruń:  Wydawnictwo Edukacyjne „Akapit”.</w:t>
            </w:r>
          </w:p>
          <w:p w14:paraId="15FBA00A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Kruk-Lasocka J., </w:t>
            </w:r>
            <w:proofErr w:type="spellStart"/>
            <w:r w:rsidRPr="00143FEF">
              <w:rPr>
                <w:rFonts w:eastAsia="Calibri" w:cstheme="minorHAnsi"/>
              </w:rPr>
              <w:t>Sekułowicz</w:t>
            </w:r>
            <w:proofErr w:type="spellEnd"/>
            <w:r w:rsidRPr="00143FEF">
              <w:rPr>
                <w:rFonts w:eastAsia="Calibri" w:cstheme="minorHAnsi"/>
              </w:rPr>
              <w:t xml:space="preserve"> M. (2004) (red.). Wczesna diagnoza i terapia dzieci z utrudnieniami w rozwoju. Interdyscyplinarne problemy. Wrocław: Dolnośląska Wyższa Szkoła Edukacji TWP. </w:t>
            </w:r>
          </w:p>
          <w:p w14:paraId="71375E45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Kwiatkowska M. (2006). Zwyczajne towarzyszenie zamiast specjalnej troski. Warszawa: Centrum Metodyczne Pomocy Psychologiczno-Pedagogicznej. </w:t>
            </w:r>
          </w:p>
          <w:p w14:paraId="74287792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Liberska H. (2011). Rodzina z dzieckiem niepełnosprawnym – możliwości i ograniczenia rozwoju. Warszawa: </w:t>
            </w:r>
            <w:proofErr w:type="spellStart"/>
            <w:r w:rsidRPr="00143FEF">
              <w:rPr>
                <w:rFonts w:eastAsia="Calibri" w:cstheme="minorHAnsi"/>
              </w:rPr>
              <w:t>Difin</w:t>
            </w:r>
            <w:proofErr w:type="spellEnd"/>
            <w:r w:rsidRPr="00143FEF">
              <w:rPr>
                <w:rFonts w:eastAsia="Calibri" w:cstheme="minorHAnsi"/>
              </w:rPr>
              <w:t xml:space="preserve"> SA. </w:t>
            </w:r>
          </w:p>
          <w:p w14:paraId="00B1494F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Mihilewicz</w:t>
            </w:r>
            <w:proofErr w:type="spellEnd"/>
            <w:r w:rsidRPr="00143FEF">
              <w:rPr>
                <w:rFonts w:eastAsia="Calibri" w:cstheme="minorHAnsi"/>
              </w:rPr>
              <w:t xml:space="preserve"> S. (2005) (red.). Dziecko z trudnościami w rozwoju. Kraków: Oficyna Wydawnicza „Impuls”.</w:t>
            </w:r>
          </w:p>
          <w:p w14:paraId="584DF011" w14:textId="5174A86D" w:rsidR="00143FEF" w:rsidRPr="00143FEF" w:rsidRDefault="00143FEF" w:rsidP="00B86CE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Minczakiewicz</w:t>
            </w:r>
            <w:proofErr w:type="spellEnd"/>
            <w:r w:rsidRPr="00143FEF">
              <w:rPr>
                <w:rFonts w:eastAsia="Calibri" w:cstheme="minorHAnsi"/>
              </w:rPr>
              <w:t xml:space="preserve"> E.M. (2003) (red.). Dziecko niepełnosprawne: rozwój i wychowanie. Kraków: </w:t>
            </w:r>
          </w:p>
          <w:p w14:paraId="40FF9EB5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Pisula E. (2007). Rodzice i rodzeństwo dzieci z zaburzeniami rozwoju. Warszawa: Wydawnictwo Uniwersytetu Warszawskiego.</w:t>
            </w:r>
          </w:p>
          <w:p w14:paraId="29785A20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Piszczek M. (2007). Diagnoza i wspomaganie rozwoju dziecka: wybrane zagadnienia. Warszawa: Centrum Metodyczne Pomocy Psychologiczno-Pedagogicznej. </w:t>
            </w:r>
          </w:p>
          <w:p w14:paraId="09264556" w14:textId="0B4AD907" w:rsidR="00143FEF" w:rsidRPr="00143FEF" w:rsidRDefault="00B86CE7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Rakowska A., Baran A. (2</w:t>
            </w:r>
            <w:r w:rsidR="00143FEF" w:rsidRPr="00143FEF">
              <w:rPr>
                <w:rFonts w:eastAsia="Calibri" w:cstheme="minorHAnsi"/>
              </w:rPr>
              <w:t>020 (red.). Dylematy pedagogiki specjalnej. Kraków: Wydawnictwo Naukowe Akademii Pedagogicznej.</w:t>
            </w:r>
          </w:p>
          <w:p w14:paraId="1C3EA134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  <w:lang w:val="de-DE"/>
              </w:rPr>
              <w:t>Rottermund</w:t>
            </w:r>
            <w:proofErr w:type="spellEnd"/>
            <w:r w:rsidRPr="00143FEF">
              <w:rPr>
                <w:rFonts w:eastAsia="Calibri" w:cstheme="minorHAnsi"/>
                <w:lang w:val="de-DE"/>
              </w:rPr>
              <w:t xml:space="preserve"> J., Klinik A. (2005) (red.). </w:t>
            </w:r>
            <w:r w:rsidRPr="00143FEF">
              <w:rPr>
                <w:rFonts w:eastAsia="Calibri" w:cstheme="minorHAnsi"/>
              </w:rPr>
              <w:t>Wybrane uwarunkowania rehabilitacji osób niepełnosprawnych. Kraków: Oficyna Wydawnicza „Impuls”.</w:t>
            </w:r>
          </w:p>
          <w:p w14:paraId="29BAFAC5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proofErr w:type="spellStart"/>
            <w:r w:rsidRPr="00143FEF">
              <w:rPr>
                <w:rFonts w:eastAsia="Calibri" w:cstheme="minorHAnsi"/>
              </w:rPr>
              <w:t>Rottermud</w:t>
            </w:r>
            <w:proofErr w:type="spellEnd"/>
            <w:r w:rsidRPr="00143FEF">
              <w:rPr>
                <w:rFonts w:eastAsia="Calibri" w:cstheme="minorHAnsi"/>
              </w:rPr>
              <w:t xml:space="preserve"> J. (2007). (red.). Problemy edukacji, rehabilitacji i socjalizacji osób niepełnosprawnych. Tom 2. Kraków: Oficyna Wydawnicza "Impuls".</w:t>
            </w:r>
          </w:p>
          <w:p w14:paraId="374D12D1" w14:textId="77777777" w:rsidR="00143FEF" w:rsidRPr="00143FEF" w:rsidRDefault="00143FEF" w:rsidP="2D51ED1B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/>
              </w:rPr>
            </w:pPr>
            <w:r w:rsidRPr="2D51ED1B">
              <w:rPr>
                <w:rFonts w:eastAsia="Calibri"/>
              </w:rPr>
              <w:t xml:space="preserve">Tomkiewicz-Bętkowska A., </w:t>
            </w:r>
            <w:proofErr w:type="spellStart"/>
            <w:r w:rsidRPr="2D51ED1B">
              <w:rPr>
                <w:rFonts w:eastAsia="Calibri"/>
              </w:rPr>
              <w:t>Krztoń</w:t>
            </w:r>
            <w:proofErr w:type="spellEnd"/>
            <w:r w:rsidRPr="2D51ED1B">
              <w:rPr>
                <w:rFonts w:eastAsia="Calibri"/>
              </w:rPr>
              <w:t xml:space="preserve"> ( 2011). ABC Pedagoga specjalnego. Kraków: Impuls.   </w:t>
            </w:r>
          </w:p>
          <w:p w14:paraId="22D79D7D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Twardowski A. (2012). Wczesne wspomaganie rozwoju dzieci z niepełnosprawnościami w środowisku rodzinnym. Poznań: Wydawnictwo Naukowe UAM.</w:t>
            </w:r>
          </w:p>
          <w:p w14:paraId="5281F330" w14:textId="77777777" w:rsidR="00143FEF" w:rsidRPr="00143FEF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 xml:space="preserve">Wach M. (2008). Każdy ma swoje Kilimandżaro. Kraków: Znak. </w:t>
            </w:r>
          </w:p>
          <w:p w14:paraId="38584143" w14:textId="77777777" w:rsidR="006C1639" w:rsidRDefault="00143FEF" w:rsidP="00E30AF7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13" w:hanging="284"/>
              <w:jc w:val="both"/>
              <w:rPr>
                <w:rFonts w:eastAsia="Calibri" w:cstheme="minorHAnsi"/>
              </w:rPr>
            </w:pPr>
            <w:r w:rsidRPr="00143FEF">
              <w:rPr>
                <w:rFonts w:eastAsia="Calibri" w:cstheme="minorHAnsi"/>
              </w:rPr>
              <w:t>Wyczesany J. (2010). (red.), Wspomaganie rozwoju dzieci z zaburzeniami genetycznymi. Poznań: Stowarzyszenie GEN.</w:t>
            </w:r>
          </w:p>
          <w:p w14:paraId="5E5B66BB" w14:textId="09F7CB2D" w:rsidR="00EC27BD" w:rsidRPr="00EC27BD" w:rsidRDefault="00EC27BD" w:rsidP="00EC27BD">
            <w:pPr>
              <w:widowControl w:val="0"/>
              <w:tabs>
                <w:tab w:val="left" w:pos="313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eastAsia="Calibri" w:cstheme="minorHAnsi"/>
              </w:rPr>
            </w:pPr>
          </w:p>
        </w:tc>
      </w:tr>
    </w:tbl>
    <w:p w14:paraId="36567DC6" w14:textId="77777777" w:rsidR="00823743" w:rsidRDefault="00823743">
      <w:pPr>
        <w:spacing w:after="0"/>
        <w:rPr>
          <w:b/>
        </w:rPr>
      </w:pPr>
    </w:p>
    <w:sectPr w:rsidR="00823743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51D05" w14:textId="77777777" w:rsidR="000B5B6A" w:rsidRDefault="000B5B6A">
      <w:pPr>
        <w:spacing w:after="0" w:line="240" w:lineRule="auto"/>
      </w:pPr>
      <w:r>
        <w:separator/>
      </w:r>
    </w:p>
  </w:endnote>
  <w:endnote w:type="continuationSeparator" w:id="0">
    <w:p w14:paraId="7620C37E" w14:textId="77777777" w:rsidR="000B5B6A" w:rsidRDefault="000B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328A" w14:textId="77777777" w:rsidR="000B5B6A" w:rsidRDefault="000B5B6A">
      <w:pPr>
        <w:spacing w:after="0" w:line="240" w:lineRule="auto"/>
      </w:pPr>
      <w:r>
        <w:separator/>
      </w:r>
    </w:p>
  </w:footnote>
  <w:footnote w:type="continuationSeparator" w:id="0">
    <w:p w14:paraId="36B583D2" w14:textId="77777777" w:rsidR="000B5B6A" w:rsidRDefault="000B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718D5" w14:textId="77777777" w:rsidR="00823743" w:rsidRDefault="00A66413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490092CC" w14:textId="77777777" w:rsidR="00823743" w:rsidRDefault="00823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5E"/>
    <w:multiLevelType w:val="multilevel"/>
    <w:tmpl w:val="23B658C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852E2"/>
    <w:multiLevelType w:val="multilevel"/>
    <w:tmpl w:val="E6C22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CA77F8"/>
    <w:multiLevelType w:val="hybridMultilevel"/>
    <w:tmpl w:val="8BB8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56E5"/>
    <w:multiLevelType w:val="multilevel"/>
    <w:tmpl w:val="D2DA7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1C0DCD"/>
    <w:multiLevelType w:val="hybridMultilevel"/>
    <w:tmpl w:val="6FAC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3D5F"/>
    <w:multiLevelType w:val="hybridMultilevel"/>
    <w:tmpl w:val="ECDA0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7B29"/>
    <w:multiLevelType w:val="hybridMultilevel"/>
    <w:tmpl w:val="B936E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C060C"/>
    <w:multiLevelType w:val="multilevel"/>
    <w:tmpl w:val="56E03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F026EEA"/>
    <w:multiLevelType w:val="hybridMultilevel"/>
    <w:tmpl w:val="6FAC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4689B"/>
    <w:multiLevelType w:val="hybridMultilevel"/>
    <w:tmpl w:val="A482821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568159AB"/>
    <w:multiLevelType w:val="hybridMultilevel"/>
    <w:tmpl w:val="FC444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486C"/>
    <w:multiLevelType w:val="hybridMultilevel"/>
    <w:tmpl w:val="448E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30B3"/>
    <w:multiLevelType w:val="hybridMultilevel"/>
    <w:tmpl w:val="B936E8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67EA42D6"/>
    <w:multiLevelType w:val="multilevel"/>
    <w:tmpl w:val="B2445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F34817"/>
    <w:multiLevelType w:val="hybridMultilevel"/>
    <w:tmpl w:val="B936E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906341"/>
    <w:multiLevelType w:val="hybridMultilevel"/>
    <w:tmpl w:val="8BB8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309C3"/>
    <w:multiLevelType w:val="hybridMultilevel"/>
    <w:tmpl w:val="6FAC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70BD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3"/>
  </w:num>
  <w:num w:numId="6">
    <w:abstractNumId w:val="17"/>
  </w:num>
  <w:num w:numId="7">
    <w:abstractNumId w:val="15"/>
  </w:num>
  <w:num w:numId="8">
    <w:abstractNumId w:val="5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43"/>
    <w:rsid w:val="000035F7"/>
    <w:rsid w:val="00047453"/>
    <w:rsid w:val="0006114E"/>
    <w:rsid w:val="000B5B6A"/>
    <w:rsid w:val="000E0FF0"/>
    <w:rsid w:val="00143D05"/>
    <w:rsid w:val="00143FEF"/>
    <w:rsid w:val="001A0854"/>
    <w:rsid w:val="001A6557"/>
    <w:rsid w:val="0022234B"/>
    <w:rsid w:val="00231CFF"/>
    <w:rsid w:val="002448F6"/>
    <w:rsid w:val="0026761F"/>
    <w:rsid w:val="00282BA9"/>
    <w:rsid w:val="002A5C60"/>
    <w:rsid w:val="002C7715"/>
    <w:rsid w:val="002F291C"/>
    <w:rsid w:val="002F2B3D"/>
    <w:rsid w:val="003268A3"/>
    <w:rsid w:val="00354E07"/>
    <w:rsid w:val="00396D93"/>
    <w:rsid w:val="003B78F5"/>
    <w:rsid w:val="00402A84"/>
    <w:rsid w:val="00406C53"/>
    <w:rsid w:val="00423DC1"/>
    <w:rsid w:val="004422C5"/>
    <w:rsid w:val="00446877"/>
    <w:rsid w:val="00451459"/>
    <w:rsid w:val="00454CC2"/>
    <w:rsid w:val="00465BB3"/>
    <w:rsid w:val="004910FD"/>
    <w:rsid w:val="00494932"/>
    <w:rsid w:val="005225F7"/>
    <w:rsid w:val="00533932"/>
    <w:rsid w:val="00561792"/>
    <w:rsid w:val="00567768"/>
    <w:rsid w:val="00570D63"/>
    <w:rsid w:val="00586B32"/>
    <w:rsid w:val="00592480"/>
    <w:rsid w:val="00601117"/>
    <w:rsid w:val="00617A51"/>
    <w:rsid w:val="00630239"/>
    <w:rsid w:val="00632306"/>
    <w:rsid w:val="00642741"/>
    <w:rsid w:val="00653CDD"/>
    <w:rsid w:val="00664B15"/>
    <w:rsid w:val="00664E89"/>
    <w:rsid w:val="006A7C58"/>
    <w:rsid w:val="006C1639"/>
    <w:rsid w:val="006C2393"/>
    <w:rsid w:val="006E7ECC"/>
    <w:rsid w:val="00702B53"/>
    <w:rsid w:val="007161E7"/>
    <w:rsid w:val="0078218A"/>
    <w:rsid w:val="00784890"/>
    <w:rsid w:val="007B2B86"/>
    <w:rsid w:val="007D60E3"/>
    <w:rsid w:val="007E0A9B"/>
    <w:rsid w:val="007F16B5"/>
    <w:rsid w:val="00823743"/>
    <w:rsid w:val="0085199B"/>
    <w:rsid w:val="008575BC"/>
    <w:rsid w:val="00864979"/>
    <w:rsid w:val="00886DC6"/>
    <w:rsid w:val="008879C6"/>
    <w:rsid w:val="008C6751"/>
    <w:rsid w:val="00984299"/>
    <w:rsid w:val="00995B45"/>
    <w:rsid w:val="009B4349"/>
    <w:rsid w:val="009B6552"/>
    <w:rsid w:val="009B6766"/>
    <w:rsid w:val="00A02057"/>
    <w:rsid w:val="00A66413"/>
    <w:rsid w:val="00A77E07"/>
    <w:rsid w:val="00A806AE"/>
    <w:rsid w:val="00A8370D"/>
    <w:rsid w:val="00AC22E7"/>
    <w:rsid w:val="00AC36EC"/>
    <w:rsid w:val="00B55B61"/>
    <w:rsid w:val="00B86CE7"/>
    <w:rsid w:val="00C53BEC"/>
    <w:rsid w:val="00C57770"/>
    <w:rsid w:val="00C605A3"/>
    <w:rsid w:val="00C621AF"/>
    <w:rsid w:val="00C631F5"/>
    <w:rsid w:val="00C871B1"/>
    <w:rsid w:val="00C875A6"/>
    <w:rsid w:val="00CD0C21"/>
    <w:rsid w:val="00D10B01"/>
    <w:rsid w:val="00D33DCD"/>
    <w:rsid w:val="00D67BD0"/>
    <w:rsid w:val="00DA58BA"/>
    <w:rsid w:val="00DC6880"/>
    <w:rsid w:val="00DD5DDD"/>
    <w:rsid w:val="00DF6373"/>
    <w:rsid w:val="00E1295B"/>
    <w:rsid w:val="00E30AF7"/>
    <w:rsid w:val="00E50988"/>
    <w:rsid w:val="00E55FD4"/>
    <w:rsid w:val="00E65F7E"/>
    <w:rsid w:val="00EA201A"/>
    <w:rsid w:val="00EC27BD"/>
    <w:rsid w:val="00F17D11"/>
    <w:rsid w:val="00F23570"/>
    <w:rsid w:val="00F41ED2"/>
    <w:rsid w:val="00F44058"/>
    <w:rsid w:val="00FB1AB7"/>
    <w:rsid w:val="00FD69EF"/>
    <w:rsid w:val="00FD6E0E"/>
    <w:rsid w:val="00FF577F"/>
    <w:rsid w:val="0635C08E"/>
    <w:rsid w:val="09CA3D98"/>
    <w:rsid w:val="09E6F3CE"/>
    <w:rsid w:val="0A550A8B"/>
    <w:rsid w:val="0C26C886"/>
    <w:rsid w:val="0C88DCBF"/>
    <w:rsid w:val="0CA32F42"/>
    <w:rsid w:val="100C6C97"/>
    <w:rsid w:val="10A96D52"/>
    <w:rsid w:val="129ADE93"/>
    <w:rsid w:val="12BED31F"/>
    <w:rsid w:val="134009E5"/>
    <w:rsid w:val="14B5DC79"/>
    <w:rsid w:val="16A9F274"/>
    <w:rsid w:val="19948EC0"/>
    <w:rsid w:val="2367C21C"/>
    <w:rsid w:val="23EF88C5"/>
    <w:rsid w:val="23FA1E20"/>
    <w:rsid w:val="2D51ED1B"/>
    <w:rsid w:val="31BBBF47"/>
    <w:rsid w:val="342732A0"/>
    <w:rsid w:val="389853D9"/>
    <w:rsid w:val="39DB1C99"/>
    <w:rsid w:val="3CE7D766"/>
    <w:rsid w:val="427DF708"/>
    <w:rsid w:val="43F987CF"/>
    <w:rsid w:val="440B9FB2"/>
    <w:rsid w:val="4632ED8A"/>
    <w:rsid w:val="497DBFDB"/>
    <w:rsid w:val="4B8BC0E3"/>
    <w:rsid w:val="50CF8DE1"/>
    <w:rsid w:val="512D659D"/>
    <w:rsid w:val="52D922FE"/>
    <w:rsid w:val="56D54036"/>
    <w:rsid w:val="5A0C3C80"/>
    <w:rsid w:val="5ABCC017"/>
    <w:rsid w:val="5B67544B"/>
    <w:rsid w:val="5FF18FDC"/>
    <w:rsid w:val="60639215"/>
    <w:rsid w:val="61092236"/>
    <w:rsid w:val="6155C702"/>
    <w:rsid w:val="636000AA"/>
    <w:rsid w:val="67025E8F"/>
    <w:rsid w:val="68753B3E"/>
    <w:rsid w:val="69CBBC77"/>
    <w:rsid w:val="6CA62E8E"/>
    <w:rsid w:val="6E6DBD5D"/>
    <w:rsid w:val="6FE89A28"/>
    <w:rsid w:val="7745B631"/>
    <w:rsid w:val="786C899D"/>
    <w:rsid w:val="79A96041"/>
    <w:rsid w:val="7AFB2350"/>
    <w:rsid w:val="7D3B7F26"/>
    <w:rsid w:val="7DD89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5BAF"/>
  <w15:docId w15:val="{21A85B33-50C7-4DA6-9DAB-8C4E23F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B672C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D39C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D39C7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B67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C609AC"/>
    <w:pPr>
      <w:spacing w:after="160" w:line="259" w:lineRule="auto"/>
      <w:ind w:left="720"/>
    </w:pPr>
    <w:rPr>
      <w:rFonts w:ascii="Calibri" w:eastAsia="SimSun" w:hAnsi="Calibri" w:cs="font309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9C7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54CC2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7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61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5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pozytorium.kul.pl/items/697dfe2d-4502-424a-94a7-0de6455ba3a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ozytorium.kul.pl/items/320440dd-80f7-4513-8dda-5241b9bc1b6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24FA-AA0A-4F0E-BF01-2B7BC80F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CA316B-A508-49DE-A51A-B2BC7C528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BDB20-B1D6-4957-B8D2-C3AC2B5C4567}"/>
</file>

<file path=customXml/itemProps4.xml><?xml version="1.0" encoding="utf-8"?>
<ds:datastoreItem xmlns:ds="http://schemas.openxmlformats.org/officeDocument/2006/customXml" ds:itemID="{C4427023-475B-4B82-8298-05D1E3CB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pracownik</cp:lastModifiedBy>
  <cp:revision>2</cp:revision>
  <cp:lastPrinted>2019-12-07T05:17:00Z</cp:lastPrinted>
  <dcterms:created xsi:type="dcterms:W3CDTF">2026-02-18T09:05:00Z</dcterms:created>
  <dcterms:modified xsi:type="dcterms:W3CDTF">2026-02-18T09:05:00Z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