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7B1E" w14:textId="77777777" w:rsidR="00DA1832" w:rsidRDefault="00000000">
      <w:pPr>
        <w:spacing w:after="200" w:line="276" w:lineRule="auto"/>
        <w:rPr>
          <w:b/>
        </w:rPr>
      </w:pPr>
      <w:r>
        <w:rPr>
          <w:b/>
        </w:rPr>
        <w:t xml:space="preserve">KARTA PRZEDMIOTU </w:t>
      </w:r>
    </w:p>
    <w:p w14:paraId="24B5F8AE" w14:textId="77777777" w:rsidR="00DA1832" w:rsidRDefault="00000000">
      <w:pPr>
        <w:numPr>
          <w:ilvl w:val="0"/>
          <w:numId w:val="11"/>
        </w:numPr>
        <w:spacing w:after="0" w:line="276" w:lineRule="auto"/>
        <w:contextualSpacing/>
        <w:rPr>
          <w:b/>
        </w:rPr>
      </w:pPr>
      <w:r>
        <w:rPr>
          <w:b/>
        </w:rPr>
        <w:t>Dane podstawowe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3"/>
        <w:gridCol w:w="4529"/>
      </w:tblGrid>
      <w:tr w:rsidR="00DA1832" w14:paraId="69A31189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E953" w14:textId="77777777" w:rsidR="00DA1832" w:rsidRDefault="00000000">
            <w:pPr>
              <w:spacing w:after="200" w:line="276" w:lineRule="auto"/>
            </w:pPr>
            <w:r>
              <w:t>Nazwa przedmiotu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053E" w14:textId="7D7301CB" w:rsidR="00DA1832" w:rsidRPr="00947113" w:rsidRDefault="00947113" w:rsidP="00947113">
            <w:pPr>
              <w:pStyle w:val="Akapitzlist"/>
              <w:widowControl w:val="0"/>
              <w:spacing w:after="0"/>
              <w:ind w:left="0"/>
              <w:rPr>
                <w:rFonts w:ascii="Calibri" w:hAnsi="Calibri" w:cs="Calibri"/>
              </w:rPr>
            </w:pPr>
            <w:r w:rsidRPr="00947113">
              <w:rPr>
                <w:rFonts w:ascii="Calibri" w:eastAsia="Aptos" w:hAnsi="Calibri" w:cs="Calibri"/>
                <w:kern w:val="2"/>
              </w:rPr>
              <w:t xml:space="preserve">Diagnoza specjalnych potrzeb rozwojowych małego dziecka i programy wczesnego wspomagania rozwoju </w:t>
            </w:r>
          </w:p>
        </w:tc>
      </w:tr>
      <w:tr w:rsidR="00DA1832" w14:paraId="140FE48D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91E8" w14:textId="77777777" w:rsidR="00DA1832" w:rsidRDefault="00000000">
            <w:pPr>
              <w:spacing w:after="200" w:line="276" w:lineRule="auto"/>
            </w:pPr>
            <w:r>
              <w:t>Nazwa przedmiotu w języku angielskim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42A7" w14:textId="3F94EACF" w:rsidR="00DA1832" w:rsidRDefault="00947113">
            <w:pPr>
              <w:spacing w:after="200" w:line="276" w:lineRule="auto"/>
            </w:pPr>
            <w:r w:rsidRPr="00947113">
              <w:t>Diagnosis of special developmental needs of young children and early development support programs</w:t>
            </w:r>
          </w:p>
        </w:tc>
      </w:tr>
      <w:tr w:rsidR="00DA1832" w14:paraId="76907533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ADA5" w14:textId="77777777" w:rsidR="00DA1832" w:rsidRDefault="00000000">
            <w:pPr>
              <w:spacing w:after="200" w:line="276" w:lineRule="auto"/>
            </w:pPr>
            <w:r>
              <w:t>Kierunek studiów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642B" w14:textId="77777777" w:rsidR="00DA1832" w:rsidRDefault="00000000">
            <w:pPr>
              <w:spacing w:after="200" w:line="276" w:lineRule="auto"/>
            </w:pPr>
            <w:r>
              <w:t>Pedagogika specjalna</w:t>
            </w:r>
          </w:p>
        </w:tc>
      </w:tr>
      <w:tr w:rsidR="00DA1832" w14:paraId="55BB9649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0C7B" w14:textId="77777777" w:rsidR="00DA1832" w:rsidRDefault="00000000">
            <w:pPr>
              <w:spacing w:after="200" w:line="276" w:lineRule="auto"/>
            </w:pPr>
            <w:r>
              <w:t>Poziom studiów (I, II, jednolite magisterskie)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9458" w14:textId="77777777" w:rsidR="00DA1832" w:rsidRDefault="00000000">
            <w:pPr>
              <w:spacing w:after="200" w:line="276" w:lineRule="auto"/>
            </w:pPr>
            <w:r>
              <w:t>Jednolite magisterskie</w:t>
            </w:r>
          </w:p>
        </w:tc>
      </w:tr>
      <w:tr w:rsidR="00DA1832" w14:paraId="055AD266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4FB4" w14:textId="77777777" w:rsidR="00DA1832" w:rsidRDefault="00000000">
            <w:pPr>
              <w:spacing w:after="200" w:line="276" w:lineRule="auto"/>
            </w:pPr>
            <w:r>
              <w:t>Forma studiów (stacjonarne, niestacjonarne)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766C" w14:textId="77777777" w:rsidR="00DA1832" w:rsidRDefault="00000000">
            <w:pPr>
              <w:spacing w:after="200" w:line="276" w:lineRule="auto"/>
            </w:pPr>
            <w:r>
              <w:t>stacjonarne</w:t>
            </w:r>
          </w:p>
        </w:tc>
      </w:tr>
      <w:tr w:rsidR="00DA1832" w14:paraId="3FDD1F02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3946" w14:textId="77777777" w:rsidR="00DA1832" w:rsidRDefault="00000000">
            <w:pPr>
              <w:spacing w:after="200" w:line="276" w:lineRule="auto"/>
            </w:pPr>
            <w:r>
              <w:t>Dyscyplina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D7F9" w14:textId="77777777" w:rsidR="00DA1832" w:rsidRDefault="00000000">
            <w:pPr>
              <w:spacing w:after="200" w:line="276" w:lineRule="auto"/>
            </w:pPr>
            <w:r>
              <w:t>Pedagogika</w:t>
            </w:r>
          </w:p>
        </w:tc>
      </w:tr>
      <w:tr w:rsidR="00DA1832" w14:paraId="0BF2DE79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685E" w14:textId="77777777" w:rsidR="00DA1832" w:rsidRDefault="00000000">
            <w:pPr>
              <w:spacing w:after="200" w:line="276" w:lineRule="auto"/>
            </w:pPr>
            <w:r>
              <w:t>Język wykładowy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B36A" w14:textId="77777777" w:rsidR="00DA1832" w:rsidRDefault="00000000">
            <w:pPr>
              <w:spacing w:after="200" w:line="276" w:lineRule="auto"/>
            </w:pPr>
            <w:r>
              <w:t>polski</w:t>
            </w:r>
          </w:p>
        </w:tc>
      </w:tr>
    </w:tbl>
    <w:p w14:paraId="7F4D902F" w14:textId="77777777" w:rsidR="00DA1832" w:rsidRDefault="00DA1832">
      <w:pPr>
        <w:spacing w:after="0" w:line="276" w:lineRule="auto"/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40"/>
        <w:gridCol w:w="4522"/>
      </w:tblGrid>
      <w:tr w:rsidR="00DA1832" w14:paraId="62EF306B" w14:textId="77777777"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5F2C" w14:textId="77777777" w:rsidR="00DA1832" w:rsidRDefault="00000000">
            <w:pPr>
              <w:spacing w:after="200" w:line="276" w:lineRule="auto"/>
            </w:pPr>
            <w:r>
              <w:t>Koordynator przedmiotu/osoba odpowiedzialna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FDD1" w14:textId="25D39729" w:rsidR="00DA1832" w:rsidRDefault="00947113">
            <w:pPr>
              <w:spacing w:after="200" w:line="276" w:lineRule="auto"/>
            </w:pPr>
            <w:r>
              <w:t>Urszula Kmita</w:t>
            </w:r>
          </w:p>
          <w:p w14:paraId="5D3204CE" w14:textId="77777777" w:rsidR="00DA1832" w:rsidRDefault="00000000">
            <w:pPr>
              <w:spacing w:after="200" w:line="276" w:lineRule="auto"/>
            </w:pPr>
            <w:r>
              <w:t>dla edycji od 2025/2026</w:t>
            </w:r>
          </w:p>
        </w:tc>
      </w:tr>
    </w:tbl>
    <w:p w14:paraId="0D21740E" w14:textId="77777777" w:rsidR="00DA1832" w:rsidRDefault="00DA1832">
      <w:pPr>
        <w:spacing w:after="0" w:line="276" w:lineRule="auto"/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2286"/>
        <w:gridCol w:w="2257"/>
        <w:gridCol w:w="2261"/>
        <w:gridCol w:w="2258"/>
      </w:tblGrid>
      <w:tr w:rsidR="00DA1832" w14:paraId="45697CDD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083D" w14:textId="77777777" w:rsidR="00DA1832" w:rsidRDefault="00000000">
            <w:pPr>
              <w:spacing w:after="200" w:line="276" w:lineRule="auto"/>
              <w:jc w:val="center"/>
            </w:pPr>
            <w:r>
              <w:t xml:space="preserve">Forma zajęć </w:t>
            </w:r>
            <w:r>
              <w:rPr>
                <w:i/>
              </w:rPr>
              <w:t>(katalog zamknięty ze słownika)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ED1E" w14:textId="77777777" w:rsidR="00DA1832" w:rsidRDefault="00000000">
            <w:pPr>
              <w:spacing w:after="200" w:line="276" w:lineRule="auto"/>
              <w:jc w:val="center"/>
            </w:pPr>
            <w:r>
              <w:t>Liczba godzin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7364" w14:textId="77777777" w:rsidR="00DA1832" w:rsidRDefault="00000000">
            <w:pPr>
              <w:spacing w:after="200" w:line="276" w:lineRule="auto"/>
              <w:jc w:val="center"/>
            </w:pPr>
            <w:r>
              <w:t>semestr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6E7E" w14:textId="77777777" w:rsidR="00DA1832" w:rsidRDefault="00000000">
            <w:pPr>
              <w:spacing w:after="200" w:line="276" w:lineRule="auto"/>
              <w:jc w:val="center"/>
            </w:pPr>
            <w:r>
              <w:t>Punkty ECTS</w:t>
            </w:r>
          </w:p>
        </w:tc>
      </w:tr>
      <w:tr w:rsidR="00DA1832" w14:paraId="29691B1C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00C0" w14:textId="77777777" w:rsidR="00DA1832" w:rsidRDefault="00000000">
            <w:pPr>
              <w:spacing w:after="200" w:line="276" w:lineRule="auto"/>
            </w:pPr>
            <w:r>
              <w:t>wykład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B71E" w14:textId="5F2F2B16" w:rsidR="00DA1832" w:rsidRDefault="008F7ABF">
            <w:pPr>
              <w:spacing w:after="200" w:line="276" w:lineRule="auto"/>
            </w:pPr>
            <w:r>
              <w:t>15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CCFE" w14:textId="77777777" w:rsidR="00DA1832" w:rsidRDefault="00DA1832">
            <w:pPr>
              <w:spacing w:after="200" w:line="276" w:lineRule="auto"/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16F8" w14:textId="3897216C" w:rsidR="00DA1832" w:rsidRDefault="00A238F7">
            <w:pPr>
              <w:spacing w:after="200" w:line="276" w:lineRule="auto"/>
            </w:pPr>
            <w:r>
              <w:t>4</w:t>
            </w:r>
          </w:p>
        </w:tc>
      </w:tr>
      <w:tr w:rsidR="00DA1832" w14:paraId="56A813D4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D40B" w14:textId="77777777" w:rsidR="00DA1832" w:rsidRDefault="00000000">
            <w:pPr>
              <w:spacing w:after="200" w:line="276" w:lineRule="auto"/>
            </w:pPr>
            <w:r>
              <w:t>konwersatorium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7FCA" w14:textId="77777777" w:rsidR="00DA1832" w:rsidRDefault="00DA1832">
            <w:pPr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4166" w14:textId="77777777" w:rsidR="00DA1832" w:rsidRDefault="00DA1832">
            <w:pPr>
              <w:spacing w:after="200" w:line="276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B7CC" w14:textId="77777777" w:rsidR="00DA1832" w:rsidRDefault="00DA1832">
            <w:pPr>
              <w:spacing w:after="0" w:line="240" w:lineRule="auto"/>
            </w:pPr>
          </w:p>
        </w:tc>
      </w:tr>
      <w:tr w:rsidR="00DA1832" w14:paraId="051973AB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9CA3" w14:textId="77777777" w:rsidR="00DA1832" w:rsidRDefault="00000000">
            <w:pPr>
              <w:spacing w:after="200" w:line="276" w:lineRule="auto"/>
            </w:pPr>
            <w:r>
              <w:t>ćwiczenia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CCEA" w14:textId="266785CA" w:rsidR="00DA1832" w:rsidRDefault="00A238F7">
            <w:pPr>
              <w:spacing w:after="200" w:line="276" w:lineRule="auto"/>
            </w:pPr>
            <w:r>
              <w:t>30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1397" w14:textId="2FD7CC1F" w:rsidR="00DA1832" w:rsidRDefault="00A238F7">
            <w:pPr>
              <w:spacing w:after="200" w:line="276" w:lineRule="auto"/>
            </w:pPr>
            <w:r>
              <w:t>V</w:t>
            </w: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2E85" w14:textId="77777777" w:rsidR="00DA1832" w:rsidRDefault="00DA1832">
            <w:pPr>
              <w:spacing w:after="0" w:line="240" w:lineRule="auto"/>
            </w:pPr>
          </w:p>
        </w:tc>
      </w:tr>
      <w:tr w:rsidR="00DA1832" w14:paraId="1DDE8923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284F" w14:textId="77777777" w:rsidR="00DA1832" w:rsidRDefault="00000000">
            <w:pPr>
              <w:spacing w:after="200" w:line="276" w:lineRule="auto"/>
            </w:pPr>
            <w:r>
              <w:t>laboratorium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3996" w14:textId="77777777" w:rsidR="00DA1832" w:rsidRDefault="00DA1832">
            <w:pPr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15FE" w14:textId="77777777" w:rsidR="00DA1832" w:rsidRDefault="00DA1832">
            <w:pPr>
              <w:spacing w:after="200" w:line="276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9DB3" w14:textId="77777777" w:rsidR="00DA1832" w:rsidRDefault="00DA1832">
            <w:pPr>
              <w:spacing w:after="0" w:line="240" w:lineRule="auto"/>
            </w:pPr>
          </w:p>
        </w:tc>
      </w:tr>
      <w:tr w:rsidR="00DA1832" w14:paraId="36835462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C486" w14:textId="77777777" w:rsidR="00DA1832" w:rsidRDefault="00000000">
            <w:pPr>
              <w:spacing w:after="200" w:line="276" w:lineRule="auto"/>
            </w:pPr>
            <w:r>
              <w:t>warsztaty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4D75" w14:textId="77777777" w:rsidR="00DA1832" w:rsidRDefault="00DA1832">
            <w:pPr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2FE3" w14:textId="77777777" w:rsidR="00DA1832" w:rsidRDefault="00DA1832">
            <w:pPr>
              <w:spacing w:after="200" w:line="276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DBA7" w14:textId="77777777" w:rsidR="00DA1832" w:rsidRDefault="00DA1832">
            <w:pPr>
              <w:spacing w:after="0" w:line="240" w:lineRule="auto"/>
            </w:pPr>
          </w:p>
        </w:tc>
      </w:tr>
      <w:tr w:rsidR="00DA1832" w14:paraId="46B4CC0A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0EB6" w14:textId="77777777" w:rsidR="00DA1832" w:rsidRDefault="00000000">
            <w:pPr>
              <w:spacing w:after="200" w:line="276" w:lineRule="auto"/>
            </w:pPr>
            <w:r>
              <w:t>seminarium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5785" w14:textId="77777777" w:rsidR="00DA1832" w:rsidRDefault="00DA1832">
            <w:pPr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8FBC" w14:textId="77777777" w:rsidR="00DA1832" w:rsidRDefault="00DA1832">
            <w:pPr>
              <w:spacing w:after="200" w:line="276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1A68" w14:textId="77777777" w:rsidR="00DA1832" w:rsidRDefault="00DA1832">
            <w:pPr>
              <w:spacing w:after="0" w:line="240" w:lineRule="auto"/>
            </w:pPr>
          </w:p>
        </w:tc>
      </w:tr>
      <w:tr w:rsidR="00DA1832" w14:paraId="6E885425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87AE" w14:textId="77777777" w:rsidR="00DA1832" w:rsidRDefault="00000000">
            <w:pPr>
              <w:spacing w:after="200" w:line="276" w:lineRule="auto"/>
            </w:pPr>
            <w:r>
              <w:t>proseminarium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F534" w14:textId="77777777" w:rsidR="00DA1832" w:rsidRDefault="00DA1832">
            <w:pPr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A14F" w14:textId="77777777" w:rsidR="00DA1832" w:rsidRDefault="00DA1832">
            <w:pPr>
              <w:spacing w:after="200" w:line="276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5303D" w14:textId="77777777" w:rsidR="00DA1832" w:rsidRDefault="00DA1832">
            <w:pPr>
              <w:spacing w:after="0" w:line="240" w:lineRule="auto"/>
            </w:pPr>
          </w:p>
        </w:tc>
      </w:tr>
      <w:tr w:rsidR="00DA1832" w14:paraId="06345A61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1449" w14:textId="77777777" w:rsidR="00DA1832" w:rsidRDefault="00000000">
            <w:pPr>
              <w:spacing w:after="200" w:line="276" w:lineRule="auto"/>
            </w:pPr>
            <w:r>
              <w:t>lektorat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36AB" w14:textId="77777777" w:rsidR="00DA1832" w:rsidRDefault="00DA1832">
            <w:pPr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2B97" w14:textId="77777777" w:rsidR="00DA1832" w:rsidRDefault="00DA1832">
            <w:pPr>
              <w:spacing w:after="200" w:line="276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2829" w14:textId="77777777" w:rsidR="00DA1832" w:rsidRDefault="00DA1832">
            <w:pPr>
              <w:spacing w:after="0" w:line="240" w:lineRule="auto"/>
            </w:pPr>
          </w:p>
        </w:tc>
      </w:tr>
      <w:tr w:rsidR="00DA1832" w14:paraId="4F9C26BC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F888" w14:textId="77777777" w:rsidR="00DA1832" w:rsidRDefault="00000000">
            <w:pPr>
              <w:spacing w:after="200" w:line="276" w:lineRule="auto"/>
            </w:pPr>
            <w:r>
              <w:t>praktyki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4EB5" w14:textId="77777777" w:rsidR="00DA1832" w:rsidRDefault="00DA1832">
            <w:pPr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5361" w14:textId="77777777" w:rsidR="00DA1832" w:rsidRDefault="00DA1832">
            <w:pPr>
              <w:spacing w:after="200" w:line="276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755B" w14:textId="77777777" w:rsidR="00DA1832" w:rsidRDefault="00DA1832">
            <w:pPr>
              <w:spacing w:after="0" w:line="240" w:lineRule="auto"/>
            </w:pPr>
          </w:p>
        </w:tc>
      </w:tr>
      <w:tr w:rsidR="00DA1832" w14:paraId="39435AF2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CBBF" w14:textId="77777777" w:rsidR="00DA1832" w:rsidRDefault="00000000">
            <w:pPr>
              <w:spacing w:after="200" w:line="276" w:lineRule="auto"/>
            </w:pPr>
            <w:r>
              <w:t>zajęcia terenowe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22DF" w14:textId="77777777" w:rsidR="00DA1832" w:rsidRDefault="00DA1832">
            <w:pPr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9F99" w14:textId="77777777" w:rsidR="00DA1832" w:rsidRDefault="00DA1832">
            <w:pPr>
              <w:spacing w:after="200" w:line="276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A193" w14:textId="77777777" w:rsidR="00DA1832" w:rsidRDefault="00DA1832">
            <w:pPr>
              <w:spacing w:after="0" w:line="240" w:lineRule="auto"/>
            </w:pPr>
          </w:p>
        </w:tc>
      </w:tr>
      <w:tr w:rsidR="00DA1832" w14:paraId="34803C85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C7E2" w14:textId="77777777" w:rsidR="00DA1832" w:rsidRDefault="00000000">
            <w:pPr>
              <w:spacing w:after="200" w:line="276" w:lineRule="auto"/>
            </w:pPr>
            <w:r>
              <w:t>pracownia dyplomowa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1E5E" w14:textId="77777777" w:rsidR="00DA1832" w:rsidRDefault="00DA1832">
            <w:pPr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B9E4" w14:textId="77777777" w:rsidR="00DA1832" w:rsidRDefault="00DA1832">
            <w:pPr>
              <w:spacing w:after="200" w:line="276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A2D15" w14:textId="77777777" w:rsidR="00DA1832" w:rsidRDefault="00DA1832">
            <w:pPr>
              <w:spacing w:after="0" w:line="240" w:lineRule="auto"/>
            </w:pPr>
          </w:p>
        </w:tc>
      </w:tr>
      <w:tr w:rsidR="00DA1832" w14:paraId="55B95FDE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9581" w14:textId="77777777" w:rsidR="00DA1832" w:rsidRDefault="00000000">
            <w:pPr>
              <w:spacing w:after="200" w:line="276" w:lineRule="auto"/>
            </w:pPr>
            <w:r>
              <w:lastRenderedPageBreak/>
              <w:t>translatorium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51DF" w14:textId="77777777" w:rsidR="00DA1832" w:rsidRDefault="00DA1832">
            <w:pPr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DA4F" w14:textId="77777777" w:rsidR="00DA1832" w:rsidRDefault="00DA1832">
            <w:pPr>
              <w:spacing w:after="200" w:line="276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B041C" w14:textId="77777777" w:rsidR="00DA1832" w:rsidRDefault="00DA1832">
            <w:pPr>
              <w:spacing w:after="0" w:line="240" w:lineRule="auto"/>
            </w:pPr>
          </w:p>
        </w:tc>
      </w:tr>
      <w:tr w:rsidR="00DA1832" w14:paraId="65C58CEB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9C3E" w14:textId="77777777" w:rsidR="00DA1832" w:rsidRDefault="00000000">
            <w:pPr>
              <w:spacing w:after="200" w:line="276" w:lineRule="auto"/>
            </w:pPr>
            <w:r>
              <w:t>wizyta studyjna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D322" w14:textId="77777777" w:rsidR="00DA1832" w:rsidRDefault="00DA1832">
            <w:pPr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ACAD" w14:textId="77777777" w:rsidR="00DA1832" w:rsidRDefault="00DA1832">
            <w:pPr>
              <w:spacing w:after="200" w:line="276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E1CD8" w14:textId="77777777" w:rsidR="00DA1832" w:rsidRDefault="00DA1832">
            <w:pPr>
              <w:spacing w:after="0" w:line="240" w:lineRule="auto"/>
            </w:pPr>
          </w:p>
        </w:tc>
      </w:tr>
    </w:tbl>
    <w:p w14:paraId="66BBF659" w14:textId="77777777" w:rsidR="00DA1832" w:rsidRDefault="00DA1832">
      <w:pPr>
        <w:spacing w:after="0" w:line="276" w:lineRule="auto"/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2212"/>
        <w:gridCol w:w="6850"/>
      </w:tblGrid>
      <w:tr w:rsidR="00DA1832" w14:paraId="470B4664" w14:textId="77777777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B283" w14:textId="77777777" w:rsidR="00DA1832" w:rsidRDefault="00000000">
            <w:pPr>
              <w:spacing w:after="200" w:line="276" w:lineRule="auto"/>
            </w:pPr>
            <w:r>
              <w:t>Wymagania wstępne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20EF" w14:textId="403D0907" w:rsidR="00DA1832" w:rsidRDefault="002F5371">
            <w:r w:rsidRPr="00746184">
              <w:rPr>
                <w:rFonts w:cstheme="minorHAnsi"/>
              </w:rPr>
              <w:t xml:space="preserve">Znajomość podstawowych zagadnień związanych z rozwojem dziecka do 9 </w:t>
            </w:r>
            <w:r w:rsidR="00783E8F">
              <w:rPr>
                <w:rFonts w:cstheme="minorHAnsi"/>
              </w:rPr>
              <w:t>lat</w:t>
            </w:r>
          </w:p>
        </w:tc>
      </w:tr>
    </w:tbl>
    <w:p w14:paraId="169854CE" w14:textId="77777777" w:rsidR="00DA1832" w:rsidRDefault="00DA1832">
      <w:pPr>
        <w:spacing w:after="0" w:line="276" w:lineRule="auto"/>
      </w:pPr>
    </w:p>
    <w:p w14:paraId="6CFA1A95" w14:textId="77777777" w:rsidR="00DA1832" w:rsidRDefault="00DA1832">
      <w:pPr>
        <w:spacing w:after="0" w:line="276" w:lineRule="auto"/>
      </w:pPr>
    </w:p>
    <w:p w14:paraId="51DAA55D" w14:textId="77777777" w:rsidR="00DA1832" w:rsidRDefault="00000000">
      <w:pPr>
        <w:numPr>
          <w:ilvl w:val="0"/>
          <w:numId w:val="12"/>
        </w:numPr>
        <w:spacing w:after="0" w:line="276" w:lineRule="auto"/>
        <w:contextualSpacing/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783E8F" w14:paraId="6F5A23C6" w14:textId="77777777" w:rsidTr="00783E8F">
        <w:tc>
          <w:tcPr>
            <w:tcW w:w="9062" w:type="dxa"/>
          </w:tcPr>
          <w:p w14:paraId="22033021" w14:textId="77777777" w:rsidR="00783E8F" w:rsidRDefault="00783E8F" w:rsidP="00180F9A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C1 Zapoznanie studentów z wybranymi metodami i narzędziami do diagnozy specjalnych potrzeb rozwojowych małego.</w:t>
            </w:r>
          </w:p>
        </w:tc>
      </w:tr>
      <w:tr w:rsidR="00783E8F" w14:paraId="62BA437F" w14:textId="77777777" w:rsidTr="00783E8F">
        <w:tc>
          <w:tcPr>
            <w:tcW w:w="9062" w:type="dxa"/>
          </w:tcPr>
          <w:p w14:paraId="701B4F33" w14:textId="77777777" w:rsidR="00783E8F" w:rsidRDefault="00783E8F" w:rsidP="00180F9A">
            <w:pPr>
              <w:widowControl w:val="0"/>
              <w:spacing w:after="0" w:line="240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C2 Przygotowanie do korzystania z otrzymanych informacji podczas konstruowania indywidualnych programów wczesnego wspomagania rozwoju.</w:t>
            </w:r>
          </w:p>
        </w:tc>
      </w:tr>
    </w:tbl>
    <w:p w14:paraId="119113F0" w14:textId="77777777" w:rsidR="00DA1832" w:rsidRDefault="00DA1832">
      <w:pPr>
        <w:spacing w:after="0" w:line="276" w:lineRule="auto"/>
      </w:pPr>
    </w:p>
    <w:p w14:paraId="05B692F1" w14:textId="77777777" w:rsidR="00DA1832" w:rsidRDefault="00000000">
      <w:pPr>
        <w:numPr>
          <w:ilvl w:val="0"/>
          <w:numId w:val="13"/>
        </w:numPr>
        <w:spacing w:after="0" w:line="276" w:lineRule="auto"/>
        <w:contextualSpacing/>
        <w:rPr>
          <w:b/>
        </w:rPr>
      </w:pPr>
      <w:r>
        <w:rPr>
          <w:b/>
        </w:rPr>
        <w:t>Efekty uczenia się dla przedmiotu wraz z odniesieniem do efektów kierunkowych</w:t>
      </w:r>
    </w:p>
    <w:p w14:paraId="6E3A757D" w14:textId="77777777" w:rsidR="00DA1832" w:rsidRDefault="00DA1832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1092"/>
        <w:gridCol w:w="6387"/>
        <w:gridCol w:w="1583"/>
      </w:tblGrid>
      <w:tr w:rsidR="00DA1832" w14:paraId="50FA8E5D" w14:textId="77777777" w:rsidTr="00767A78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375E" w14:textId="77777777" w:rsidR="00DA1832" w:rsidRDefault="00000000">
            <w:pPr>
              <w:spacing w:after="200" w:line="276" w:lineRule="auto"/>
              <w:jc w:val="center"/>
            </w:pPr>
            <w:r>
              <w:t>Symbol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EDD6" w14:textId="77777777" w:rsidR="00DA1832" w:rsidRDefault="00000000">
            <w:pPr>
              <w:spacing w:after="200" w:line="276" w:lineRule="auto"/>
              <w:jc w:val="center"/>
            </w:pPr>
            <w:r>
              <w:t>Opis efektu przedmiotowego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F8AB" w14:textId="10B9F0B8" w:rsidR="00DA1832" w:rsidRDefault="00000000">
            <w:pPr>
              <w:spacing w:after="200" w:line="276" w:lineRule="auto"/>
              <w:jc w:val="center"/>
            </w:pPr>
            <w:r>
              <w:t>Odniesienie do</w:t>
            </w:r>
            <w:r w:rsidR="00767A78">
              <w:t> </w:t>
            </w:r>
            <w:r>
              <w:t>efektu kierunkowego</w:t>
            </w:r>
          </w:p>
        </w:tc>
      </w:tr>
      <w:tr w:rsidR="00DA1832" w14:paraId="6FA9EA45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623F" w14:textId="77777777" w:rsidR="00DA1832" w:rsidRDefault="00000000">
            <w:pPr>
              <w:spacing w:after="200" w:line="276" w:lineRule="auto"/>
              <w:jc w:val="center"/>
            </w:pPr>
            <w:r>
              <w:t>WIEDZA</w:t>
            </w:r>
          </w:p>
        </w:tc>
      </w:tr>
      <w:tr w:rsidR="00DA1832" w14:paraId="73CD21DA" w14:textId="77777777" w:rsidTr="00767A78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3BAC" w14:textId="77777777" w:rsidR="00DA1832" w:rsidRDefault="00000000">
            <w:pPr>
              <w:spacing w:after="200" w:line="276" w:lineRule="auto"/>
            </w:pPr>
            <w:r>
              <w:t>W_01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10D3" w14:textId="1C53B98A" w:rsidR="00DA1832" w:rsidRDefault="00767A7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Zna i rozumie </w:t>
            </w:r>
            <w:r w:rsidRPr="00767A78">
              <w:rPr>
                <w:rFonts w:ascii="Calibri" w:hAnsi="Calibri" w:cs="Calibri"/>
              </w:rPr>
              <w:t>pojęcie</w:t>
            </w:r>
            <w:r>
              <w:rPr>
                <w:rFonts w:ascii="Calibri" w:hAnsi="Calibri" w:cs="Calibri"/>
              </w:rPr>
              <w:t xml:space="preserve"> i</w:t>
            </w:r>
            <w:r w:rsidRPr="00767A78">
              <w:rPr>
                <w:rFonts w:ascii="Calibri" w:hAnsi="Calibri" w:cs="Calibri"/>
              </w:rPr>
              <w:t xml:space="preserve"> proces diagnozowania specjalnych potrzeb </w:t>
            </w:r>
            <w:r>
              <w:rPr>
                <w:rFonts w:ascii="Calibri" w:hAnsi="Calibri" w:cs="Calibri"/>
              </w:rPr>
              <w:t>rozwojowych małego dziecka.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323C" w14:textId="77777777" w:rsidR="00DA1832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ptos" w:hAnsi="Times New Roman"/>
                <w:kern w:val="2"/>
                <w:sz w:val="20"/>
                <w:szCs w:val="20"/>
              </w:rPr>
              <w:t>D.2.W1</w:t>
            </w:r>
          </w:p>
        </w:tc>
      </w:tr>
      <w:tr w:rsidR="00767A78" w14:paraId="560CDCBB" w14:textId="77777777" w:rsidTr="00767A78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3916" w14:textId="1A743ACE" w:rsidR="00767A78" w:rsidRDefault="00767A78">
            <w:pPr>
              <w:spacing w:after="200" w:line="276" w:lineRule="auto"/>
            </w:pPr>
            <w:r>
              <w:t>W_02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EB8B" w14:textId="2FF8C9EB" w:rsidR="00767A78" w:rsidRDefault="00767A7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Zna i rozumie </w:t>
            </w:r>
            <w:r w:rsidRPr="00767A78">
              <w:rPr>
                <w:rFonts w:ascii="Calibri" w:hAnsi="Calibri" w:cs="Calibri"/>
              </w:rPr>
              <w:t xml:space="preserve">wybrane narzędzia </w:t>
            </w:r>
            <w:r>
              <w:rPr>
                <w:rFonts w:ascii="Calibri" w:hAnsi="Calibri" w:cs="Calibri"/>
              </w:rPr>
              <w:t xml:space="preserve">do </w:t>
            </w:r>
            <w:r w:rsidRPr="00767A78">
              <w:rPr>
                <w:rFonts w:ascii="Calibri" w:hAnsi="Calibri" w:cs="Calibri"/>
              </w:rPr>
              <w:t>diagnozy</w:t>
            </w:r>
            <w:r>
              <w:rPr>
                <w:rFonts w:ascii="Calibri" w:hAnsi="Calibri" w:cs="Calibri"/>
              </w:rPr>
              <w:t xml:space="preserve"> potrzeb rozwojowych małego dziecka.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F237" w14:textId="2EBD51D3" w:rsidR="00767A78" w:rsidRDefault="00767A78">
            <w:pPr>
              <w:widowControl w:val="0"/>
              <w:spacing w:after="0" w:line="240" w:lineRule="auto"/>
              <w:jc w:val="right"/>
              <w:rPr>
                <w:rFonts w:ascii="Times New Roman" w:eastAsia="Aptos" w:hAnsi="Times New Roman"/>
                <w:kern w:val="2"/>
                <w:sz w:val="20"/>
                <w:szCs w:val="20"/>
              </w:rPr>
            </w:pPr>
            <w:r>
              <w:rPr>
                <w:rFonts w:ascii="Times New Roman" w:eastAsia="Aptos" w:hAnsi="Times New Roman"/>
                <w:kern w:val="2"/>
                <w:sz w:val="20"/>
                <w:szCs w:val="20"/>
              </w:rPr>
              <w:t>D.2.W1</w:t>
            </w:r>
          </w:p>
        </w:tc>
      </w:tr>
      <w:tr w:rsidR="00DA1832" w14:paraId="07F7B48A" w14:textId="77777777" w:rsidTr="00767A78"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A45B" w14:textId="55930EB0" w:rsidR="00DA1832" w:rsidRDefault="00767A78">
            <w:pPr>
              <w:spacing w:after="200" w:line="276" w:lineRule="auto"/>
            </w:pPr>
            <w:r>
              <w:t>W_03</w:t>
            </w:r>
          </w:p>
        </w:tc>
        <w:tc>
          <w:tcPr>
            <w:tcW w:w="6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E9C9" w14:textId="7F7EF22F" w:rsidR="00DA1832" w:rsidRDefault="00767A78" w:rsidP="00767A7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Zna i rozumie za</w:t>
            </w:r>
            <w:r w:rsidRPr="00767A78">
              <w:rPr>
                <w:rFonts w:ascii="Calibri" w:hAnsi="Calibri" w:cs="Calibri"/>
              </w:rPr>
              <w:t xml:space="preserve">łożenia i zasady konstruowania indywidualnych programów </w:t>
            </w:r>
            <w:r>
              <w:rPr>
                <w:rFonts w:ascii="Calibri" w:hAnsi="Calibri" w:cs="Calibri"/>
              </w:rPr>
              <w:t>wczesnego wspomagania rozwoju</w:t>
            </w:r>
            <w:r w:rsidRPr="00767A78">
              <w:rPr>
                <w:rFonts w:ascii="Calibri" w:hAnsi="Calibri" w:cs="Calibri"/>
              </w:rPr>
              <w:t xml:space="preserve"> oraz zasady i metody ich ewaluacji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9CBC" w14:textId="77777777" w:rsidR="00DA1832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ptos" w:hAnsi="Times New Roman"/>
                <w:kern w:val="2"/>
              </w:rPr>
              <w:t>D.2.W2</w:t>
            </w:r>
          </w:p>
        </w:tc>
      </w:tr>
      <w:tr w:rsidR="00DA1832" w14:paraId="55BD7DDB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B640" w14:textId="77777777" w:rsidR="00DA1832" w:rsidRDefault="00000000">
            <w:pPr>
              <w:spacing w:after="20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UMIEJĘTNOŚCI</w:t>
            </w:r>
          </w:p>
        </w:tc>
      </w:tr>
      <w:tr w:rsidR="00DA1832" w14:paraId="0686E29C" w14:textId="77777777" w:rsidTr="00767A78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14C5" w14:textId="77777777" w:rsidR="00DA1832" w:rsidRDefault="00000000">
            <w:pPr>
              <w:spacing w:after="200" w:line="276" w:lineRule="auto"/>
            </w:pPr>
            <w:r>
              <w:t>U_01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BE15" w14:textId="7CA748E7" w:rsidR="00DA1832" w:rsidRDefault="00767A7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Potrafi </w:t>
            </w:r>
            <w:r w:rsidRPr="00767A78">
              <w:rPr>
                <w:rFonts w:ascii="Calibri" w:hAnsi="Calibri" w:cs="Calibri"/>
              </w:rPr>
              <w:t>dokonać funkcjonalnej charakterystyki dziecka</w:t>
            </w:r>
            <w:r>
              <w:rPr>
                <w:rFonts w:ascii="Calibri" w:hAnsi="Calibri" w:cs="Calibri"/>
              </w:rPr>
              <w:t xml:space="preserve"> ze specjalnymi potrzebami rozwojowymi.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F06A" w14:textId="77777777" w:rsidR="00DA1832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Aptos"/>
                <w:kern w:val="2"/>
              </w:rPr>
              <w:t>D.2.U1</w:t>
            </w:r>
          </w:p>
        </w:tc>
      </w:tr>
      <w:tr w:rsidR="00DA1832" w14:paraId="6F889442" w14:textId="77777777" w:rsidTr="00767A78"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34D0" w14:textId="77777777" w:rsidR="00DA1832" w:rsidRDefault="00000000">
            <w:pPr>
              <w:spacing w:after="200" w:line="276" w:lineRule="auto"/>
            </w:pPr>
            <w:r>
              <w:t>U_02</w:t>
            </w:r>
          </w:p>
        </w:tc>
        <w:tc>
          <w:tcPr>
            <w:tcW w:w="6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0DF8" w14:textId="4ED51F50" w:rsidR="00DA1832" w:rsidRDefault="00767A78" w:rsidP="001707FD">
            <w:pPr>
              <w:tabs>
                <w:tab w:val="left" w:pos="4392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Potrafi </w:t>
            </w:r>
            <w:r w:rsidR="001707FD">
              <w:rPr>
                <w:rFonts w:ascii="Calibri" w:hAnsi="Calibri" w:cs="Calibri"/>
              </w:rPr>
              <w:t>o</w:t>
            </w:r>
            <w:r w:rsidR="001707FD" w:rsidRPr="001707FD">
              <w:rPr>
                <w:rFonts w:ascii="Calibri" w:hAnsi="Calibri" w:cs="Calibri"/>
              </w:rPr>
              <w:t>kreślić obszary i wskazania terapeutyczne dla dziecka</w:t>
            </w:r>
            <w:r w:rsidR="001707FD">
              <w:rPr>
                <w:rFonts w:ascii="Calibri" w:hAnsi="Calibri" w:cs="Calibri"/>
              </w:rPr>
              <w:t xml:space="preserve"> ze specjalnymi potrzebami rozwojowymi.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A70E" w14:textId="7CD4F5AB" w:rsidR="00DA1832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ptos" w:hAnsi="Times New Roman"/>
                <w:kern w:val="2"/>
                <w:sz w:val="20"/>
                <w:szCs w:val="20"/>
              </w:rPr>
              <w:t>D.2.U</w:t>
            </w:r>
            <w:r w:rsidR="002F5371">
              <w:rPr>
                <w:rFonts w:ascii="Times New Roman" w:eastAsia="Aptos" w:hAnsi="Times New Roman"/>
                <w:kern w:val="2"/>
                <w:sz w:val="20"/>
                <w:szCs w:val="20"/>
              </w:rPr>
              <w:t>3</w:t>
            </w:r>
          </w:p>
        </w:tc>
      </w:tr>
      <w:tr w:rsidR="00DA1832" w14:paraId="29C17B7A" w14:textId="77777777" w:rsidTr="00767A78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8F73" w14:textId="77777777" w:rsidR="00DA1832" w:rsidRDefault="00000000">
            <w:pPr>
              <w:spacing w:after="200" w:line="276" w:lineRule="auto"/>
            </w:pPr>
            <w:r>
              <w:t>U_03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2923" w14:textId="3CA7901A" w:rsidR="00DA1832" w:rsidRDefault="00767A78" w:rsidP="001707FD">
            <w:pPr>
              <w:tabs>
                <w:tab w:val="left" w:pos="5076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Potrafi </w:t>
            </w:r>
            <w:r w:rsidR="001707FD">
              <w:rPr>
                <w:rFonts w:ascii="Calibri" w:hAnsi="Calibri" w:cs="Calibri"/>
              </w:rPr>
              <w:t>za</w:t>
            </w:r>
            <w:r w:rsidR="001707FD" w:rsidRPr="001707FD">
              <w:rPr>
                <w:rFonts w:ascii="Calibri" w:hAnsi="Calibri" w:cs="Calibri"/>
              </w:rPr>
              <w:t>projektować proces ewaluacji indywidualnych programów</w:t>
            </w:r>
            <w:r w:rsidR="001707FD">
              <w:rPr>
                <w:rFonts w:ascii="Calibri" w:hAnsi="Calibri" w:cs="Calibri"/>
              </w:rPr>
              <w:t xml:space="preserve"> wczesnego wspomagania.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EEF1" w14:textId="3AB1C201" w:rsidR="00DA1832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ptos" w:hAnsi="Times New Roman"/>
                <w:kern w:val="2"/>
                <w:sz w:val="20"/>
                <w:szCs w:val="20"/>
              </w:rPr>
              <w:t>D.2.U</w:t>
            </w:r>
            <w:r w:rsidR="002F5371">
              <w:rPr>
                <w:rFonts w:ascii="Times New Roman" w:eastAsia="Aptos" w:hAnsi="Times New Roman"/>
                <w:kern w:val="2"/>
                <w:sz w:val="20"/>
                <w:szCs w:val="20"/>
              </w:rPr>
              <w:t>4</w:t>
            </w:r>
          </w:p>
        </w:tc>
      </w:tr>
      <w:tr w:rsidR="00DA1832" w14:paraId="425BCE25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16C1" w14:textId="77777777" w:rsidR="00DA1832" w:rsidRDefault="00000000">
            <w:pPr>
              <w:spacing w:after="20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KOMPETENCJE SPOŁECZNE</w:t>
            </w:r>
          </w:p>
        </w:tc>
      </w:tr>
      <w:tr w:rsidR="00DA1832" w14:paraId="1708DF16" w14:textId="77777777" w:rsidTr="00767A78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27B9" w14:textId="77777777" w:rsidR="00DA1832" w:rsidRDefault="00000000">
            <w:pPr>
              <w:spacing w:after="200" w:line="276" w:lineRule="auto"/>
            </w:pPr>
            <w:r>
              <w:t>K_01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CC95" w14:textId="65339DEC" w:rsidR="00DA1832" w:rsidRDefault="00767A78" w:rsidP="001707FD">
            <w:pPr>
              <w:tabs>
                <w:tab w:val="left" w:pos="5304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Jest gotów do</w:t>
            </w:r>
            <w:r w:rsidR="001707FD">
              <w:rPr>
                <w:rFonts w:ascii="Calibri" w:hAnsi="Calibri" w:cs="Calibri"/>
              </w:rPr>
              <w:t xml:space="preserve"> p</w:t>
            </w:r>
            <w:r w:rsidR="001707FD" w:rsidRPr="001707FD">
              <w:rPr>
                <w:rFonts w:ascii="Calibri" w:hAnsi="Calibri" w:cs="Calibri"/>
              </w:rPr>
              <w:t>rzyjęcia odpowiedzialności za podejmowane decyzje związane z organizacją procesu edukacyjno-terapeutycznego</w:t>
            </w:r>
            <w:r w:rsidR="001707FD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4AF2" w14:textId="77777777" w:rsidR="00DA1832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ptos" w:hAnsi="Times New Roman"/>
                <w:kern w:val="2"/>
                <w:sz w:val="20"/>
                <w:szCs w:val="20"/>
              </w:rPr>
              <w:t>D.2.K1</w:t>
            </w:r>
          </w:p>
        </w:tc>
      </w:tr>
      <w:tr w:rsidR="00DA1832" w14:paraId="3444F562" w14:textId="77777777" w:rsidTr="00767A78"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192C" w14:textId="77777777" w:rsidR="00DA1832" w:rsidRDefault="00000000">
            <w:pPr>
              <w:spacing w:after="200" w:line="276" w:lineRule="auto"/>
            </w:pPr>
            <w:r>
              <w:lastRenderedPageBreak/>
              <w:t>K_02</w:t>
            </w:r>
          </w:p>
        </w:tc>
        <w:tc>
          <w:tcPr>
            <w:tcW w:w="6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8014" w14:textId="000D3BBC" w:rsidR="00DA1832" w:rsidRDefault="00767A78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Jest gotów do </w:t>
            </w:r>
            <w:r w:rsidR="001707FD">
              <w:rPr>
                <w:rFonts w:ascii="Calibri" w:hAnsi="Calibri" w:cs="Calibri"/>
              </w:rPr>
              <w:t>p</w:t>
            </w:r>
            <w:r w:rsidR="001707FD" w:rsidRPr="001707FD">
              <w:rPr>
                <w:rFonts w:ascii="Calibri" w:hAnsi="Calibri" w:cs="Calibri"/>
              </w:rPr>
              <w:t xml:space="preserve">ostępowania zgodnego z zasadami etyki zawodowej w procesie rozpoznawania specjalnych potrzeb </w:t>
            </w:r>
            <w:r w:rsidR="001707FD">
              <w:rPr>
                <w:rFonts w:ascii="Calibri" w:hAnsi="Calibri" w:cs="Calibri"/>
              </w:rPr>
              <w:t>rozwojowych</w:t>
            </w:r>
            <w:r w:rsidR="001707FD" w:rsidRPr="001707FD">
              <w:rPr>
                <w:rFonts w:ascii="Calibri" w:hAnsi="Calibri" w:cs="Calibri"/>
              </w:rPr>
              <w:t xml:space="preserve"> i określania wskazań terapeutycznych</w:t>
            </w:r>
            <w:r w:rsidR="001707FD"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69F8" w14:textId="77777777" w:rsidR="00DA1832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ptos" w:hAnsi="Times New Roman"/>
                <w:kern w:val="2"/>
              </w:rPr>
              <w:t>D.2.K2</w:t>
            </w:r>
          </w:p>
        </w:tc>
      </w:tr>
    </w:tbl>
    <w:p w14:paraId="54868379" w14:textId="77777777" w:rsidR="00DA1832" w:rsidRDefault="00DA1832">
      <w:pPr>
        <w:spacing w:after="0" w:line="276" w:lineRule="auto"/>
        <w:ind w:left="1080"/>
        <w:contextualSpacing/>
        <w:rPr>
          <w:b/>
        </w:rPr>
      </w:pPr>
    </w:p>
    <w:p w14:paraId="476E8EC0" w14:textId="77777777" w:rsidR="00DA1832" w:rsidRDefault="00DA1832">
      <w:pPr>
        <w:spacing w:after="0" w:line="276" w:lineRule="auto"/>
        <w:ind w:left="1080"/>
        <w:contextualSpacing/>
        <w:rPr>
          <w:b/>
        </w:rPr>
      </w:pPr>
    </w:p>
    <w:p w14:paraId="776734C3" w14:textId="77777777" w:rsidR="00DA1832" w:rsidRDefault="00000000">
      <w:pPr>
        <w:numPr>
          <w:ilvl w:val="0"/>
          <w:numId w:val="14"/>
        </w:numPr>
        <w:spacing w:after="0" w:line="276" w:lineRule="auto"/>
        <w:contextualSpacing/>
        <w:rPr>
          <w:b/>
        </w:rPr>
      </w:pPr>
      <w:r>
        <w:rPr>
          <w:b/>
        </w:rPr>
        <w:t>Opis przedmiotu/ treści programowe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A1832" w14:paraId="103B2C54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35FF" w14:textId="77777777" w:rsidR="00984DC2" w:rsidRDefault="00984DC2" w:rsidP="00984DC2">
            <w:pPr>
              <w:pStyle w:val="Akapitzlist"/>
              <w:numPr>
                <w:ilvl w:val="3"/>
                <w:numId w:val="14"/>
              </w:numPr>
              <w:spacing w:after="0" w:line="240" w:lineRule="auto"/>
              <w:ind w:left="284"/>
            </w:pPr>
            <w:r>
              <w:t>Zagadnienia wprowadzające:</w:t>
            </w:r>
          </w:p>
          <w:p w14:paraId="4D6014F3" w14:textId="67EAF306" w:rsidR="009C138C" w:rsidRDefault="00984DC2" w:rsidP="00984DC2">
            <w:pPr>
              <w:pStyle w:val="Akapitzlist"/>
              <w:numPr>
                <w:ilvl w:val="0"/>
                <w:numId w:val="20"/>
              </w:numPr>
              <w:spacing w:after="0" w:line="240" w:lineRule="auto"/>
            </w:pPr>
            <w:r>
              <w:t>pojęcie i proces diagnozowania – podstawy teoretyczne</w:t>
            </w:r>
          </w:p>
          <w:p w14:paraId="6913FD70" w14:textId="12E7F606" w:rsidR="00984DC2" w:rsidRDefault="00984DC2" w:rsidP="00984DC2">
            <w:pPr>
              <w:pStyle w:val="Akapitzlist"/>
              <w:numPr>
                <w:ilvl w:val="0"/>
                <w:numId w:val="20"/>
              </w:numPr>
              <w:spacing w:after="0" w:line="240" w:lineRule="auto"/>
            </w:pPr>
            <w:r>
              <w:t>przypomnienie najczęściej stosowanych jakościowych metod zbierania i analizy danych (wywiad/pogłębiony wywiad i obserwacja)</w:t>
            </w:r>
          </w:p>
          <w:p w14:paraId="18C3E019" w14:textId="2C18B210" w:rsidR="00984DC2" w:rsidRDefault="00984DC2" w:rsidP="00984DC2">
            <w:pPr>
              <w:pStyle w:val="Akapitzlist"/>
              <w:numPr>
                <w:ilvl w:val="0"/>
                <w:numId w:val="20"/>
              </w:numPr>
              <w:spacing w:after="0" w:line="240" w:lineRule="auto"/>
            </w:pPr>
            <w:r>
              <w:t xml:space="preserve">narzędzia standaryzowane i niestandaryzowane – porównanie </w:t>
            </w:r>
          </w:p>
          <w:p w14:paraId="5725F366" w14:textId="269203C6" w:rsidR="00984DC2" w:rsidRDefault="00984DC2" w:rsidP="00984DC2">
            <w:pPr>
              <w:pStyle w:val="Akapitzlist"/>
              <w:numPr>
                <w:ilvl w:val="3"/>
                <w:numId w:val="14"/>
              </w:numPr>
              <w:spacing w:after="0" w:line="240" w:lineRule="auto"/>
              <w:ind w:left="284"/>
            </w:pPr>
            <w:r>
              <w:t xml:space="preserve">Skala Apgar, Skala </w:t>
            </w:r>
            <w:r w:rsidR="00325573">
              <w:t>Oceny Zachowania Noworodka (NBAS)</w:t>
            </w:r>
            <w:r>
              <w:t>, siatki centylowe</w:t>
            </w:r>
          </w:p>
          <w:p w14:paraId="7DF6BFDD" w14:textId="2D8E3E71" w:rsidR="00984DC2" w:rsidRDefault="00706C64" w:rsidP="00984DC2">
            <w:pPr>
              <w:pStyle w:val="Akapitzlist"/>
              <w:numPr>
                <w:ilvl w:val="3"/>
                <w:numId w:val="14"/>
              </w:numPr>
              <w:spacing w:after="0" w:line="240" w:lineRule="auto"/>
              <w:ind w:left="284"/>
            </w:pPr>
            <w:r>
              <w:t>Arkusze diagnostyczne wwr</w:t>
            </w:r>
            <w:r w:rsidR="00325573">
              <w:t>, Krótka Skala Rozwoju Dziecka, Rozwojowa Skala Obserwacyjna</w:t>
            </w:r>
          </w:p>
          <w:p w14:paraId="3CC9CC69" w14:textId="1843FABC" w:rsidR="00706C64" w:rsidRDefault="00706C64" w:rsidP="00984DC2">
            <w:pPr>
              <w:pStyle w:val="Akapitzlist"/>
              <w:numPr>
                <w:ilvl w:val="3"/>
                <w:numId w:val="14"/>
              </w:numPr>
              <w:spacing w:after="0" w:line="240" w:lineRule="auto"/>
              <w:ind w:left="284"/>
            </w:pPr>
            <w:r>
              <w:t>Monachijska Funkcjonalna Diagnostyka Rozwojowa</w:t>
            </w:r>
            <w:r w:rsidR="00325573">
              <w:t>, Karty Diagnozy. 10 etapów rozwoju od 4. do 36. miesiąca życia</w:t>
            </w:r>
          </w:p>
          <w:p w14:paraId="6A73E0E8" w14:textId="4C20169D" w:rsidR="00706C64" w:rsidRDefault="00706C64" w:rsidP="00984DC2">
            <w:pPr>
              <w:pStyle w:val="Akapitzlist"/>
              <w:numPr>
                <w:ilvl w:val="3"/>
                <w:numId w:val="14"/>
              </w:numPr>
              <w:spacing w:after="0" w:line="240" w:lineRule="auto"/>
              <w:ind w:left="284"/>
            </w:pPr>
            <w:r>
              <w:t>Karty Rozwoju Psychoruchowego wyd. KOMLOGO oraz Diagnoza dynamiczna Ewy Kuleszy</w:t>
            </w:r>
          </w:p>
          <w:p w14:paraId="1A00DD7F" w14:textId="71D44BF1" w:rsidR="00325573" w:rsidRDefault="00325573" w:rsidP="00984DC2">
            <w:pPr>
              <w:pStyle w:val="Akapitzlist"/>
              <w:numPr>
                <w:ilvl w:val="3"/>
                <w:numId w:val="14"/>
              </w:numPr>
              <w:spacing w:after="0" w:line="240" w:lineRule="auto"/>
              <w:ind w:left="284"/>
            </w:pPr>
            <w:r>
              <w:t>System Oceny Zachowań Adaptacyjnych ABAS-3 w badaniu dzieci w wieku do 9 rż</w:t>
            </w:r>
            <w:r w:rsidR="00635AFF">
              <w:t xml:space="preserve"> oraz </w:t>
            </w:r>
            <w:r w:rsidR="00635AFF">
              <w:rPr>
                <w:i/>
                <w:iCs/>
              </w:rPr>
              <w:t>Diagnoza funkcjonowania społeczno-emocjonalnego dziecka w wieku od 0,5 do 5,5 roku</w:t>
            </w:r>
          </w:p>
          <w:p w14:paraId="03AB4FB1" w14:textId="60611A2F" w:rsidR="00706C64" w:rsidRDefault="00706C64" w:rsidP="00984DC2">
            <w:pPr>
              <w:pStyle w:val="Akapitzlist"/>
              <w:numPr>
                <w:ilvl w:val="3"/>
                <w:numId w:val="14"/>
              </w:numPr>
              <w:spacing w:after="0" w:line="240" w:lineRule="auto"/>
              <w:ind w:left="284"/>
            </w:pPr>
            <w:r>
              <w:t>ICF w diagnozie potrzeb małego dziecka i jego rodziny</w:t>
            </w:r>
          </w:p>
          <w:p w14:paraId="2A68C162" w14:textId="17EF2A3E" w:rsidR="00706C64" w:rsidRDefault="00706C64" w:rsidP="00984DC2">
            <w:pPr>
              <w:pStyle w:val="Akapitzlist"/>
              <w:numPr>
                <w:ilvl w:val="3"/>
                <w:numId w:val="14"/>
              </w:numPr>
              <w:spacing w:after="0" w:line="240" w:lineRule="auto"/>
              <w:ind w:left="284"/>
            </w:pPr>
            <w:r>
              <w:t>Raport oparty na Rutynach (RBI) i ekomapa w modelu skoncentrowanym na rodzinie</w:t>
            </w:r>
          </w:p>
          <w:p w14:paraId="6ADDF6C5" w14:textId="4E8E1861" w:rsidR="00706C64" w:rsidRDefault="00706C64" w:rsidP="00984DC2">
            <w:pPr>
              <w:pStyle w:val="Akapitzlist"/>
              <w:numPr>
                <w:ilvl w:val="3"/>
                <w:numId w:val="14"/>
              </w:numPr>
              <w:spacing w:after="0" w:line="240" w:lineRule="auto"/>
              <w:ind w:left="284"/>
            </w:pPr>
            <w:r>
              <w:t>Etapy postępowania diagnostycznego</w:t>
            </w:r>
          </w:p>
          <w:p w14:paraId="015127B3" w14:textId="45C448AD" w:rsidR="00706C64" w:rsidRPr="00706C64" w:rsidRDefault="00706C64" w:rsidP="00984DC2">
            <w:pPr>
              <w:pStyle w:val="Akapitzlist"/>
              <w:numPr>
                <w:ilvl w:val="3"/>
                <w:numId w:val="14"/>
              </w:numPr>
              <w:spacing w:after="0" w:line="240" w:lineRule="auto"/>
              <w:ind w:left="284"/>
            </w:pPr>
            <w:r>
              <w:t xml:space="preserve">Konstruowanie </w:t>
            </w:r>
            <w:r>
              <w:rPr>
                <w:bCs/>
              </w:rPr>
              <w:t>Indywidualnego Programu Wczesnego Wspomagania Rozwoju Dziecka</w:t>
            </w:r>
          </w:p>
          <w:p w14:paraId="169CDE23" w14:textId="77777777" w:rsidR="00325573" w:rsidRPr="00325573" w:rsidRDefault="00706C64" w:rsidP="00325573">
            <w:pPr>
              <w:pStyle w:val="Akapitzlist"/>
              <w:numPr>
                <w:ilvl w:val="0"/>
                <w:numId w:val="21"/>
              </w:numPr>
              <w:spacing w:after="0" w:line="240" w:lineRule="auto"/>
            </w:pPr>
            <w:r>
              <w:rPr>
                <w:bCs/>
              </w:rPr>
              <w:t>analiza danych z Opinii o potrzebie wczesnego wspomagania rozwoju</w:t>
            </w:r>
          </w:p>
          <w:p w14:paraId="4F306EFA" w14:textId="77777777" w:rsidR="00325573" w:rsidRPr="00325573" w:rsidRDefault="00706C64" w:rsidP="00325573">
            <w:pPr>
              <w:pStyle w:val="Akapitzlist"/>
              <w:numPr>
                <w:ilvl w:val="0"/>
                <w:numId w:val="21"/>
              </w:numPr>
              <w:spacing w:after="0" w:line="240" w:lineRule="auto"/>
            </w:pPr>
            <w:r w:rsidRPr="00325573">
              <w:rPr>
                <w:bCs/>
              </w:rPr>
              <w:t xml:space="preserve">propozycja uzupełnienia danych z wykorzystaniem poznanych </w:t>
            </w:r>
            <w:r w:rsidR="00325573" w:rsidRPr="00325573">
              <w:rPr>
                <w:bCs/>
              </w:rPr>
              <w:t>narzędzi</w:t>
            </w:r>
          </w:p>
          <w:p w14:paraId="7824498D" w14:textId="1A50B961" w:rsidR="00325573" w:rsidRDefault="00325573" w:rsidP="00325573">
            <w:pPr>
              <w:pStyle w:val="Akapitzlist"/>
              <w:numPr>
                <w:ilvl w:val="0"/>
                <w:numId w:val="21"/>
              </w:numPr>
              <w:spacing w:after="0" w:line="240" w:lineRule="auto"/>
            </w:pPr>
            <w:r w:rsidRPr="00325573">
              <w:rPr>
                <w:bCs/>
              </w:rPr>
              <w:t xml:space="preserve">opracowanie Indywidualnego Programu </w:t>
            </w:r>
            <w:r w:rsidRPr="00325573">
              <w:rPr>
                <w:bCs/>
              </w:rPr>
              <w:t>Wczesnego Wspomagania Rozwoju Dziecka</w:t>
            </w:r>
          </w:p>
          <w:p w14:paraId="37DF653A" w14:textId="252E19B5" w:rsidR="00DA1832" w:rsidRDefault="00DA1832">
            <w:pPr>
              <w:spacing w:after="0" w:line="240" w:lineRule="auto"/>
            </w:pPr>
          </w:p>
        </w:tc>
      </w:tr>
    </w:tbl>
    <w:p w14:paraId="49204637" w14:textId="77777777" w:rsidR="00DA1832" w:rsidRDefault="00DA1832">
      <w:pPr>
        <w:spacing w:after="200" w:line="276" w:lineRule="auto"/>
        <w:rPr>
          <w:b/>
        </w:rPr>
      </w:pPr>
    </w:p>
    <w:p w14:paraId="7632928E" w14:textId="77777777" w:rsidR="00DA1832" w:rsidRDefault="00000000">
      <w:pPr>
        <w:numPr>
          <w:ilvl w:val="0"/>
          <w:numId w:val="15"/>
        </w:numPr>
        <w:spacing w:after="0" w:line="276" w:lineRule="auto"/>
        <w:contextualSpacing/>
        <w:rPr>
          <w:b/>
        </w:rPr>
      </w:pPr>
      <w:r>
        <w:rPr>
          <w:b/>
        </w:rPr>
        <w:t>Metody realizacji i weryfikacji efektów uczenia się</w:t>
      </w:r>
    </w:p>
    <w:p w14:paraId="16753518" w14:textId="77777777" w:rsidR="00DA1832" w:rsidRDefault="00DA1832">
      <w:pPr>
        <w:spacing w:after="0" w:line="240" w:lineRule="auto"/>
        <w:rPr>
          <w:b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2"/>
        <w:gridCol w:w="2647"/>
        <w:gridCol w:w="2780"/>
        <w:gridCol w:w="2543"/>
      </w:tblGrid>
      <w:tr w:rsidR="009C138C" w14:paraId="7F83D8CB" w14:textId="77777777" w:rsidTr="00190CDB">
        <w:tc>
          <w:tcPr>
            <w:tcW w:w="1092" w:type="dxa"/>
            <w:vAlign w:val="center"/>
          </w:tcPr>
          <w:p w14:paraId="05C1EEE8" w14:textId="77777777" w:rsidR="009C138C" w:rsidRDefault="009C138C" w:rsidP="00190CDB">
            <w:pPr>
              <w:spacing w:after="0" w:line="240" w:lineRule="auto"/>
              <w:jc w:val="center"/>
            </w:pPr>
            <w:r>
              <w:t>Symbol efektu</w:t>
            </w:r>
          </w:p>
        </w:tc>
        <w:tc>
          <w:tcPr>
            <w:tcW w:w="2647" w:type="dxa"/>
            <w:vAlign w:val="center"/>
          </w:tcPr>
          <w:p w14:paraId="7BF6EDE7" w14:textId="77777777" w:rsidR="009C138C" w:rsidRDefault="009C138C" w:rsidP="00190CDB">
            <w:pPr>
              <w:spacing w:after="0" w:line="240" w:lineRule="auto"/>
              <w:jc w:val="center"/>
            </w:pPr>
            <w:r>
              <w:t>Metody dydaktyczne</w:t>
            </w:r>
          </w:p>
          <w:p w14:paraId="4B11BCE4" w14:textId="77777777" w:rsidR="009C138C" w:rsidRDefault="009C138C" w:rsidP="00190CDB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780" w:type="dxa"/>
            <w:vAlign w:val="center"/>
          </w:tcPr>
          <w:p w14:paraId="028847FB" w14:textId="77777777" w:rsidR="009C138C" w:rsidRDefault="009C138C" w:rsidP="00190CDB">
            <w:pPr>
              <w:spacing w:after="0" w:line="240" w:lineRule="auto"/>
              <w:jc w:val="center"/>
            </w:pPr>
            <w:r>
              <w:t>Metody weryfikacji</w:t>
            </w:r>
          </w:p>
          <w:p w14:paraId="413E10CC" w14:textId="77777777" w:rsidR="009C138C" w:rsidRDefault="009C138C" w:rsidP="00190CDB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43" w:type="dxa"/>
            <w:vAlign w:val="center"/>
          </w:tcPr>
          <w:p w14:paraId="051726D3" w14:textId="77777777" w:rsidR="009C138C" w:rsidRDefault="009C138C" w:rsidP="00190CDB">
            <w:pPr>
              <w:spacing w:after="0" w:line="240" w:lineRule="auto"/>
              <w:jc w:val="center"/>
            </w:pPr>
            <w:r>
              <w:t>Sposoby dokumentacji</w:t>
            </w:r>
          </w:p>
          <w:p w14:paraId="6439266C" w14:textId="77777777" w:rsidR="009C138C" w:rsidRDefault="009C138C" w:rsidP="00190CDB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</w:tr>
      <w:tr w:rsidR="009C138C" w14:paraId="08A1F55B" w14:textId="77777777" w:rsidTr="00190CDB">
        <w:tc>
          <w:tcPr>
            <w:tcW w:w="9062" w:type="dxa"/>
            <w:gridSpan w:val="4"/>
            <w:vAlign w:val="center"/>
          </w:tcPr>
          <w:p w14:paraId="0020E29B" w14:textId="77777777" w:rsidR="009C138C" w:rsidRDefault="009C138C" w:rsidP="00190CDB">
            <w:pPr>
              <w:spacing w:after="0" w:line="240" w:lineRule="auto"/>
              <w:jc w:val="center"/>
            </w:pPr>
            <w:r>
              <w:t>WIEDZA</w:t>
            </w:r>
          </w:p>
        </w:tc>
      </w:tr>
      <w:tr w:rsidR="009C138C" w14:paraId="6D500AFD" w14:textId="77777777" w:rsidTr="00190CDB">
        <w:tc>
          <w:tcPr>
            <w:tcW w:w="1092" w:type="dxa"/>
          </w:tcPr>
          <w:p w14:paraId="484E5B82" w14:textId="77777777" w:rsidR="009C138C" w:rsidRDefault="009C138C" w:rsidP="00190CDB">
            <w:pPr>
              <w:spacing w:after="0" w:line="240" w:lineRule="auto"/>
            </w:pPr>
            <w:r>
              <w:t>W_01</w:t>
            </w:r>
          </w:p>
        </w:tc>
        <w:tc>
          <w:tcPr>
            <w:tcW w:w="2647" w:type="dxa"/>
          </w:tcPr>
          <w:p w14:paraId="01195BF8" w14:textId="77777777" w:rsidR="009C138C" w:rsidRDefault="009C138C" w:rsidP="00190CDB">
            <w:pPr>
              <w:spacing w:after="0" w:line="240" w:lineRule="auto"/>
            </w:pPr>
            <w:r>
              <w:t>Wykład konwersatoryjny</w:t>
            </w:r>
          </w:p>
          <w:p w14:paraId="44E9E3CE" w14:textId="77777777" w:rsidR="009C138C" w:rsidRDefault="009C138C" w:rsidP="00190CDB">
            <w:pPr>
              <w:spacing w:after="0" w:line="240" w:lineRule="auto"/>
            </w:pPr>
            <w:r>
              <w:t>Prezentacja</w:t>
            </w:r>
          </w:p>
          <w:p w14:paraId="5BD51DD8" w14:textId="77777777" w:rsidR="009C138C" w:rsidRDefault="009C138C" w:rsidP="00190CDB">
            <w:pPr>
              <w:spacing w:after="0" w:line="240" w:lineRule="auto"/>
            </w:pPr>
            <w:r>
              <w:t>Metody aktywizujące</w:t>
            </w:r>
          </w:p>
        </w:tc>
        <w:tc>
          <w:tcPr>
            <w:tcW w:w="2780" w:type="dxa"/>
          </w:tcPr>
          <w:p w14:paraId="19E6BBC4" w14:textId="77777777" w:rsidR="009C138C" w:rsidRDefault="009C138C" w:rsidP="00190CDB">
            <w:pPr>
              <w:spacing w:after="0" w:line="240" w:lineRule="auto"/>
            </w:pPr>
            <w:r>
              <w:t xml:space="preserve">Wypowiedź ustna i informacja zwrotna od prowadzącego </w:t>
            </w:r>
          </w:p>
        </w:tc>
        <w:tc>
          <w:tcPr>
            <w:tcW w:w="2543" w:type="dxa"/>
          </w:tcPr>
          <w:p w14:paraId="43BE0EF1" w14:textId="77777777" w:rsidR="009C138C" w:rsidRDefault="009C138C" w:rsidP="00190CDB">
            <w:pPr>
              <w:spacing w:after="0" w:line="240" w:lineRule="auto"/>
            </w:pPr>
            <w:r>
              <w:t>Zapis w karcie ocen</w:t>
            </w:r>
          </w:p>
        </w:tc>
      </w:tr>
      <w:tr w:rsidR="009C138C" w14:paraId="688A7CDC" w14:textId="77777777" w:rsidTr="00190CDB">
        <w:tc>
          <w:tcPr>
            <w:tcW w:w="1092" w:type="dxa"/>
          </w:tcPr>
          <w:p w14:paraId="232F3135" w14:textId="22A04947" w:rsidR="009C138C" w:rsidRDefault="009C138C" w:rsidP="00190CDB">
            <w:pPr>
              <w:spacing w:after="0" w:line="240" w:lineRule="auto"/>
            </w:pPr>
            <w:r>
              <w:t>W_0</w:t>
            </w:r>
            <w:r>
              <w:t>2</w:t>
            </w:r>
          </w:p>
        </w:tc>
        <w:tc>
          <w:tcPr>
            <w:tcW w:w="2647" w:type="dxa"/>
          </w:tcPr>
          <w:p w14:paraId="0C653540" w14:textId="77777777" w:rsidR="009C138C" w:rsidRDefault="009C138C" w:rsidP="009C138C">
            <w:pPr>
              <w:spacing w:after="0" w:line="240" w:lineRule="auto"/>
            </w:pPr>
            <w:r>
              <w:t>Wykład konwersatoryjny</w:t>
            </w:r>
          </w:p>
          <w:p w14:paraId="21B8A1D5" w14:textId="77777777" w:rsidR="009C138C" w:rsidRDefault="009C138C" w:rsidP="009C138C">
            <w:pPr>
              <w:spacing w:after="0" w:line="240" w:lineRule="auto"/>
            </w:pPr>
            <w:r>
              <w:t>Prezentacja</w:t>
            </w:r>
          </w:p>
          <w:p w14:paraId="647F71F4" w14:textId="43252A17" w:rsidR="009C138C" w:rsidRDefault="009C138C" w:rsidP="009C138C">
            <w:pPr>
              <w:spacing w:after="0" w:line="240" w:lineRule="auto"/>
            </w:pPr>
            <w:r>
              <w:t>Metody aktywizujące</w:t>
            </w:r>
          </w:p>
        </w:tc>
        <w:tc>
          <w:tcPr>
            <w:tcW w:w="2780" w:type="dxa"/>
          </w:tcPr>
          <w:p w14:paraId="08438439" w14:textId="6E1CBC8E" w:rsidR="009C138C" w:rsidRDefault="009C138C" w:rsidP="00190CDB">
            <w:pPr>
              <w:spacing w:after="0" w:line="240" w:lineRule="auto"/>
            </w:pPr>
            <w:r>
              <w:t>Wypowiedź ustna i informacja zwrotna od prowadzącego</w:t>
            </w:r>
          </w:p>
        </w:tc>
        <w:tc>
          <w:tcPr>
            <w:tcW w:w="2543" w:type="dxa"/>
          </w:tcPr>
          <w:p w14:paraId="2134255F" w14:textId="0D63ACFC" w:rsidR="009C138C" w:rsidRDefault="009C138C" w:rsidP="00190CDB">
            <w:pPr>
              <w:spacing w:after="0" w:line="240" w:lineRule="auto"/>
            </w:pPr>
            <w:r>
              <w:t>Zapis w karcie ocen</w:t>
            </w:r>
          </w:p>
        </w:tc>
      </w:tr>
      <w:tr w:rsidR="009C138C" w14:paraId="3C4A0910" w14:textId="77777777" w:rsidTr="00190CDB">
        <w:tc>
          <w:tcPr>
            <w:tcW w:w="1092" w:type="dxa"/>
          </w:tcPr>
          <w:p w14:paraId="2240C46D" w14:textId="79559EFE" w:rsidR="009C138C" w:rsidRDefault="009C138C" w:rsidP="00190CDB">
            <w:pPr>
              <w:spacing w:after="0" w:line="240" w:lineRule="auto"/>
            </w:pPr>
            <w:r>
              <w:t>W_0</w:t>
            </w:r>
            <w:r>
              <w:t>3</w:t>
            </w:r>
          </w:p>
        </w:tc>
        <w:tc>
          <w:tcPr>
            <w:tcW w:w="2647" w:type="dxa"/>
          </w:tcPr>
          <w:p w14:paraId="03CC99AA" w14:textId="77777777" w:rsidR="009C138C" w:rsidRDefault="009C138C" w:rsidP="009C138C">
            <w:pPr>
              <w:spacing w:after="0" w:line="240" w:lineRule="auto"/>
            </w:pPr>
            <w:r>
              <w:t>Wykład konwersatoryjny</w:t>
            </w:r>
          </w:p>
          <w:p w14:paraId="5B2FB20C" w14:textId="77777777" w:rsidR="009C138C" w:rsidRDefault="009C138C" w:rsidP="009C138C">
            <w:pPr>
              <w:spacing w:after="0" w:line="240" w:lineRule="auto"/>
            </w:pPr>
            <w:r>
              <w:t>Prezentacja</w:t>
            </w:r>
          </w:p>
          <w:p w14:paraId="29BC4A6A" w14:textId="7A42EA7E" w:rsidR="009C138C" w:rsidRDefault="009C138C" w:rsidP="009C138C">
            <w:pPr>
              <w:spacing w:after="0" w:line="240" w:lineRule="auto"/>
            </w:pPr>
            <w:r>
              <w:t>Praca w grupach</w:t>
            </w:r>
          </w:p>
        </w:tc>
        <w:tc>
          <w:tcPr>
            <w:tcW w:w="2780" w:type="dxa"/>
          </w:tcPr>
          <w:p w14:paraId="377F7C8E" w14:textId="5F7A7597" w:rsidR="009C138C" w:rsidRDefault="009C138C" w:rsidP="00190CDB">
            <w:pPr>
              <w:spacing w:after="0" w:line="240" w:lineRule="auto"/>
            </w:pPr>
            <w:r>
              <w:t>Wypowiedź ustna i informacja zwrotna od prowadzącego</w:t>
            </w:r>
          </w:p>
        </w:tc>
        <w:tc>
          <w:tcPr>
            <w:tcW w:w="2543" w:type="dxa"/>
          </w:tcPr>
          <w:p w14:paraId="30DA2855" w14:textId="43EFF2A6" w:rsidR="009C138C" w:rsidRDefault="009C138C" w:rsidP="00190CDB">
            <w:pPr>
              <w:spacing w:after="0" w:line="240" w:lineRule="auto"/>
            </w:pPr>
            <w:r>
              <w:t>Zapis w karcie ocen</w:t>
            </w:r>
          </w:p>
        </w:tc>
      </w:tr>
      <w:tr w:rsidR="009C138C" w14:paraId="6C60A809" w14:textId="77777777" w:rsidTr="00190CDB">
        <w:tc>
          <w:tcPr>
            <w:tcW w:w="9062" w:type="dxa"/>
            <w:gridSpan w:val="4"/>
            <w:vAlign w:val="center"/>
          </w:tcPr>
          <w:p w14:paraId="32C28B24" w14:textId="77777777" w:rsidR="009C138C" w:rsidRDefault="009C138C" w:rsidP="00190CDB">
            <w:pPr>
              <w:spacing w:after="0" w:line="240" w:lineRule="auto"/>
              <w:jc w:val="center"/>
            </w:pPr>
            <w:r>
              <w:t>UMIEJĘTNOŚCI</w:t>
            </w:r>
          </w:p>
        </w:tc>
      </w:tr>
      <w:tr w:rsidR="009C138C" w14:paraId="5F09C081" w14:textId="77777777" w:rsidTr="00190CDB">
        <w:tc>
          <w:tcPr>
            <w:tcW w:w="1092" w:type="dxa"/>
          </w:tcPr>
          <w:p w14:paraId="531B57CE" w14:textId="77777777" w:rsidR="009C138C" w:rsidRDefault="009C138C" w:rsidP="00190CDB">
            <w:pPr>
              <w:spacing w:after="0" w:line="240" w:lineRule="auto"/>
            </w:pPr>
            <w:r>
              <w:t>U_01</w:t>
            </w:r>
          </w:p>
        </w:tc>
        <w:tc>
          <w:tcPr>
            <w:tcW w:w="2647" w:type="dxa"/>
          </w:tcPr>
          <w:p w14:paraId="5B046176" w14:textId="77777777" w:rsidR="009C138C" w:rsidRDefault="009C138C" w:rsidP="00190CDB">
            <w:pPr>
              <w:spacing w:after="0" w:line="240" w:lineRule="auto"/>
            </w:pPr>
            <w:r>
              <w:t>Analiza literatury przedmiotu</w:t>
            </w:r>
          </w:p>
          <w:p w14:paraId="0FB01497" w14:textId="77777777" w:rsidR="009C138C" w:rsidRDefault="009C138C" w:rsidP="00190CDB">
            <w:pPr>
              <w:spacing w:after="0" w:line="240" w:lineRule="auto"/>
            </w:pPr>
            <w:r>
              <w:t xml:space="preserve">Studium przypadku </w:t>
            </w:r>
          </w:p>
        </w:tc>
        <w:tc>
          <w:tcPr>
            <w:tcW w:w="2780" w:type="dxa"/>
          </w:tcPr>
          <w:p w14:paraId="7112AB49" w14:textId="77777777" w:rsidR="009C138C" w:rsidRDefault="009C138C" w:rsidP="00190CDB">
            <w:pPr>
              <w:spacing w:after="0" w:line="240" w:lineRule="auto"/>
            </w:pPr>
            <w:r>
              <w:t>Krótkie zadanie</w:t>
            </w:r>
          </w:p>
          <w:p w14:paraId="744205D4" w14:textId="77777777" w:rsidR="009C138C" w:rsidRDefault="009C138C" w:rsidP="00190CDB">
            <w:pPr>
              <w:spacing w:after="0" w:line="240" w:lineRule="auto"/>
            </w:pPr>
            <w:r>
              <w:t>Ćwiczenia praktyczne</w:t>
            </w:r>
          </w:p>
        </w:tc>
        <w:tc>
          <w:tcPr>
            <w:tcW w:w="2543" w:type="dxa"/>
          </w:tcPr>
          <w:p w14:paraId="23E68F07" w14:textId="77777777" w:rsidR="009C138C" w:rsidRDefault="009C138C" w:rsidP="00190CDB">
            <w:pPr>
              <w:spacing w:after="0" w:line="240" w:lineRule="auto"/>
            </w:pPr>
            <w:r>
              <w:t>Zapis w karcie ocen</w:t>
            </w:r>
          </w:p>
        </w:tc>
      </w:tr>
      <w:tr w:rsidR="009C138C" w14:paraId="7447CDE1" w14:textId="77777777" w:rsidTr="00190CDB">
        <w:tc>
          <w:tcPr>
            <w:tcW w:w="1092" w:type="dxa"/>
          </w:tcPr>
          <w:p w14:paraId="6DF4F4EE" w14:textId="5087A842" w:rsidR="009C138C" w:rsidRDefault="009C138C" w:rsidP="00190CDB">
            <w:pPr>
              <w:spacing w:after="0" w:line="240" w:lineRule="auto"/>
            </w:pPr>
            <w:r>
              <w:t>U_0</w:t>
            </w:r>
            <w:r>
              <w:t>2</w:t>
            </w:r>
          </w:p>
        </w:tc>
        <w:tc>
          <w:tcPr>
            <w:tcW w:w="2647" w:type="dxa"/>
          </w:tcPr>
          <w:p w14:paraId="5621CC73" w14:textId="77777777" w:rsidR="009C138C" w:rsidRDefault="009C138C" w:rsidP="009C138C">
            <w:pPr>
              <w:spacing w:after="0" w:line="240" w:lineRule="auto"/>
            </w:pPr>
            <w:r>
              <w:t>Analiza literatury przedmiotu</w:t>
            </w:r>
          </w:p>
          <w:p w14:paraId="69653303" w14:textId="69AD477E" w:rsidR="009C138C" w:rsidRDefault="009C138C" w:rsidP="009C138C">
            <w:pPr>
              <w:spacing w:after="0" w:line="240" w:lineRule="auto"/>
            </w:pPr>
            <w:r>
              <w:t>Studium przypadku</w:t>
            </w:r>
          </w:p>
        </w:tc>
        <w:tc>
          <w:tcPr>
            <w:tcW w:w="2780" w:type="dxa"/>
          </w:tcPr>
          <w:p w14:paraId="48CE6DED" w14:textId="77777777" w:rsidR="009C138C" w:rsidRDefault="009C138C" w:rsidP="009C138C">
            <w:pPr>
              <w:spacing w:after="0" w:line="240" w:lineRule="auto"/>
            </w:pPr>
            <w:r>
              <w:t>Krótkie zadanie</w:t>
            </w:r>
          </w:p>
          <w:p w14:paraId="6A62F14C" w14:textId="325BFEA8" w:rsidR="009C138C" w:rsidRDefault="009C138C" w:rsidP="009C138C">
            <w:pPr>
              <w:spacing w:after="0" w:line="240" w:lineRule="auto"/>
            </w:pPr>
            <w:r>
              <w:t>Ćwiczenia praktyczne</w:t>
            </w:r>
          </w:p>
        </w:tc>
        <w:tc>
          <w:tcPr>
            <w:tcW w:w="2543" w:type="dxa"/>
          </w:tcPr>
          <w:p w14:paraId="70CFF06F" w14:textId="673C9F7F" w:rsidR="009C138C" w:rsidRDefault="009C138C" w:rsidP="00190CDB">
            <w:pPr>
              <w:spacing w:after="0" w:line="240" w:lineRule="auto"/>
            </w:pPr>
            <w:r>
              <w:t>Zapis w karcie ocen</w:t>
            </w:r>
          </w:p>
        </w:tc>
      </w:tr>
      <w:tr w:rsidR="009C138C" w14:paraId="21109245" w14:textId="77777777" w:rsidTr="00190CDB">
        <w:tc>
          <w:tcPr>
            <w:tcW w:w="1092" w:type="dxa"/>
          </w:tcPr>
          <w:p w14:paraId="25D26BA8" w14:textId="76CBA52A" w:rsidR="009C138C" w:rsidRDefault="009C138C" w:rsidP="00190CDB">
            <w:pPr>
              <w:spacing w:after="0" w:line="240" w:lineRule="auto"/>
            </w:pPr>
            <w:r>
              <w:t>U_0</w:t>
            </w:r>
            <w:r>
              <w:t>3</w:t>
            </w:r>
          </w:p>
        </w:tc>
        <w:tc>
          <w:tcPr>
            <w:tcW w:w="2647" w:type="dxa"/>
          </w:tcPr>
          <w:p w14:paraId="379CA64F" w14:textId="77777777" w:rsidR="009C138C" w:rsidRDefault="009C138C" w:rsidP="009C138C">
            <w:pPr>
              <w:spacing w:after="0" w:line="240" w:lineRule="auto"/>
            </w:pPr>
            <w:r>
              <w:t xml:space="preserve">Analiza literatury </w:t>
            </w:r>
            <w:r>
              <w:lastRenderedPageBreak/>
              <w:t>przedmiotu</w:t>
            </w:r>
          </w:p>
          <w:p w14:paraId="1478D491" w14:textId="0FA4F001" w:rsidR="009C138C" w:rsidRDefault="009C138C" w:rsidP="009C138C">
            <w:pPr>
              <w:spacing w:after="0" w:line="240" w:lineRule="auto"/>
            </w:pPr>
            <w:r>
              <w:t>Studium przypadku</w:t>
            </w:r>
          </w:p>
        </w:tc>
        <w:tc>
          <w:tcPr>
            <w:tcW w:w="2780" w:type="dxa"/>
          </w:tcPr>
          <w:p w14:paraId="0E45398B" w14:textId="77777777" w:rsidR="009C138C" w:rsidRDefault="009C138C" w:rsidP="009C138C">
            <w:pPr>
              <w:spacing w:after="0" w:line="240" w:lineRule="auto"/>
            </w:pPr>
            <w:r>
              <w:lastRenderedPageBreak/>
              <w:t>Krótkie zadanie</w:t>
            </w:r>
          </w:p>
          <w:p w14:paraId="7A7F6B8E" w14:textId="10BD3A0E" w:rsidR="009C138C" w:rsidRDefault="009C138C" w:rsidP="009C138C">
            <w:pPr>
              <w:spacing w:after="0" w:line="240" w:lineRule="auto"/>
            </w:pPr>
            <w:r>
              <w:lastRenderedPageBreak/>
              <w:t>Ćwiczenia praktyczne</w:t>
            </w:r>
          </w:p>
        </w:tc>
        <w:tc>
          <w:tcPr>
            <w:tcW w:w="2543" w:type="dxa"/>
          </w:tcPr>
          <w:p w14:paraId="054E1F39" w14:textId="1BBFB922" w:rsidR="009C138C" w:rsidRDefault="009C138C" w:rsidP="00190CDB">
            <w:pPr>
              <w:spacing w:after="0" w:line="240" w:lineRule="auto"/>
            </w:pPr>
            <w:r>
              <w:lastRenderedPageBreak/>
              <w:t>Zapis w karcie ocen</w:t>
            </w:r>
          </w:p>
        </w:tc>
      </w:tr>
      <w:tr w:rsidR="009C138C" w14:paraId="50DA411E" w14:textId="77777777" w:rsidTr="00190CDB">
        <w:tc>
          <w:tcPr>
            <w:tcW w:w="9062" w:type="dxa"/>
            <w:gridSpan w:val="4"/>
            <w:vAlign w:val="center"/>
          </w:tcPr>
          <w:p w14:paraId="142B0136" w14:textId="77777777" w:rsidR="009C138C" w:rsidRDefault="009C138C" w:rsidP="00190CDB">
            <w:pPr>
              <w:spacing w:after="0" w:line="240" w:lineRule="auto"/>
              <w:jc w:val="center"/>
            </w:pPr>
            <w:r>
              <w:t>KOMPETENCJE SPOŁECZNE</w:t>
            </w:r>
          </w:p>
        </w:tc>
      </w:tr>
      <w:tr w:rsidR="009C138C" w14:paraId="7A9E0BFD" w14:textId="77777777" w:rsidTr="00190CDB">
        <w:tc>
          <w:tcPr>
            <w:tcW w:w="1092" w:type="dxa"/>
          </w:tcPr>
          <w:p w14:paraId="60010732" w14:textId="77777777" w:rsidR="009C138C" w:rsidRDefault="009C138C" w:rsidP="00190CDB">
            <w:pPr>
              <w:spacing w:after="0" w:line="240" w:lineRule="auto"/>
            </w:pPr>
            <w:r>
              <w:t>K_01</w:t>
            </w:r>
          </w:p>
        </w:tc>
        <w:tc>
          <w:tcPr>
            <w:tcW w:w="2647" w:type="dxa"/>
          </w:tcPr>
          <w:p w14:paraId="227DE734" w14:textId="77777777" w:rsidR="009C138C" w:rsidRDefault="009C138C" w:rsidP="00190CDB">
            <w:pPr>
              <w:spacing w:after="0" w:line="240" w:lineRule="auto"/>
            </w:pPr>
            <w:r>
              <w:t>Dyskusja</w:t>
            </w:r>
          </w:p>
          <w:p w14:paraId="531B67CB" w14:textId="77777777" w:rsidR="009C138C" w:rsidRDefault="009C138C" w:rsidP="00190CDB">
            <w:pPr>
              <w:spacing w:after="0" w:line="240" w:lineRule="auto"/>
            </w:pPr>
            <w:r>
              <w:t>Rozmowa w grupach</w:t>
            </w:r>
          </w:p>
          <w:p w14:paraId="5D69AF89" w14:textId="77777777" w:rsidR="009C138C" w:rsidRDefault="009C138C" w:rsidP="00190CDB">
            <w:pPr>
              <w:spacing w:after="0" w:line="240" w:lineRule="auto"/>
            </w:pPr>
            <w:r>
              <w:t>Studium przypadku</w:t>
            </w:r>
          </w:p>
        </w:tc>
        <w:tc>
          <w:tcPr>
            <w:tcW w:w="2780" w:type="dxa"/>
          </w:tcPr>
          <w:p w14:paraId="3A7FFDFA" w14:textId="77777777" w:rsidR="009C138C" w:rsidRDefault="009C138C" w:rsidP="00190CDB">
            <w:pPr>
              <w:spacing w:after="0" w:line="240" w:lineRule="auto"/>
            </w:pPr>
            <w:r w:rsidRPr="00757A2B">
              <w:t xml:space="preserve">Wypowiedź ustna i informacja zwrotna od prowadzącego </w:t>
            </w:r>
          </w:p>
          <w:p w14:paraId="5B3F262D" w14:textId="77777777" w:rsidR="009C138C" w:rsidRDefault="009C138C" w:rsidP="00190CDB">
            <w:pPr>
              <w:spacing w:after="0" w:line="240" w:lineRule="auto"/>
            </w:pPr>
            <w:r>
              <w:t>Ćwiczenia praktyczne</w:t>
            </w:r>
          </w:p>
        </w:tc>
        <w:tc>
          <w:tcPr>
            <w:tcW w:w="2543" w:type="dxa"/>
          </w:tcPr>
          <w:p w14:paraId="20A87BB1" w14:textId="77777777" w:rsidR="009C138C" w:rsidRDefault="009C138C" w:rsidP="00190CDB">
            <w:pPr>
              <w:spacing w:after="0" w:line="240" w:lineRule="auto"/>
            </w:pPr>
            <w:r>
              <w:t>Zapis w karcie ocen</w:t>
            </w:r>
          </w:p>
        </w:tc>
      </w:tr>
      <w:tr w:rsidR="009C138C" w14:paraId="087F0DA3" w14:textId="77777777" w:rsidTr="00190CDB">
        <w:trPr>
          <w:trHeight w:val="225"/>
        </w:trPr>
        <w:tc>
          <w:tcPr>
            <w:tcW w:w="1092" w:type="dxa"/>
            <w:tcBorders>
              <w:top w:val="nil"/>
              <w:bottom w:val="single" w:sz="4" w:space="0" w:color="auto"/>
            </w:tcBorders>
          </w:tcPr>
          <w:p w14:paraId="1C3EEF2F" w14:textId="77777777" w:rsidR="009C138C" w:rsidRDefault="009C138C" w:rsidP="00190CDB">
            <w:pPr>
              <w:spacing w:after="0" w:line="240" w:lineRule="auto"/>
            </w:pPr>
            <w:r>
              <w:t>K_02</w:t>
            </w:r>
          </w:p>
        </w:tc>
        <w:tc>
          <w:tcPr>
            <w:tcW w:w="2647" w:type="dxa"/>
            <w:tcBorders>
              <w:top w:val="nil"/>
              <w:bottom w:val="single" w:sz="4" w:space="0" w:color="auto"/>
            </w:tcBorders>
          </w:tcPr>
          <w:p w14:paraId="356AA4BC" w14:textId="77777777" w:rsidR="009C138C" w:rsidRDefault="009C138C" w:rsidP="00190CDB">
            <w:pPr>
              <w:spacing w:after="0" w:line="240" w:lineRule="auto"/>
            </w:pPr>
            <w:r>
              <w:t>Dyskusja</w:t>
            </w:r>
          </w:p>
          <w:p w14:paraId="573E7EC9" w14:textId="77777777" w:rsidR="009C138C" w:rsidRDefault="009C138C" w:rsidP="00190CDB">
            <w:pPr>
              <w:spacing w:after="0" w:line="240" w:lineRule="auto"/>
            </w:pPr>
            <w:r>
              <w:t>Rozmowa w grupach</w:t>
            </w:r>
          </w:p>
          <w:p w14:paraId="1392D198" w14:textId="77777777" w:rsidR="009C138C" w:rsidRDefault="009C138C" w:rsidP="00190CDB">
            <w:pPr>
              <w:spacing w:after="0" w:line="240" w:lineRule="auto"/>
            </w:pPr>
            <w:r>
              <w:t>Studium przypadku</w:t>
            </w:r>
          </w:p>
        </w:tc>
        <w:tc>
          <w:tcPr>
            <w:tcW w:w="2780" w:type="dxa"/>
            <w:tcBorders>
              <w:top w:val="nil"/>
              <w:bottom w:val="single" w:sz="4" w:space="0" w:color="auto"/>
            </w:tcBorders>
          </w:tcPr>
          <w:p w14:paraId="027F6F44" w14:textId="77777777" w:rsidR="009C138C" w:rsidRDefault="009C138C" w:rsidP="00190CDB">
            <w:pPr>
              <w:spacing w:after="0" w:line="240" w:lineRule="auto"/>
            </w:pPr>
            <w:r w:rsidRPr="00757A2B">
              <w:t xml:space="preserve">Wypowiedź ustna i informacja zwrotna od prowadzącego </w:t>
            </w:r>
          </w:p>
          <w:p w14:paraId="6DDC3C46" w14:textId="77777777" w:rsidR="009C138C" w:rsidRDefault="009C138C" w:rsidP="00190CDB">
            <w:pPr>
              <w:spacing w:after="0" w:line="240" w:lineRule="auto"/>
            </w:pPr>
            <w:r>
              <w:t>Ćwiczenia praktyczne</w:t>
            </w:r>
          </w:p>
        </w:tc>
        <w:tc>
          <w:tcPr>
            <w:tcW w:w="2543" w:type="dxa"/>
            <w:tcBorders>
              <w:top w:val="nil"/>
              <w:bottom w:val="single" w:sz="4" w:space="0" w:color="auto"/>
            </w:tcBorders>
          </w:tcPr>
          <w:p w14:paraId="35012898" w14:textId="77777777" w:rsidR="009C138C" w:rsidRDefault="009C138C" w:rsidP="00190CDB">
            <w:pPr>
              <w:spacing w:after="0" w:line="240" w:lineRule="auto"/>
            </w:pPr>
            <w:r>
              <w:t>Zapis w karcie ocen</w:t>
            </w:r>
          </w:p>
        </w:tc>
      </w:tr>
    </w:tbl>
    <w:p w14:paraId="763CF2FF" w14:textId="77777777" w:rsidR="009C138C" w:rsidRDefault="009C138C" w:rsidP="009C138C">
      <w:pPr>
        <w:spacing w:after="0" w:line="276" w:lineRule="auto"/>
        <w:ind w:left="1080"/>
        <w:contextualSpacing/>
        <w:rPr>
          <w:b/>
        </w:rPr>
      </w:pPr>
    </w:p>
    <w:p w14:paraId="1B431EBE" w14:textId="76A0B848" w:rsidR="009C138C" w:rsidRPr="009C138C" w:rsidRDefault="009C138C" w:rsidP="009C138C">
      <w:pPr>
        <w:pStyle w:val="Akapitzlist"/>
        <w:numPr>
          <w:ilvl w:val="0"/>
          <w:numId w:val="15"/>
        </w:numPr>
        <w:spacing w:after="0"/>
        <w:rPr>
          <w:b/>
        </w:rPr>
      </w:pPr>
      <w:r w:rsidRPr="009C138C">
        <w:rPr>
          <w:b/>
        </w:rPr>
        <w:t>Kryteria oceny, wagi</w:t>
      </w:r>
    </w:p>
    <w:p w14:paraId="78FF2D78" w14:textId="77777777" w:rsidR="009C138C" w:rsidRDefault="009C138C" w:rsidP="009C138C">
      <w:pPr>
        <w:pStyle w:val="Akapitzlist"/>
        <w:spacing w:after="0" w:line="240" w:lineRule="auto"/>
        <w:rPr>
          <w:bCs/>
        </w:rPr>
      </w:pPr>
    </w:p>
    <w:p w14:paraId="70805B9D" w14:textId="77777777" w:rsidR="009C138C" w:rsidRPr="006D67A9" w:rsidRDefault="009C138C" w:rsidP="009C138C">
      <w:pPr>
        <w:rPr>
          <w:bCs/>
        </w:rPr>
      </w:pPr>
      <w:r w:rsidRPr="006D67A9">
        <w:rPr>
          <w:bCs/>
        </w:rPr>
        <w:t>Do zaliczenia przedmiotu będzie brana pod uwagę:  </w:t>
      </w:r>
    </w:p>
    <w:p w14:paraId="07477C2B" w14:textId="042C2A0D" w:rsidR="009C138C" w:rsidRPr="006D67A9" w:rsidRDefault="009C138C" w:rsidP="009C138C">
      <w:pPr>
        <w:ind w:firstLine="708"/>
        <w:rPr>
          <w:bCs/>
        </w:rPr>
      </w:pPr>
      <w:r w:rsidRPr="006D67A9">
        <w:rPr>
          <w:bCs/>
        </w:rPr>
        <w:t>- aktywność na zajęciach i zaangażowanie w wykonywane ćwiczenia praktyczne</w:t>
      </w:r>
      <w:r>
        <w:rPr>
          <w:bCs/>
        </w:rPr>
        <w:t>:</w:t>
      </w:r>
      <w:r w:rsidRPr="006D67A9">
        <w:rPr>
          <w:bCs/>
        </w:rPr>
        <w:t xml:space="preserve"> </w:t>
      </w:r>
      <w:r>
        <w:rPr>
          <w:bCs/>
        </w:rPr>
        <w:t>3</w:t>
      </w:r>
      <w:r w:rsidRPr="006D67A9">
        <w:rPr>
          <w:bCs/>
        </w:rPr>
        <w:t>0%  </w:t>
      </w:r>
    </w:p>
    <w:p w14:paraId="5C7320E9" w14:textId="11F4E4D9" w:rsidR="009C138C" w:rsidRPr="006D67A9" w:rsidRDefault="009C138C" w:rsidP="009C138C">
      <w:pPr>
        <w:pStyle w:val="Akapitzlist"/>
        <w:rPr>
          <w:bCs/>
        </w:rPr>
      </w:pPr>
      <w:r w:rsidRPr="006D67A9">
        <w:rPr>
          <w:bCs/>
        </w:rPr>
        <w:t xml:space="preserve">- </w:t>
      </w:r>
      <w:r>
        <w:rPr>
          <w:bCs/>
        </w:rPr>
        <w:t>opracowanie Indywidualnego Programu Wczesnego Wspomagania Rozwoju Dziecka z wykorzystaniem nabytej wiedzy</w:t>
      </w:r>
      <w:r>
        <w:rPr>
          <w:bCs/>
        </w:rPr>
        <w:t>:</w:t>
      </w:r>
      <w:r w:rsidRPr="006D67A9">
        <w:rPr>
          <w:bCs/>
        </w:rPr>
        <w:t xml:space="preserve"> </w:t>
      </w:r>
      <w:r>
        <w:rPr>
          <w:bCs/>
        </w:rPr>
        <w:t>7</w:t>
      </w:r>
      <w:r w:rsidRPr="006D67A9">
        <w:rPr>
          <w:bCs/>
        </w:rPr>
        <w:t>0% </w:t>
      </w:r>
    </w:p>
    <w:p w14:paraId="47C279B0" w14:textId="77777777" w:rsidR="009C138C" w:rsidRPr="006D67A9" w:rsidRDefault="009C138C" w:rsidP="009C138C">
      <w:pPr>
        <w:spacing w:after="0" w:line="240" w:lineRule="auto"/>
        <w:rPr>
          <w:bCs/>
        </w:rPr>
      </w:pPr>
      <w:r w:rsidRPr="006D67A9">
        <w:rPr>
          <w:bCs/>
        </w:rPr>
        <w:t>Ocena bardzo dobra</w:t>
      </w:r>
      <w:r>
        <w:rPr>
          <w:bCs/>
        </w:rPr>
        <w:t xml:space="preserve"> – 90 </w:t>
      </w:r>
      <w:r w:rsidRPr="006D67A9">
        <w:rPr>
          <w:bCs/>
        </w:rPr>
        <w:t>% </w:t>
      </w:r>
    </w:p>
    <w:p w14:paraId="0AC33620" w14:textId="77777777" w:rsidR="009C138C" w:rsidRDefault="009C138C" w:rsidP="009C138C">
      <w:pPr>
        <w:spacing w:after="0" w:line="240" w:lineRule="auto"/>
        <w:rPr>
          <w:bCs/>
        </w:rPr>
      </w:pPr>
      <w:r w:rsidRPr="006D67A9">
        <w:rPr>
          <w:bCs/>
        </w:rPr>
        <w:t>Ocena dobra</w:t>
      </w:r>
      <w:r>
        <w:rPr>
          <w:bCs/>
        </w:rPr>
        <w:t xml:space="preserve"> plus</w:t>
      </w:r>
      <w:r w:rsidRPr="006D67A9">
        <w:rPr>
          <w:bCs/>
        </w:rPr>
        <w:t xml:space="preserve"> – </w:t>
      </w:r>
      <w:r>
        <w:rPr>
          <w:bCs/>
        </w:rPr>
        <w:t>8</w:t>
      </w:r>
      <w:r w:rsidRPr="006D67A9">
        <w:rPr>
          <w:bCs/>
        </w:rPr>
        <w:t>5 % </w:t>
      </w:r>
    </w:p>
    <w:p w14:paraId="7E000D4A" w14:textId="77777777" w:rsidR="009C138C" w:rsidRDefault="009C138C" w:rsidP="009C138C">
      <w:pPr>
        <w:spacing w:after="0" w:line="240" w:lineRule="auto"/>
        <w:rPr>
          <w:bCs/>
        </w:rPr>
      </w:pPr>
      <w:r w:rsidRPr="006D67A9">
        <w:rPr>
          <w:bCs/>
        </w:rPr>
        <w:t>Ocena dobra</w:t>
      </w:r>
      <w:r>
        <w:rPr>
          <w:bCs/>
        </w:rPr>
        <w:t xml:space="preserve"> </w:t>
      </w:r>
      <w:r w:rsidRPr="006D67A9">
        <w:rPr>
          <w:bCs/>
        </w:rPr>
        <w:t xml:space="preserve">– </w:t>
      </w:r>
      <w:r>
        <w:rPr>
          <w:bCs/>
        </w:rPr>
        <w:t>80</w:t>
      </w:r>
      <w:r w:rsidRPr="006D67A9">
        <w:rPr>
          <w:bCs/>
        </w:rPr>
        <w:t xml:space="preserve"> % </w:t>
      </w:r>
    </w:p>
    <w:p w14:paraId="630ABB67" w14:textId="77777777" w:rsidR="009C138C" w:rsidRPr="006D67A9" w:rsidRDefault="009C138C" w:rsidP="009C138C">
      <w:pPr>
        <w:spacing w:after="0" w:line="240" w:lineRule="auto"/>
        <w:rPr>
          <w:bCs/>
        </w:rPr>
      </w:pPr>
      <w:r w:rsidRPr="006D67A9">
        <w:rPr>
          <w:bCs/>
        </w:rPr>
        <w:t xml:space="preserve">Ocena dostateczna </w:t>
      </w:r>
      <w:r>
        <w:rPr>
          <w:bCs/>
        </w:rPr>
        <w:t xml:space="preserve">plus </w:t>
      </w:r>
      <w:r w:rsidRPr="006D67A9">
        <w:rPr>
          <w:bCs/>
        </w:rPr>
        <w:t>–</w:t>
      </w:r>
      <w:r>
        <w:rPr>
          <w:bCs/>
        </w:rPr>
        <w:t xml:space="preserve"> 70 %</w:t>
      </w:r>
    </w:p>
    <w:p w14:paraId="2DC4516F" w14:textId="77777777" w:rsidR="009C138C" w:rsidRPr="006D67A9" w:rsidRDefault="009C138C" w:rsidP="009C138C">
      <w:pPr>
        <w:spacing w:after="0" w:line="240" w:lineRule="auto"/>
        <w:rPr>
          <w:bCs/>
        </w:rPr>
      </w:pPr>
      <w:r w:rsidRPr="006D67A9">
        <w:rPr>
          <w:bCs/>
        </w:rPr>
        <w:t xml:space="preserve">Ocena dostateczna – </w:t>
      </w:r>
      <w:r>
        <w:rPr>
          <w:bCs/>
        </w:rPr>
        <w:t>6</w:t>
      </w:r>
      <w:r w:rsidRPr="006D67A9">
        <w:rPr>
          <w:bCs/>
        </w:rPr>
        <w:t>0 % </w:t>
      </w:r>
    </w:p>
    <w:p w14:paraId="5F74E231" w14:textId="77777777" w:rsidR="009C138C" w:rsidRPr="006D67A9" w:rsidRDefault="009C138C" w:rsidP="009C138C">
      <w:pPr>
        <w:spacing w:after="0" w:line="240" w:lineRule="auto"/>
        <w:rPr>
          <w:bCs/>
        </w:rPr>
      </w:pPr>
      <w:r w:rsidRPr="006D67A9">
        <w:rPr>
          <w:bCs/>
        </w:rPr>
        <w:t xml:space="preserve">Uzyskanie mniej niż </w:t>
      </w:r>
      <w:r>
        <w:rPr>
          <w:bCs/>
        </w:rPr>
        <w:t>6</w:t>
      </w:r>
      <w:r w:rsidRPr="006D67A9">
        <w:rPr>
          <w:bCs/>
        </w:rPr>
        <w:t>0 % jest równoznaczne z brakiem zaliczenia. </w:t>
      </w:r>
    </w:p>
    <w:p w14:paraId="22166DF6" w14:textId="77777777" w:rsidR="009C138C" w:rsidRDefault="009C138C" w:rsidP="009C138C">
      <w:pPr>
        <w:pStyle w:val="Akapitzlist"/>
        <w:spacing w:after="0" w:line="240" w:lineRule="auto"/>
        <w:rPr>
          <w:bCs/>
        </w:rPr>
      </w:pPr>
    </w:p>
    <w:p w14:paraId="64BB6FEE" w14:textId="77777777" w:rsidR="009C138C" w:rsidRDefault="009C138C">
      <w:pPr>
        <w:spacing w:after="0" w:line="240" w:lineRule="auto"/>
        <w:rPr>
          <w:bCs/>
        </w:rPr>
      </w:pPr>
    </w:p>
    <w:p w14:paraId="2982943D" w14:textId="77777777" w:rsidR="00DA1832" w:rsidRDefault="00000000">
      <w:pPr>
        <w:numPr>
          <w:ilvl w:val="0"/>
          <w:numId w:val="17"/>
        </w:numPr>
        <w:spacing w:after="0" w:line="276" w:lineRule="auto"/>
        <w:contextualSpacing/>
        <w:rPr>
          <w:b/>
        </w:rPr>
      </w:pPr>
      <w:r>
        <w:rPr>
          <w:b/>
        </w:rPr>
        <w:t>Obciążenie pracą studenta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9"/>
        <w:gridCol w:w="4523"/>
      </w:tblGrid>
      <w:tr w:rsidR="00DA1832" w14:paraId="124480A4" w14:textId="77777777"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BCAF" w14:textId="77777777" w:rsidR="00DA1832" w:rsidRDefault="00000000">
            <w:pPr>
              <w:spacing w:after="200" w:line="276" w:lineRule="auto"/>
            </w:pPr>
            <w:r>
              <w:t>Forma aktywności studenta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34DB" w14:textId="77777777" w:rsidR="00DA1832" w:rsidRDefault="00000000">
            <w:pPr>
              <w:spacing w:after="200" w:line="276" w:lineRule="auto"/>
            </w:pPr>
            <w:r>
              <w:t>Liczba godzin</w:t>
            </w:r>
          </w:p>
        </w:tc>
      </w:tr>
      <w:tr w:rsidR="00DA1832" w14:paraId="35F9AF48" w14:textId="77777777"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F57F" w14:textId="7AFC228F" w:rsidR="00DA1832" w:rsidRPr="009C138C" w:rsidRDefault="00000000">
            <w:pPr>
              <w:spacing w:after="200" w:line="276" w:lineRule="auto"/>
            </w:pPr>
            <w:r>
              <w:t>Liczba godzin kontaktowych z nauczycielem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00A6" w14:textId="1AA9A9FB" w:rsidR="00DA1832" w:rsidRDefault="009C138C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DA1832" w14:paraId="39202D67" w14:textId="77777777"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0AC7" w14:textId="35C6BDF6" w:rsidR="00DA1832" w:rsidRPr="009C138C" w:rsidRDefault="00000000">
            <w:pPr>
              <w:spacing w:after="200" w:line="276" w:lineRule="auto"/>
            </w:pPr>
            <w:r>
              <w:t>Liczba godzin indywidualnej pracy studenta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8EC" w14:textId="3CB4643F" w:rsidR="00DA1832" w:rsidRDefault="009C138C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55</w:t>
            </w:r>
          </w:p>
        </w:tc>
      </w:tr>
    </w:tbl>
    <w:p w14:paraId="227A8FD4" w14:textId="77777777" w:rsidR="00DA1832" w:rsidRDefault="00DA1832">
      <w:pPr>
        <w:spacing w:after="0" w:line="276" w:lineRule="auto"/>
        <w:rPr>
          <w:b/>
        </w:rPr>
      </w:pPr>
    </w:p>
    <w:p w14:paraId="52EC6F76" w14:textId="77777777" w:rsidR="00DA1832" w:rsidRDefault="00000000">
      <w:pPr>
        <w:numPr>
          <w:ilvl w:val="0"/>
          <w:numId w:val="18"/>
        </w:numPr>
        <w:spacing w:after="0" w:line="276" w:lineRule="auto"/>
        <w:contextualSpacing/>
        <w:rPr>
          <w:b/>
        </w:rPr>
      </w:pPr>
      <w:r>
        <w:rPr>
          <w:b/>
        </w:rPr>
        <w:t>Literatura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A1832" w14:paraId="7A66E501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EB97" w14:textId="77777777" w:rsidR="00DA1832" w:rsidRDefault="00000000">
            <w:pPr>
              <w:spacing w:after="200" w:line="276" w:lineRule="auto"/>
            </w:pPr>
            <w:r>
              <w:t>Literatura podstawowa</w:t>
            </w:r>
          </w:p>
        </w:tc>
      </w:tr>
      <w:tr w:rsidR="00DA1832" w14:paraId="3773994D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AB1E" w14:textId="77777777" w:rsidR="004C2D99" w:rsidRDefault="004C2D99" w:rsidP="004C2D99">
            <w:pPr>
              <w:spacing w:before="120" w:after="120" w:line="240" w:lineRule="auto"/>
            </w:pPr>
            <w:r w:rsidRPr="004C2D99">
              <w:t>Brazelton, T.</w:t>
            </w:r>
            <w:r>
              <w:t xml:space="preserve">, </w:t>
            </w:r>
            <w:r w:rsidRPr="004C2D99">
              <w:t>Sparrow, J</w:t>
            </w:r>
            <w:r>
              <w:t xml:space="preserve">. (2019). </w:t>
            </w:r>
            <w:r>
              <w:rPr>
                <w:i/>
                <w:iCs/>
              </w:rPr>
              <w:t xml:space="preserve">Rozwój dziecka od 0 do 3 lat. </w:t>
            </w:r>
            <w:r w:rsidRPr="004C2D99">
              <w:t>Sopot : Gdańskie Wydawnictwo Psychologiczne</w:t>
            </w:r>
            <w:r>
              <w:t>.</w:t>
            </w:r>
          </w:p>
          <w:p w14:paraId="5EBAEE03" w14:textId="21FB7E2B" w:rsidR="004C2D99" w:rsidRDefault="004C2D99" w:rsidP="004C2D99">
            <w:pPr>
              <w:spacing w:before="120" w:after="120" w:line="240" w:lineRule="auto"/>
            </w:pPr>
            <w:r w:rsidRPr="004C2D99">
              <w:t>Brazelton, T.</w:t>
            </w:r>
            <w:r>
              <w:t xml:space="preserve">, </w:t>
            </w:r>
            <w:r w:rsidRPr="004C2D99">
              <w:t>Sparrow, J</w:t>
            </w:r>
            <w:r>
              <w:t>. (201</w:t>
            </w:r>
            <w:r>
              <w:t>3</w:t>
            </w:r>
            <w:r>
              <w:t xml:space="preserve">). </w:t>
            </w:r>
            <w:r>
              <w:rPr>
                <w:i/>
                <w:iCs/>
              </w:rPr>
              <w:t xml:space="preserve">Rozwój dziecka od </w:t>
            </w:r>
            <w:r>
              <w:rPr>
                <w:i/>
                <w:iCs/>
              </w:rPr>
              <w:t>3</w:t>
            </w:r>
            <w:r>
              <w:rPr>
                <w:i/>
                <w:iCs/>
              </w:rPr>
              <w:t xml:space="preserve"> do </w:t>
            </w:r>
            <w:r>
              <w:rPr>
                <w:i/>
                <w:iCs/>
              </w:rPr>
              <w:t>6</w:t>
            </w:r>
            <w:r>
              <w:rPr>
                <w:i/>
                <w:iCs/>
              </w:rPr>
              <w:t xml:space="preserve"> lat. </w:t>
            </w:r>
            <w:r w:rsidRPr="004C2D99">
              <w:t>Sopot : Gdańskie Wydawnictwo Psychologiczne</w:t>
            </w:r>
            <w:r>
              <w:t>.</w:t>
            </w:r>
          </w:p>
          <w:p w14:paraId="622D58A9" w14:textId="30627ADA" w:rsidR="00B57CBB" w:rsidRPr="00751C53" w:rsidRDefault="00B57CBB" w:rsidP="00B57CBB">
            <w:pPr>
              <w:tabs>
                <w:tab w:val="left" w:pos="7584"/>
              </w:tabs>
              <w:spacing w:before="120" w:after="120" w:line="240" w:lineRule="auto"/>
            </w:pPr>
            <w:r w:rsidRPr="00751C53">
              <w:t xml:space="preserve">Walczak, G. (2011). </w:t>
            </w:r>
            <w:r w:rsidRPr="00751C53">
              <w:rPr>
                <w:i/>
                <w:iCs/>
              </w:rPr>
              <w:t>Diagnoza funkcjonalna podstawą konstruowania indywidualnych programów wczesnego wspomagania rozwoju dzieci zagrożonych niesprawnością bądź z niesprawnością: skrypt</w:t>
            </w:r>
            <w:r w:rsidRPr="00751C53">
              <w:t xml:space="preserve">. </w:t>
            </w:r>
            <w:r>
              <w:t xml:space="preserve">Warszawa: </w:t>
            </w:r>
            <w:r w:rsidRPr="00751C53">
              <w:t>Wydawnictwo Akademii Pedagogiki Specjalnej.</w:t>
            </w:r>
          </w:p>
          <w:p w14:paraId="586C5FCE" w14:textId="6ACF420D" w:rsidR="00DA1832" w:rsidRDefault="00B57CBB">
            <w:pPr>
              <w:spacing w:after="0" w:line="240" w:lineRule="auto"/>
            </w:pPr>
            <w:r>
              <w:t xml:space="preserve">Wójtowicz-Szefler, M. (2020). </w:t>
            </w:r>
            <w:r w:rsidRPr="00B57CBB">
              <w:rPr>
                <w:i/>
                <w:iCs/>
              </w:rPr>
              <w:t>Diagnozowanie rozwoju małego dziecka</w:t>
            </w:r>
            <w:r>
              <w:rPr>
                <w:i/>
                <w:iCs/>
              </w:rPr>
              <w:t>. Część 2</w:t>
            </w:r>
            <w:r>
              <w:t>. Warszawa: Diffin.</w:t>
            </w:r>
          </w:p>
          <w:p w14:paraId="472A28FF" w14:textId="6F76A2C5" w:rsidR="00DA1832" w:rsidRDefault="00DA1832">
            <w:pPr>
              <w:spacing w:after="0" w:line="240" w:lineRule="auto"/>
            </w:pPr>
          </w:p>
        </w:tc>
      </w:tr>
      <w:tr w:rsidR="00DA1832" w14:paraId="1935E376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F091" w14:textId="77777777" w:rsidR="00DA1832" w:rsidRDefault="00000000">
            <w:pPr>
              <w:spacing w:after="200" w:line="276" w:lineRule="auto"/>
            </w:pPr>
            <w:r>
              <w:lastRenderedPageBreak/>
              <w:t>Literatura uzupełniająca (do wyboru)</w:t>
            </w:r>
          </w:p>
        </w:tc>
      </w:tr>
      <w:tr w:rsidR="00DA1832" w14:paraId="6A272BE6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DC3C" w14:textId="4D0FD95B" w:rsidR="00B57CBB" w:rsidRDefault="00B57CBB" w:rsidP="00A12C1A">
            <w:pPr>
              <w:spacing w:before="120" w:after="120" w:line="240" w:lineRule="auto"/>
            </w:pPr>
            <w:r>
              <w:t xml:space="preserve">Bogacz, E., Bogacz-Rybczak, A., Gruba, J. (2018). </w:t>
            </w:r>
            <w:r>
              <w:rPr>
                <w:i/>
                <w:iCs/>
              </w:rPr>
              <w:t>Karty Oceny Rozwoju Psychoruchowego KORP. Podręcznik.</w:t>
            </w:r>
            <w:r>
              <w:t xml:space="preserve"> Gliwice: Komologo.</w:t>
            </w:r>
          </w:p>
          <w:p w14:paraId="41149CE9" w14:textId="37A3686B" w:rsidR="00B57CBB" w:rsidRDefault="00B57CBB" w:rsidP="00A12C1A">
            <w:pPr>
              <w:spacing w:before="120" w:after="120" w:line="240" w:lineRule="auto"/>
            </w:pPr>
            <w:r>
              <w:t xml:space="preserve">Cieszyńska, J., Korendo, M. (2018). </w:t>
            </w:r>
            <w:r>
              <w:rPr>
                <w:i/>
                <w:iCs/>
              </w:rPr>
              <w:t xml:space="preserve">Karty Diagnozy. 10 etapów rozwoju dziecka od 4. do 36. miesiąca życia. </w:t>
            </w:r>
            <w:r>
              <w:t>Warszawa: Wydawnictwo Edukacyjne.</w:t>
            </w:r>
          </w:p>
          <w:p w14:paraId="0B78AABC" w14:textId="7E2726CA" w:rsidR="00635AFF" w:rsidRPr="00635AFF" w:rsidRDefault="00635AFF" w:rsidP="00A12C1A">
            <w:pPr>
              <w:spacing w:before="120" w:after="120" w:line="240" w:lineRule="auto"/>
            </w:pPr>
            <w:r>
              <w:t xml:space="preserve">Czub, M. (red.) (2014). </w:t>
            </w:r>
            <w:r>
              <w:rPr>
                <w:i/>
                <w:iCs/>
              </w:rPr>
              <w:t>Diagnoza funkcjonowania społeczno-emocjonalnego dziecka w wieku od 0,5 do 5,5 roku.</w:t>
            </w:r>
            <w:r>
              <w:t xml:space="preserve"> Warszawa: Instytut Badań Edukacyjnych.</w:t>
            </w:r>
          </w:p>
          <w:p w14:paraId="4ECE4418" w14:textId="5D2E2EE5" w:rsidR="00A12C1A" w:rsidRDefault="00A12C1A" w:rsidP="00A12C1A">
            <w:pPr>
              <w:spacing w:before="120" w:after="120" w:line="240" w:lineRule="auto"/>
            </w:pPr>
            <w:r w:rsidRPr="00751C53">
              <w:t xml:space="preserve">Domagała-Zyśk, E., Grabowska, M. (2021). </w:t>
            </w:r>
            <w:r w:rsidRPr="00B57CBB">
              <w:rPr>
                <w:i/>
                <w:iCs/>
              </w:rPr>
              <w:t>Obserwacja funkcjonalna w modelu Szkolnej Oceny Funkcjonalnej.</w:t>
            </w:r>
            <w:r w:rsidRPr="00751C53">
              <w:t xml:space="preserve"> Niepełnosprawność. Dyskursy Pedagogiki Specjalnej, (41), 104–116. Katolicki Uniwersytet Lubelski Jana Pawła II. </w:t>
            </w:r>
            <w:hyperlink r:id="rId9" w:history="1">
              <w:r w:rsidRPr="004264F9">
                <w:rPr>
                  <w:rStyle w:val="Hipercze"/>
                </w:rPr>
                <w:t>https://repozytorium.kul.pl/bitstreams/42d98411-1a8d-413f-9453-2f297aa1d138/download</w:t>
              </w:r>
            </w:hyperlink>
          </w:p>
          <w:p w14:paraId="545AA0EF" w14:textId="228EA266" w:rsidR="00635AFF" w:rsidRDefault="00635AFF" w:rsidP="00A12C1A">
            <w:pPr>
              <w:spacing w:before="120" w:after="120" w:line="240" w:lineRule="auto"/>
            </w:pPr>
            <w:r>
              <w:t xml:space="preserve">Ernst, B. (2013). </w:t>
            </w:r>
            <w:r>
              <w:rPr>
                <w:i/>
                <w:iCs/>
              </w:rPr>
              <w:t>Monachijska Funkcjonalna Diagnostyka Rozwojowa dla dzieci w wieku od 3 do 6 lat. Test rozwoju inteligencji w wieku przedszkolnym. Podręcznik.</w:t>
            </w:r>
            <w:r>
              <w:t xml:space="preserve"> Wrocław: Fundacja „Promyk Słońca”.</w:t>
            </w:r>
          </w:p>
          <w:p w14:paraId="1F6ECF7F" w14:textId="2C6046D3" w:rsidR="00A3247A" w:rsidRDefault="00A3247A" w:rsidP="00A12C1A">
            <w:pPr>
              <w:spacing w:before="120" w:after="120" w:line="240" w:lineRule="auto"/>
            </w:pPr>
            <w:r>
              <w:t xml:space="preserve">Harrison, P.L., Oakland, T. (2019). </w:t>
            </w:r>
            <w:r>
              <w:rPr>
                <w:i/>
                <w:iCs/>
              </w:rPr>
              <w:t>System Oceny Zachowań Adaptacyjnych ABAS-3. Wydanie 3. Podręcznik.</w:t>
            </w:r>
            <w:r>
              <w:t xml:space="preserve"> Warszawa: Pracownia Testów Psychologicznych.</w:t>
            </w:r>
          </w:p>
          <w:p w14:paraId="6DBC9224" w14:textId="7E4DF47C" w:rsidR="00A3247A" w:rsidRPr="00A3247A" w:rsidRDefault="00A3247A" w:rsidP="00A3247A">
            <w:pPr>
              <w:spacing w:before="120" w:after="120" w:line="240" w:lineRule="auto"/>
            </w:pPr>
            <w:r>
              <w:t xml:space="preserve">Harrison, P.L., Oakland, T. (2019). </w:t>
            </w:r>
            <w:r>
              <w:rPr>
                <w:i/>
                <w:iCs/>
              </w:rPr>
              <w:t xml:space="preserve">System Oceny Zachowań Adaptacyjnych ABAS-3. Wydanie 3. </w:t>
            </w:r>
            <w:r>
              <w:rPr>
                <w:i/>
                <w:iCs/>
              </w:rPr>
              <w:t>Plan interwencji</w:t>
            </w:r>
            <w:r>
              <w:rPr>
                <w:i/>
                <w:iCs/>
              </w:rPr>
              <w:t>.</w:t>
            </w:r>
            <w:r>
              <w:t xml:space="preserve"> Warszawa: Pracownia Testów Psychologicznych.</w:t>
            </w:r>
          </w:p>
          <w:p w14:paraId="5616C906" w14:textId="66216ACD" w:rsidR="001B406B" w:rsidRPr="00635AFF" w:rsidRDefault="001B406B" w:rsidP="001B406B">
            <w:pPr>
              <w:spacing w:before="120" w:after="120" w:line="240" w:lineRule="auto"/>
            </w:pPr>
            <w:r>
              <w:t xml:space="preserve">Hellbrügge, Th., i in. (2019). </w:t>
            </w:r>
            <w:r>
              <w:rPr>
                <w:i/>
                <w:iCs/>
              </w:rPr>
              <w:t xml:space="preserve">Monachijska Funkcjonalna Diagnostyka </w:t>
            </w:r>
            <w:r>
              <w:rPr>
                <w:i/>
                <w:iCs/>
              </w:rPr>
              <w:t>Pierwszy</w:t>
            </w:r>
            <w:r>
              <w:rPr>
                <w:i/>
                <w:iCs/>
              </w:rPr>
              <w:t xml:space="preserve"> rok życia.</w:t>
            </w:r>
            <w:r>
              <w:t xml:space="preserve"> Wrocław: Fundacja „Promyk Słońca”.</w:t>
            </w:r>
          </w:p>
          <w:p w14:paraId="5B58D98F" w14:textId="408BC995" w:rsidR="00635AFF" w:rsidRPr="00635AFF" w:rsidRDefault="00635AFF" w:rsidP="00635AFF">
            <w:pPr>
              <w:spacing w:before="120" w:after="120" w:line="240" w:lineRule="auto"/>
            </w:pPr>
            <w:r>
              <w:t>Hellbr</w:t>
            </w:r>
            <w:r w:rsidR="001B406B">
              <w:t>ü</w:t>
            </w:r>
            <w:r>
              <w:t>gge</w:t>
            </w:r>
            <w:r>
              <w:t xml:space="preserve">, </w:t>
            </w:r>
            <w:r>
              <w:t>Th</w:t>
            </w:r>
            <w:r>
              <w:t>.</w:t>
            </w:r>
            <w:r w:rsidR="001B406B">
              <w:t>, i in.</w:t>
            </w:r>
            <w:r>
              <w:t xml:space="preserve"> (201</w:t>
            </w:r>
            <w:r w:rsidR="001B406B">
              <w:t>9</w:t>
            </w:r>
            <w:r>
              <w:t xml:space="preserve">). </w:t>
            </w:r>
            <w:r>
              <w:rPr>
                <w:i/>
                <w:iCs/>
              </w:rPr>
              <w:t xml:space="preserve">Monachijska Funkcjonalna Diagnostyka </w:t>
            </w:r>
            <w:r w:rsidR="001B406B">
              <w:rPr>
                <w:i/>
                <w:iCs/>
              </w:rPr>
              <w:t>Drugi i trzeci rok życia.</w:t>
            </w:r>
            <w:r>
              <w:t xml:space="preserve"> Wrocław: Fundacja „Promyk Słońca”.</w:t>
            </w:r>
          </w:p>
          <w:p w14:paraId="2D4C189C" w14:textId="741F33CC" w:rsidR="00635AFF" w:rsidRDefault="00AC629B" w:rsidP="00A12C1A">
            <w:pPr>
              <w:spacing w:before="120" w:after="120" w:line="240" w:lineRule="auto"/>
            </w:pPr>
            <w:r>
              <w:t xml:space="preserve">Matczak, A. i in. (2007). </w:t>
            </w:r>
            <w:r>
              <w:rPr>
                <w:i/>
                <w:iCs/>
              </w:rPr>
              <w:t xml:space="preserve">DSR Dziecięca Skala Rozwojowa. Skala Wykonaniowa. Skala Obserwacyjna. Instrukcja. </w:t>
            </w:r>
            <w:r>
              <w:t xml:space="preserve">Warszawa: </w:t>
            </w:r>
            <w:r>
              <w:t>Pracownia Testów Psychologicznych.</w:t>
            </w:r>
          </w:p>
          <w:p w14:paraId="3B88FEC8" w14:textId="6E301CB0" w:rsidR="00AC629B" w:rsidRPr="00AC629B" w:rsidRDefault="00AC629B" w:rsidP="00AC629B">
            <w:pPr>
              <w:spacing w:before="120" w:after="120" w:line="240" w:lineRule="auto"/>
            </w:pPr>
            <w:r>
              <w:t xml:space="preserve">Matczak, A. i in. (2007). </w:t>
            </w:r>
            <w:r>
              <w:rPr>
                <w:i/>
                <w:iCs/>
              </w:rPr>
              <w:t xml:space="preserve">DSR Dziecięca Skala Rozwojowa. Skala Wykonaniowa. Skala Obserwacyjna. </w:t>
            </w:r>
            <w:r>
              <w:rPr>
                <w:i/>
                <w:iCs/>
              </w:rPr>
              <w:t>Podręcznik</w:t>
            </w:r>
            <w:r>
              <w:rPr>
                <w:i/>
                <w:iCs/>
              </w:rPr>
              <w:t xml:space="preserve">. </w:t>
            </w:r>
            <w:r>
              <w:t>Warszawa: Pracownia Testów Psychologicznych.</w:t>
            </w:r>
          </w:p>
          <w:p w14:paraId="46C9748A" w14:textId="638A871B" w:rsidR="00AC629B" w:rsidRPr="00AC629B" w:rsidRDefault="00AC629B" w:rsidP="00AC629B">
            <w:pPr>
              <w:spacing w:before="120" w:after="120" w:line="240" w:lineRule="auto"/>
            </w:pPr>
            <w:r>
              <w:t xml:space="preserve">Matczak, A. i in. (2007). </w:t>
            </w:r>
            <w:r>
              <w:rPr>
                <w:i/>
                <w:iCs/>
              </w:rPr>
              <w:t xml:space="preserve">DSR Dziecięca Skala Rozwojowa. Skala Wykonaniowa. Skala Obserwacyjna. </w:t>
            </w:r>
            <w:r>
              <w:rPr>
                <w:i/>
                <w:iCs/>
              </w:rPr>
              <w:t>Aneks</w:t>
            </w:r>
            <w:r>
              <w:rPr>
                <w:i/>
                <w:iCs/>
              </w:rPr>
              <w:t xml:space="preserve">. </w:t>
            </w:r>
            <w:r>
              <w:t>Warszawa: Pracownia Testów Psychologicznych.</w:t>
            </w:r>
          </w:p>
          <w:p w14:paraId="631F1C2E" w14:textId="365F1336" w:rsidR="00AC629B" w:rsidRDefault="00AC629B" w:rsidP="00A12C1A">
            <w:pPr>
              <w:spacing w:before="120" w:after="120" w:line="240" w:lineRule="auto"/>
            </w:pPr>
            <w:r>
              <w:t xml:space="preserve">Mikler-Chwastek, A. (2011). </w:t>
            </w:r>
            <w:r>
              <w:rPr>
                <w:i/>
                <w:iCs/>
              </w:rPr>
              <w:t>Sprawdziany rozwoju psychoruchowego niemowląt.</w:t>
            </w:r>
            <w:r>
              <w:t xml:space="preserve"> Warszawa: Harmonia.</w:t>
            </w:r>
          </w:p>
          <w:p w14:paraId="18E577F1" w14:textId="6EAC4566" w:rsidR="00AC629B" w:rsidRPr="00AC629B" w:rsidRDefault="00AC629B" w:rsidP="00A12C1A">
            <w:pPr>
              <w:spacing w:before="120" w:after="120" w:line="240" w:lineRule="auto"/>
              <w:rPr>
                <w:i/>
                <w:iCs/>
              </w:rPr>
            </w:pPr>
            <w:r>
              <w:t xml:space="preserve">Otrębski, W., Domagała-Zyśk, E., Sudoł, A. (2019). </w:t>
            </w:r>
            <w:r>
              <w:rPr>
                <w:i/>
                <w:iCs/>
              </w:rPr>
              <w:t>System Oceny Zachowań Adaptacyjnych ABAS-3. Wydanie 3. Podręcznik</w:t>
            </w:r>
            <w:r>
              <w:rPr>
                <w:i/>
                <w:iCs/>
              </w:rPr>
              <w:t xml:space="preserve"> polski. </w:t>
            </w:r>
            <w:r>
              <w:t>Warszawa: Pracownia Testów Psychologicznych.</w:t>
            </w:r>
          </w:p>
          <w:p w14:paraId="5A173B16" w14:textId="77777777" w:rsidR="00A12C1A" w:rsidRDefault="00A12C1A" w:rsidP="00A12C1A">
            <w:pPr>
              <w:spacing w:before="120" w:after="120" w:line="240" w:lineRule="auto"/>
            </w:pPr>
            <w:r w:rsidRPr="00B57CBB">
              <w:rPr>
                <w:rStyle w:val="Pogrubienie"/>
                <w:b w:val="0"/>
                <w:bCs w:val="0"/>
              </w:rPr>
              <w:t>Piotrowicz, R. (2014).</w:t>
            </w:r>
            <w:r>
              <w:t xml:space="preserve"> </w:t>
            </w:r>
            <w:r>
              <w:rPr>
                <w:rStyle w:val="Uwydatnienie"/>
              </w:rPr>
              <w:t>Wczesne wspomaganie rozwoju dziecka</w:t>
            </w:r>
            <w:r>
              <w:t xml:space="preserve">. Ośrodek Rozwoju Edukacji. </w:t>
            </w:r>
            <w:hyperlink r:id="rId10" w:history="1">
              <w:r w:rsidRPr="004264F9">
                <w:rPr>
                  <w:rStyle w:val="Hipercze"/>
                </w:rPr>
                <w:t>https://ore.edu.pl/piotrowicz_wczesne-wspomaganie-rozwoju-dziecka/</w:t>
              </w:r>
            </w:hyperlink>
            <w:r>
              <w:t xml:space="preserve"> </w:t>
            </w:r>
          </w:p>
          <w:p w14:paraId="4842AA30" w14:textId="77777777" w:rsidR="00A12C1A" w:rsidRDefault="00A12C1A" w:rsidP="00A12C1A">
            <w:pPr>
              <w:tabs>
                <w:tab w:val="left" w:pos="7584"/>
              </w:tabs>
              <w:spacing w:before="120" w:after="120" w:line="240" w:lineRule="auto"/>
              <w:rPr>
                <w:i/>
                <w:iCs/>
              </w:rPr>
            </w:pPr>
            <w:r w:rsidRPr="00266EFD">
              <w:rPr>
                <w:i/>
                <w:iCs/>
              </w:rPr>
              <w:t>Praktyki rekomendowane we wczesnej interwencji.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266EFD">
              <w:rPr>
                <w:i/>
                <w:iCs/>
              </w:rPr>
              <w:t>Przewodnik dla specjalistów</w:t>
            </w:r>
            <w:r>
              <w:rPr>
                <w:i/>
                <w:iCs/>
              </w:rPr>
              <w:t xml:space="preserve">. </w:t>
            </w:r>
            <w:hyperlink r:id="rId11" w:history="1">
              <w:r w:rsidRPr="00266EFD">
                <w:rPr>
                  <w:rStyle w:val="Hipercze"/>
                </w:rPr>
                <w:t>https://www.eurlyaid.eu/eciguidebook/</w:t>
              </w:r>
            </w:hyperlink>
            <w:r>
              <w:rPr>
                <w:i/>
                <w:iCs/>
              </w:rPr>
              <w:t xml:space="preserve"> </w:t>
            </w:r>
          </w:p>
          <w:p w14:paraId="4087BC31" w14:textId="77777777" w:rsidR="00A12C1A" w:rsidRDefault="00A12C1A" w:rsidP="00A12C1A">
            <w:pPr>
              <w:tabs>
                <w:tab w:val="left" w:pos="7584"/>
              </w:tabs>
              <w:spacing w:before="120" w:after="120" w:line="240" w:lineRule="auto"/>
            </w:pPr>
            <w:r w:rsidRPr="00751C53">
              <w:t xml:space="preserve">Rafałuniewska, J. (2018). </w:t>
            </w:r>
            <w:r w:rsidRPr="00751C53">
              <w:rPr>
                <w:i/>
                <w:iCs/>
              </w:rPr>
              <w:t>Wczesne wspomaganie rozwoju dziecka w teorii i praktyce</w:t>
            </w:r>
            <w:r w:rsidRPr="00751C53">
              <w:t xml:space="preserve">. </w:t>
            </w:r>
            <w:hyperlink r:id="rId12" w:history="1">
              <w:r w:rsidRPr="00751C53">
                <w:rPr>
                  <w:rStyle w:val="Hipercze"/>
                </w:rPr>
                <w:t>https://ore.edu.pl/2017/11/nowa-publikacja-wczesne-wspomaganie-rozwoju-dziecka-w-teorii-i-praktyce/</w:t>
              </w:r>
            </w:hyperlink>
            <w:r w:rsidRPr="00751C53">
              <w:t xml:space="preserve"> </w:t>
            </w:r>
          </w:p>
          <w:p w14:paraId="1744D58D" w14:textId="77777777" w:rsidR="00A12C1A" w:rsidRPr="00751C53" w:rsidRDefault="00A12C1A" w:rsidP="00A12C1A">
            <w:pPr>
              <w:spacing w:before="120" w:after="120" w:line="240" w:lineRule="auto"/>
            </w:pPr>
            <w:r w:rsidRPr="00751C53">
              <w:rPr>
                <w:i/>
                <w:iCs/>
              </w:rPr>
              <w:t>Wczesna interwencja – wsparcie dziecka i rodziny. Materiały z Sympozjum Naukowego</w:t>
            </w:r>
            <w:r w:rsidRPr="00751C53">
              <w:t xml:space="preserve">. (2018). B. E. Abramowska, K. Podhajska (Red.).PSONI. </w:t>
            </w:r>
            <w:hyperlink r:id="rId13" w:history="1">
              <w:r w:rsidRPr="00751C53">
                <w:rPr>
                  <w:rStyle w:val="Hipercze"/>
                </w:rPr>
                <w:t>https://psoni.org.pl/wp-content/uploads/2019/02/Wczesna-Interwencja-Materialy-z-Sympozjum-2018-do-internetu.pdf</w:t>
              </w:r>
            </w:hyperlink>
          </w:p>
          <w:p w14:paraId="62170567" w14:textId="514F430B" w:rsidR="00DA1832" w:rsidRDefault="002D7145">
            <w:pPr>
              <w:spacing w:after="0" w:line="240" w:lineRule="auto"/>
            </w:pPr>
            <w:r>
              <w:lastRenderedPageBreak/>
              <w:t xml:space="preserve">Wójtowicz-Szefler, M. (2020). </w:t>
            </w:r>
            <w:r w:rsidRPr="00B57CBB">
              <w:rPr>
                <w:i/>
                <w:iCs/>
              </w:rPr>
              <w:t>Diagnozowanie rozwoju małego dziecka</w:t>
            </w:r>
            <w:r>
              <w:rPr>
                <w:i/>
                <w:iCs/>
              </w:rPr>
              <w:t xml:space="preserve">. Część </w:t>
            </w:r>
            <w:r>
              <w:rPr>
                <w:i/>
                <w:iCs/>
              </w:rPr>
              <w:t>1</w:t>
            </w:r>
            <w:r>
              <w:t>. Warszawa: Diffin.</w:t>
            </w:r>
          </w:p>
          <w:p w14:paraId="28373CE0" w14:textId="77777777" w:rsidR="00DA1832" w:rsidRDefault="00DA1832">
            <w:pPr>
              <w:spacing w:after="0" w:line="276" w:lineRule="auto"/>
              <w:rPr>
                <w:bCs/>
              </w:rPr>
            </w:pPr>
          </w:p>
        </w:tc>
      </w:tr>
    </w:tbl>
    <w:p w14:paraId="577265B3" w14:textId="77777777" w:rsidR="00DA1832" w:rsidRDefault="00DA1832" w:rsidP="009C138C"/>
    <w:sectPr w:rsidR="00DA183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5C5"/>
    <w:multiLevelType w:val="multilevel"/>
    <w:tmpl w:val="19124F2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BF5F46"/>
    <w:multiLevelType w:val="multilevel"/>
    <w:tmpl w:val="711E010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5C30A9"/>
    <w:multiLevelType w:val="multilevel"/>
    <w:tmpl w:val="F40E72F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C7F0819"/>
    <w:multiLevelType w:val="hybridMultilevel"/>
    <w:tmpl w:val="CF823AC8"/>
    <w:lvl w:ilvl="0" w:tplc="6CE885D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171722"/>
    <w:multiLevelType w:val="multilevel"/>
    <w:tmpl w:val="19124F2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A921B94"/>
    <w:multiLevelType w:val="multilevel"/>
    <w:tmpl w:val="49DA7DE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F6B587D"/>
    <w:multiLevelType w:val="multilevel"/>
    <w:tmpl w:val="EA2EA4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1FD67F7"/>
    <w:multiLevelType w:val="multilevel"/>
    <w:tmpl w:val="6186D7B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E950CFD"/>
    <w:multiLevelType w:val="hybridMultilevel"/>
    <w:tmpl w:val="86D639EE"/>
    <w:lvl w:ilvl="0" w:tplc="B39010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6716A66"/>
    <w:multiLevelType w:val="multilevel"/>
    <w:tmpl w:val="2C6CB48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6186274"/>
    <w:multiLevelType w:val="multilevel"/>
    <w:tmpl w:val="81C00F4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6F519C7"/>
    <w:multiLevelType w:val="multilevel"/>
    <w:tmpl w:val="26B0AC2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C4F46FF"/>
    <w:multiLevelType w:val="multilevel"/>
    <w:tmpl w:val="BDEC8EC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36167598">
    <w:abstractNumId w:val="12"/>
  </w:num>
  <w:num w:numId="2" w16cid:durableId="1255364356">
    <w:abstractNumId w:val="0"/>
  </w:num>
  <w:num w:numId="3" w16cid:durableId="912861160">
    <w:abstractNumId w:val="5"/>
  </w:num>
  <w:num w:numId="4" w16cid:durableId="82802761">
    <w:abstractNumId w:val="10"/>
  </w:num>
  <w:num w:numId="5" w16cid:durableId="992295375">
    <w:abstractNumId w:val="7"/>
  </w:num>
  <w:num w:numId="6" w16cid:durableId="1649438429">
    <w:abstractNumId w:val="11"/>
  </w:num>
  <w:num w:numId="7" w16cid:durableId="623655074">
    <w:abstractNumId w:val="1"/>
  </w:num>
  <w:num w:numId="8" w16cid:durableId="1558323584">
    <w:abstractNumId w:val="9"/>
  </w:num>
  <w:num w:numId="9" w16cid:durableId="788933140">
    <w:abstractNumId w:val="2"/>
  </w:num>
  <w:num w:numId="10" w16cid:durableId="570778114">
    <w:abstractNumId w:val="6"/>
  </w:num>
  <w:num w:numId="11" w16cid:durableId="799231328">
    <w:abstractNumId w:val="0"/>
    <w:lvlOverride w:ilvl="0">
      <w:startOverride w:val="1"/>
    </w:lvlOverride>
  </w:num>
  <w:num w:numId="12" w16cid:durableId="209269170">
    <w:abstractNumId w:val="0"/>
  </w:num>
  <w:num w:numId="13" w16cid:durableId="18362652">
    <w:abstractNumId w:val="0"/>
  </w:num>
  <w:num w:numId="14" w16cid:durableId="537401175">
    <w:abstractNumId w:val="0"/>
  </w:num>
  <w:num w:numId="15" w16cid:durableId="1986662370">
    <w:abstractNumId w:val="0"/>
  </w:num>
  <w:num w:numId="16" w16cid:durableId="1878008425">
    <w:abstractNumId w:val="0"/>
  </w:num>
  <w:num w:numId="17" w16cid:durableId="1152139598">
    <w:abstractNumId w:val="0"/>
  </w:num>
  <w:num w:numId="18" w16cid:durableId="1723361507">
    <w:abstractNumId w:val="0"/>
  </w:num>
  <w:num w:numId="19" w16cid:durableId="646513312">
    <w:abstractNumId w:val="4"/>
  </w:num>
  <w:num w:numId="20" w16cid:durableId="1979450653">
    <w:abstractNumId w:val="8"/>
  </w:num>
  <w:num w:numId="21" w16cid:durableId="2028948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32"/>
    <w:rsid w:val="001707FD"/>
    <w:rsid w:val="001B406B"/>
    <w:rsid w:val="002D7145"/>
    <w:rsid w:val="002F5371"/>
    <w:rsid w:val="00325573"/>
    <w:rsid w:val="003D3874"/>
    <w:rsid w:val="004C2D99"/>
    <w:rsid w:val="005C1241"/>
    <w:rsid w:val="005F48B8"/>
    <w:rsid w:val="00635AFF"/>
    <w:rsid w:val="00706C64"/>
    <w:rsid w:val="00767A78"/>
    <w:rsid w:val="00783E8F"/>
    <w:rsid w:val="008F7ABF"/>
    <w:rsid w:val="00947113"/>
    <w:rsid w:val="00984DC2"/>
    <w:rsid w:val="009C138C"/>
    <w:rsid w:val="00A12C1A"/>
    <w:rsid w:val="00A238F7"/>
    <w:rsid w:val="00A3247A"/>
    <w:rsid w:val="00A701C6"/>
    <w:rsid w:val="00AC629B"/>
    <w:rsid w:val="00B57CBB"/>
    <w:rsid w:val="00B66A47"/>
    <w:rsid w:val="00D81970"/>
    <w:rsid w:val="00DA1832"/>
    <w:rsid w:val="00DB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D70E"/>
  <w15:docId w15:val="{42D135C2-084A-478E-B9AF-3F79B8BC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B10"/>
    <w:pPr>
      <w:spacing w:after="160" w:line="257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48B8"/>
    <w:pPr>
      <w:keepNext/>
      <w:keepLines/>
      <w:suppressAutoHyphens w:val="0"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C1B10"/>
    <w:pPr>
      <w:spacing w:after="200" w:line="276" w:lineRule="auto"/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992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F48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A12C1A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12C1A"/>
    <w:rPr>
      <w:b/>
      <w:bCs/>
    </w:rPr>
  </w:style>
  <w:style w:type="character" w:styleId="Uwydatnienie">
    <w:name w:val="Emphasis"/>
    <w:basedOn w:val="Domylnaczcionkaakapitu"/>
    <w:uiPriority w:val="20"/>
    <w:qFormat/>
    <w:rsid w:val="00A12C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soni.org.pl/wp-content/uploads/2019/02/Wczesna-Interwencja-Materialy-z-Sympozjum-2018-do-internetu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re.edu.pl/2017/11/nowa-publikacja-wczesne-wspomaganie-rozwoju-dziecka-w-teorii-i-praktyc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rlyaid.eu/eciguidebook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ore.edu.pl/piotrowicz_wczesne-wspomaganie-rozwoju-dziecka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repozytorium.kul.pl/bitstreams/42d98411-1a8d-413f-9453-2f297aa1d138/downlo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Mał</b:Tag>
    <b:SourceType>Book</b:SourceType>
    <b:Guid>{8005E0B2-CE1B-452E-AB66-BD330F75A084}</b:Guid>
    <b:Author>
      <b:Author>
        <b:NameList>
          <b:Person>
            <b:Last>Wójtowicz-Szefler</b:Last>
            <b:First>Małgorzata</b:First>
          </b:Person>
        </b:NameList>
      </b:Author>
    </b:Author>
    <b:Title>Diagnozowanie </b:Title>
    <b:RefOrder>1</b:RefOrder>
  </b:Source>
</b:Sources>
</file>

<file path=customXml/itemProps1.xml><?xml version="1.0" encoding="utf-8"?>
<ds:datastoreItem xmlns:ds="http://schemas.openxmlformats.org/officeDocument/2006/customXml" ds:itemID="{A9918ED4-DFE0-4360-8978-4FB4A5A95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DA49B4-AEE0-4424-98C5-018D0C0AE0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B306E1-6A2D-45CA-AAE5-3E55397562DF}"/>
</file>

<file path=customXml/itemProps4.xml><?xml version="1.0" encoding="utf-8"?>
<ds:datastoreItem xmlns:ds="http://schemas.openxmlformats.org/officeDocument/2006/customXml" ds:itemID="{0A2BF0F2-87C6-4148-B3D2-A7918189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1379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Łobacz</dc:creator>
  <dc:description/>
  <cp:lastModifiedBy>Urszula Kmita</cp:lastModifiedBy>
  <cp:revision>13</cp:revision>
  <dcterms:created xsi:type="dcterms:W3CDTF">2025-03-24T09:00:00Z</dcterms:created>
  <dcterms:modified xsi:type="dcterms:W3CDTF">2025-07-23T17:22:00Z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