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90FD" w14:textId="77777777" w:rsidR="00226B4D" w:rsidRDefault="00BD6BD7">
      <w:pPr>
        <w:rPr>
          <w:b/>
        </w:rPr>
      </w:pPr>
      <w:r>
        <w:rPr>
          <w:b/>
        </w:rPr>
        <w:t xml:space="preserve">KARTA PRZEDMIOTU </w:t>
      </w:r>
    </w:p>
    <w:p w14:paraId="57EC3F97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6"/>
        <w:gridCol w:w="4516"/>
      </w:tblGrid>
      <w:tr w:rsidR="00226B4D" w14:paraId="1934436E" w14:textId="77777777">
        <w:tc>
          <w:tcPr>
            <w:tcW w:w="4545" w:type="dxa"/>
            <w:shd w:val="clear" w:color="auto" w:fill="auto"/>
          </w:tcPr>
          <w:p w14:paraId="59701564" w14:textId="77777777" w:rsidR="00226B4D" w:rsidRDefault="00BD6BD7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16" w:type="dxa"/>
            <w:shd w:val="clear" w:color="auto" w:fill="auto"/>
          </w:tcPr>
          <w:p w14:paraId="0892BF69" w14:textId="5E41386D" w:rsidR="00226B4D" w:rsidRDefault="00246568">
            <w:pPr>
              <w:spacing w:after="0" w:line="240" w:lineRule="auto"/>
            </w:pPr>
            <w:r w:rsidRPr="00246568">
              <w:rPr>
                <w:b/>
              </w:rPr>
              <w:t>E.1.L.17</w:t>
            </w:r>
            <w:r>
              <w:rPr>
                <w:b/>
              </w:rPr>
              <w:t xml:space="preserve">. </w:t>
            </w:r>
            <w:proofErr w:type="spellStart"/>
            <w:r w:rsidR="00A80BF4">
              <w:rPr>
                <w:b/>
              </w:rPr>
              <w:t>Logorytmika</w:t>
            </w:r>
            <w:proofErr w:type="spellEnd"/>
          </w:p>
        </w:tc>
      </w:tr>
      <w:tr w:rsidR="00226B4D" w14:paraId="45E02873" w14:textId="77777777">
        <w:tc>
          <w:tcPr>
            <w:tcW w:w="4545" w:type="dxa"/>
            <w:shd w:val="clear" w:color="auto" w:fill="auto"/>
          </w:tcPr>
          <w:p w14:paraId="176DD017" w14:textId="77777777" w:rsidR="00226B4D" w:rsidRDefault="00BD6BD7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16" w:type="dxa"/>
            <w:shd w:val="clear" w:color="auto" w:fill="auto"/>
          </w:tcPr>
          <w:p w14:paraId="4D9D5F80" w14:textId="77777777" w:rsidR="00226B4D" w:rsidRPr="003C1B2F" w:rsidRDefault="00A80BF4" w:rsidP="00A80BF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202124"/>
                <w:lang w:val="en" w:eastAsia="pl-PL"/>
              </w:rPr>
              <w:t>Logo</w:t>
            </w:r>
            <w:r w:rsidR="00564F5A">
              <w:rPr>
                <w:rFonts w:eastAsia="Times New Roman" w:cstheme="minorHAnsi"/>
                <w:color w:val="202124"/>
                <w:lang w:val="en" w:eastAsia="pl-PL"/>
              </w:rPr>
              <w:t>rhytmics</w:t>
            </w:r>
            <w:proofErr w:type="spellEnd"/>
          </w:p>
        </w:tc>
      </w:tr>
      <w:tr w:rsidR="00226B4D" w14:paraId="1A78AD51" w14:textId="77777777">
        <w:tc>
          <w:tcPr>
            <w:tcW w:w="4545" w:type="dxa"/>
            <w:shd w:val="clear" w:color="auto" w:fill="auto"/>
          </w:tcPr>
          <w:p w14:paraId="2C83C578" w14:textId="77777777" w:rsidR="00226B4D" w:rsidRDefault="00BD6BD7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516" w:type="dxa"/>
            <w:shd w:val="clear" w:color="auto" w:fill="auto"/>
          </w:tcPr>
          <w:p w14:paraId="15F375F5" w14:textId="77777777" w:rsidR="00226B4D" w:rsidRDefault="00BD6BD7">
            <w:pPr>
              <w:spacing w:after="0" w:line="240" w:lineRule="auto"/>
            </w:pPr>
            <w:r>
              <w:t xml:space="preserve">pedagogika specjalna </w:t>
            </w:r>
          </w:p>
        </w:tc>
      </w:tr>
      <w:tr w:rsidR="00226B4D" w14:paraId="37CED0F1" w14:textId="77777777">
        <w:tc>
          <w:tcPr>
            <w:tcW w:w="4545" w:type="dxa"/>
            <w:shd w:val="clear" w:color="auto" w:fill="auto"/>
          </w:tcPr>
          <w:p w14:paraId="0CF80D99" w14:textId="77777777" w:rsidR="00226B4D" w:rsidRDefault="00BD6BD7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516" w:type="dxa"/>
            <w:shd w:val="clear" w:color="auto" w:fill="auto"/>
          </w:tcPr>
          <w:p w14:paraId="26F72FC9" w14:textId="77777777" w:rsidR="00226B4D" w:rsidRDefault="00BD6BD7">
            <w:pPr>
              <w:spacing w:after="0" w:line="240" w:lineRule="auto"/>
            </w:pPr>
            <w:r>
              <w:t>jednolite magisterskie</w:t>
            </w:r>
          </w:p>
        </w:tc>
      </w:tr>
      <w:tr w:rsidR="00226B4D" w14:paraId="25B8B212" w14:textId="77777777">
        <w:tc>
          <w:tcPr>
            <w:tcW w:w="4545" w:type="dxa"/>
            <w:shd w:val="clear" w:color="auto" w:fill="auto"/>
          </w:tcPr>
          <w:p w14:paraId="143EFEAF" w14:textId="77777777" w:rsidR="00226B4D" w:rsidRDefault="00BD6BD7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516" w:type="dxa"/>
            <w:shd w:val="clear" w:color="auto" w:fill="auto"/>
          </w:tcPr>
          <w:p w14:paraId="74440E62" w14:textId="77777777" w:rsidR="00226B4D" w:rsidRDefault="00A80BF4" w:rsidP="00A80BF4">
            <w:pPr>
              <w:spacing w:after="0" w:line="240" w:lineRule="auto"/>
            </w:pPr>
            <w:r>
              <w:t>stacjonarne</w:t>
            </w:r>
          </w:p>
        </w:tc>
      </w:tr>
      <w:tr w:rsidR="00226B4D" w14:paraId="4FE39474" w14:textId="77777777">
        <w:tc>
          <w:tcPr>
            <w:tcW w:w="4545" w:type="dxa"/>
            <w:shd w:val="clear" w:color="auto" w:fill="auto"/>
          </w:tcPr>
          <w:p w14:paraId="1FF4ED1C" w14:textId="77777777" w:rsidR="00226B4D" w:rsidRDefault="00BD6BD7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16" w:type="dxa"/>
            <w:shd w:val="clear" w:color="auto" w:fill="auto"/>
          </w:tcPr>
          <w:p w14:paraId="3DAB1367" w14:textId="77777777" w:rsidR="00226B4D" w:rsidRDefault="00BD6BD7">
            <w:pPr>
              <w:spacing w:after="0" w:line="240" w:lineRule="auto"/>
            </w:pPr>
            <w:r>
              <w:t>pedagogika</w:t>
            </w:r>
          </w:p>
        </w:tc>
      </w:tr>
      <w:tr w:rsidR="00226B4D" w14:paraId="2786482B" w14:textId="77777777">
        <w:tc>
          <w:tcPr>
            <w:tcW w:w="4545" w:type="dxa"/>
            <w:shd w:val="clear" w:color="auto" w:fill="auto"/>
          </w:tcPr>
          <w:p w14:paraId="13A990D4" w14:textId="77777777" w:rsidR="00226B4D" w:rsidRDefault="00BD6BD7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16" w:type="dxa"/>
            <w:shd w:val="clear" w:color="auto" w:fill="auto"/>
          </w:tcPr>
          <w:p w14:paraId="205A1F16" w14:textId="77777777" w:rsidR="00226B4D" w:rsidRDefault="00FF0A20">
            <w:pPr>
              <w:spacing w:after="0" w:line="240" w:lineRule="auto"/>
            </w:pPr>
            <w:r>
              <w:t>polski</w:t>
            </w:r>
          </w:p>
        </w:tc>
      </w:tr>
    </w:tbl>
    <w:p w14:paraId="672A6659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9"/>
        <w:gridCol w:w="4513"/>
      </w:tblGrid>
      <w:tr w:rsidR="00226B4D" w14:paraId="40E69DB3" w14:textId="77777777" w:rsidTr="7E7B9FFE">
        <w:tc>
          <w:tcPr>
            <w:tcW w:w="4548" w:type="dxa"/>
            <w:shd w:val="clear" w:color="auto" w:fill="auto"/>
          </w:tcPr>
          <w:p w14:paraId="42EF1ABD" w14:textId="77777777" w:rsidR="00226B4D" w:rsidRDefault="00BD6BD7">
            <w:pPr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513" w:type="dxa"/>
            <w:shd w:val="clear" w:color="auto" w:fill="auto"/>
          </w:tcPr>
          <w:p w14:paraId="0A37501D" w14:textId="77777777" w:rsidR="00226B4D" w:rsidRDefault="00226B4D">
            <w:pPr>
              <w:spacing w:after="0" w:line="240" w:lineRule="auto"/>
            </w:pPr>
          </w:p>
          <w:p w14:paraId="7A0FF8C0" w14:textId="3C20BA1F" w:rsidR="00226B4D" w:rsidRDefault="00FF0A20" w:rsidP="009A2BC4">
            <w:pPr>
              <w:spacing w:after="0" w:line="240" w:lineRule="auto"/>
            </w:pPr>
            <w:r>
              <w:t xml:space="preserve">Dr </w:t>
            </w:r>
            <w:r w:rsidR="3E8B4105">
              <w:t>Renata Kołodziejczyk</w:t>
            </w:r>
          </w:p>
        </w:tc>
      </w:tr>
    </w:tbl>
    <w:p w14:paraId="5DAB6C7B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226B4D" w14:paraId="5626779D" w14:textId="77777777">
        <w:tc>
          <w:tcPr>
            <w:tcW w:w="2284" w:type="dxa"/>
            <w:shd w:val="clear" w:color="auto" w:fill="auto"/>
          </w:tcPr>
          <w:p w14:paraId="43F394CE" w14:textId="77777777" w:rsidR="00226B4D" w:rsidRDefault="00BD6BD7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shd w:val="clear" w:color="auto" w:fill="auto"/>
          </w:tcPr>
          <w:p w14:paraId="6C32A60D" w14:textId="77777777" w:rsidR="00226B4D" w:rsidRDefault="00BD6BD7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shd w:val="clear" w:color="auto" w:fill="auto"/>
          </w:tcPr>
          <w:p w14:paraId="71862DDD" w14:textId="77777777" w:rsidR="00226B4D" w:rsidRDefault="00BD6BD7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258" w:type="dxa"/>
            <w:shd w:val="clear" w:color="auto" w:fill="auto"/>
          </w:tcPr>
          <w:p w14:paraId="03ECF9AF" w14:textId="77777777" w:rsidR="00226B4D" w:rsidRDefault="00BD6BD7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226B4D" w14:paraId="58E8D334" w14:textId="77777777">
        <w:tc>
          <w:tcPr>
            <w:tcW w:w="2284" w:type="dxa"/>
            <w:shd w:val="clear" w:color="auto" w:fill="auto"/>
          </w:tcPr>
          <w:p w14:paraId="49CCF9E1" w14:textId="77777777" w:rsidR="00226B4D" w:rsidRDefault="00BD6BD7">
            <w:pPr>
              <w:spacing w:after="0" w:line="240" w:lineRule="auto"/>
            </w:pPr>
            <w:r>
              <w:t>wykład</w:t>
            </w:r>
          </w:p>
        </w:tc>
        <w:tc>
          <w:tcPr>
            <w:tcW w:w="2258" w:type="dxa"/>
            <w:shd w:val="clear" w:color="auto" w:fill="auto"/>
          </w:tcPr>
          <w:p w14:paraId="02EB378F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A05A809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649841BE" w14:textId="77777777" w:rsidR="00226B4D" w:rsidRDefault="00F86098">
            <w:pPr>
              <w:spacing w:after="0" w:line="240" w:lineRule="auto"/>
            </w:pPr>
            <w:r>
              <w:t>1</w:t>
            </w:r>
          </w:p>
        </w:tc>
      </w:tr>
      <w:tr w:rsidR="00226B4D" w14:paraId="3F1C56C9" w14:textId="77777777">
        <w:tc>
          <w:tcPr>
            <w:tcW w:w="2284" w:type="dxa"/>
            <w:shd w:val="clear" w:color="auto" w:fill="auto"/>
          </w:tcPr>
          <w:p w14:paraId="569C77CD" w14:textId="77777777" w:rsidR="00226B4D" w:rsidRDefault="00BD6BD7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258" w:type="dxa"/>
            <w:shd w:val="clear" w:color="auto" w:fill="auto"/>
          </w:tcPr>
          <w:p w14:paraId="5A39BBE3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1C8F396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72A3D3EC" w14:textId="77777777" w:rsidR="00226B4D" w:rsidRDefault="00226B4D">
            <w:pPr>
              <w:spacing w:after="0" w:line="240" w:lineRule="auto"/>
            </w:pPr>
          </w:p>
        </w:tc>
      </w:tr>
      <w:tr w:rsidR="00226B4D" w14:paraId="7F626B56" w14:textId="77777777">
        <w:tc>
          <w:tcPr>
            <w:tcW w:w="2284" w:type="dxa"/>
            <w:shd w:val="clear" w:color="auto" w:fill="auto"/>
          </w:tcPr>
          <w:p w14:paraId="04C64560" w14:textId="77777777" w:rsidR="00226B4D" w:rsidRDefault="00BD6BD7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8" w:type="dxa"/>
            <w:shd w:val="clear" w:color="auto" w:fill="auto"/>
          </w:tcPr>
          <w:p w14:paraId="0D0B940D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E27B00A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0061E4C" w14:textId="77777777" w:rsidR="00226B4D" w:rsidRDefault="00226B4D">
            <w:pPr>
              <w:spacing w:after="0" w:line="240" w:lineRule="auto"/>
            </w:pPr>
          </w:p>
        </w:tc>
      </w:tr>
      <w:tr w:rsidR="00226B4D" w14:paraId="71E8B11E" w14:textId="77777777">
        <w:tc>
          <w:tcPr>
            <w:tcW w:w="2284" w:type="dxa"/>
            <w:shd w:val="clear" w:color="auto" w:fill="auto"/>
          </w:tcPr>
          <w:p w14:paraId="76A2162A" w14:textId="77777777" w:rsidR="00226B4D" w:rsidRDefault="00BD6BD7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258" w:type="dxa"/>
            <w:shd w:val="clear" w:color="auto" w:fill="auto"/>
          </w:tcPr>
          <w:p w14:paraId="44EAFD9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B94D5A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3DEEC669" w14:textId="77777777" w:rsidR="00226B4D" w:rsidRDefault="00226B4D">
            <w:pPr>
              <w:spacing w:after="0" w:line="240" w:lineRule="auto"/>
            </w:pPr>
          </w:p>
        </w:tc>
      </w:tr>
      <w:tr w:rsidR="00226B4D" w14:paraId="1CAFB073" w14:textId="77777777">
        <w:tc>
          <w:tcPr>
            <w:tcW w:w="2284" w:type="dxa"/>
            <w:shd w:val="clear" w:color="auto" w:fill="auto"/>
          </w:tcPr>
          <w:p w14:paraId="6CF964B4" w14:textId="77777777" w:rsidR="00226B4D" w:rsidRDefault="00BD6BD7">
            <w:pPr>
              <w:spacing w:after="0" w:line="240" w:lineRule="auto"/>
            </w:pPr>
            <w:r>
              <w:t>warsztaty</w:t>
            </w:r>
          </w:p>
        </w:tc>
        <w:tc>
          <w:tcPr>
            <w:tcW w:w="2258" w:type="dxa"/>
            <w:shd w:val="clear" w:color="auto" w:fill="auto"/>
          </w:tcPr>
          <w:p w14:paraId="33CFEC6B" w14:textId="77777777" w:rsidR="00226B4D" w:rsidRDefault="00A80BF4">
            <w:pPr>
              <w:spacing w:after="0" w:line="240" w:lineRule="auto"/>
            </w:pPr>
            <w:r>
              <w:t>15</w:t>
            </w:r>
          </w:p>
        </w:tc>
        <w:tc>
          <w:tcPr>
            <w:tcW w:w="2261" w:type="dxa"/>
            <w:shd w:val="clear" w:color="auto" w:fill="auto"/>
          </w:tcPr>
          <w:p w14:paraId="2598DEE6" w14:textId="77777777" w:rsidR="00226B4D" w:rsidRDefault="00F86098">
            <w:pPr>
              <w:spacing w:after="0" w:line="240" w:lineRule="auto"/>
            </w:pPr>
            <w:r>
              <w:t>4</w:t>
            </w:r>
          </w:p>
        </w:tc>
        <w:tc>
          <w:tcPr>
            <w:tcW w:w="2258" w:type="dxa"/>
            <w:vMerge/>
            <w:shd w:val="clear" w:color="auto" w:fill="auto"/>
          </w:tcPr>
          <w:p w14:paraId="3656B9AB" w14:textId="77777777" w:rsidR="00226B4D" w:rsidRDefault="00226B4D">
            <w:pPr>
              <w:spacing w:after="0" w:line="240" w:lineRule="auto"/>
            </w:pPr>
          </w:p>
        </w:tc>
      </w:tr>
      <w:tr w:rsidR="00226B4D" w14:paraId="57F876BF" w14:textId="77777777">
        <w:tc>
          <w:tcPr>
            <w:tcW w:w="2284" w:type="dxa"/>
            <w:shd w:val="clear" w:color="auto" w:fill="auto"/>
          </w:tcPr>
          <w:p w14:paraId="272117DC" w14:textId="77777777" w:rsidR="00226B4D" w:rsidRDefault="00BD6BD7">
            <w:pPr>
              <w:spacing w:after="0" w:line="240" w:lineRule="auto"/>
            </w:pPr>
            <w:r>
              <w:t>seminarium</w:t>
            </w:r>
          </w:p>
        </w:tc>
        <w:tc>
          <w:tcPr>
            <w:tcW w:w="2258" w:type="dxa"/>
            <w:shd w:val="clear" w:color="auto" w:fill="auto"/>
          </w:tcPr>
          <w:p w14:paraId="45FB0818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49F31CB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53128261" w14:textId="77777777" w:rsidR="00226B4D" w:rsidRDefault="00226B4D">
            <w:pPr>
              <w:spacing w:after="0" w:line="240" w:lineRule="auto"/>
            </w:pPr>
          </w:p>
        </w:tc>
      </w:tr>
      <w:tr w:rsidR="00226B4D" w14:paraId="05151DAF" w14:textId="77777777">
        <w:tc>
          <w:tcPr>
            <w:tcW w:w="2284" w:type="dxa"/>
            <w:shd w:val="clear" w:color="auto" w:fill="auto"/>
          </w:tcPr>
          <w:p w14:paraId="25028667" w14:textId="77777777" w:rsidR="00226B4D" w:rsidRDefault="00BD6BD7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258" w:type="dxa"/>
            <w:shd w:val="clear" w:color="auto" w:fill="auto"/>
          </w:tcPr>
          <w:p w14:paraId="62486C05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101652C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4B99056E" w14:textId="77777777" w:rsidR="00226B4D" w:rsidRDefault="00226B4D">
            <w:pPr>
              <w:spacing w:after="0" w:line="240" w:lineRule="auto"/>
            </w:pPr>
          </w:p>
        </w:tc>
      </w:tr>
      <w:tr w:rsidR="00226B4D" w14:paraId="054DCFD3" w14:textId="77777777">
        <w:tc>
          <w:tcPr>
            <w:tcW w:w="2284" w:type="dxa"/>
            <w:shd w:val="clear" w:color="auto" w:fill="auto"/>
          </w:tcPr>
          <w:p w14:paraId="17E45EAB" w14:textId="77777777" w:rsidR="00226B4D" w:rsidRDefault="00BD6BD7">
            <w:pPr>
              <w:spacing w:after="0" w:line="240" w:lineRule="auto"/>
            </w:pPr>
            <w:r>
              <w:t>lektorat</w:t>
            </w:r>
          </w:p>
        </w:tc>
        <w:tc>
          <w:tcPr>
            <w:tcW w:w="2258" w:type="dxa"/>
            <w:shd w:val="clear" w:color="auto" w:fill="auto"/>
          </w:tcPr>
          <w:p w14:paraId="1299C43A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DDBEF00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3461D779" w14:textId="77777777" w:rsidR="00226B4D" w:rsidRDefault="00226B4D">
            <w:pPr>
              <w:spacing w:after="0" w:line="240" w:lineRule="auto"/>
            </w:pPr>
          </w:p>
        </w:tc>
      </w:tr>
      <w:tr w:rsidR="00226B4D" w14:paraId="1E8DC59B" w14:textId="77777777">
        <w:tc>
          <w:tcPr>
            <w:tcW w:w="2284" w:type="dxa"/>
            <w:shd w:val="clear" w:color="auto" w:fill="auto"/>
          </w:tcPr>
          <w:p w14:paraId="6CA1A1B6" w14:textId="77777777" w:rsidR="00226B4D" w:rsidRDefault="00BD6BD7">
            <w:pPr>
              <w:spacing w:after="0" w:line="240" w:lineRule="auto"/>
            </w:pPr>
            <w:r>
              <w:t>praktyki</w:t>
            </w:r>
          </w:p>
        </w:tc>
        <w:tc>
          <w:tcPr>
            <w:tcW w:w="2258" w:type="dxa"/>
            <w:shd w:val="clear" w:color="auto" w:fill="auto"/>
          </w:tcPr>
          <w:p w14:paraId="3CF2D8B6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FB78278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1FC39945" w14:textId="77777777" w:rsidR="00226B4D" w:rsidRDefault="00226B4D">
            <w:pPr>
              <w:spacing w:after="0" w:line="240" w:lineRule="auto"/>
            </w:pPr>
          </w:p>
        </w:tc>
      </w:tr>
      <w:tr w:rsidR="00226B4D" w14:paraId="14330E84" w14:textId="77777777">
        <w:tc>
          <w:tcPr>
            <w:tcW w:w="2284" w:type="dxa"/>
            <w:shd w:val="clear" w:color="auto" w:fill="auto"/>
          </w:tcPr>
          <w:p w14:paraId="48D6F0D7" w14:textId="77777777" w:rsidR="00226B4D" w:rsidRDefault="00BD6BD7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258" w:type="dxa"/>
            <w:shd w:val="clear" w:color="auto" w:fill="auto"/>
          </w:tcPr>
          <w:p w14:paraId="0562CB0E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4CE0A41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2EBF3C5" w14:textId="77777777" w:rsidR="00226B4D" w:rsidRDefault="00226B4D">
            <w:pPr>
              <w:spacing w:after="0" w:line="240" w:lineRule="auto"/>
            </w:pPr>
          </w:p>
        </w:tc>
      </w:tr>
      <w:tr w:rsidR="00226B4D" w14:paraId="659EACB0" w14:textId="77777777">
        <w:tc>
          <w:tcPr>
            <w:tcW w:w="2284" w:type="dxa"/>
            <w:shd w:val="clear" w:color="auto" w:fill="auto"/>
          </w:tcPr>
          <w:p w14:paraId="2642EF08" w14:textId="77777777" w:rsidR="00226B4D" w:rsidRDefault="00BD6BD7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258" w:type="dxa"/>
            <w:shd w:val="clear" w:color="auto" w:fill="auto"/>
          </w:tcPr>
          <w:p w14:paraId="6D98A12B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2946DB82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5997CC1D" w14:textId="77777777" w:rsidR="00226B4D" w:rsidRDefault="00226B4D">
            <w:pPr>
              <w:spacing w:after="0" w:line="240" w:lineRule="auto"/>
            </w:pPr>
          </w:p>
        </w:tc>
      </w:tr>
      <w:tr w:rsidR="00226B4D" w14:paraId="46AEF283" w14:textId="77777777">
        <w:tc>
          <w:tcPr>
            <w:tcW w:w="2284" w:type="dxa"/>
            <w:shd w:val="clear" w:color="auto" w:fill="auto"/>
          </w:tcPr>
          <w:p w14:paraId="0B057EE8" w14:textId="77777777" w:rsidR="00226B4D" w:rsidRDefault="00BD6BD7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110FFD37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B699379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3FE9F23F" w14:textId="77777777" w:rsidR="00226B4D" w:rsidRDefault="00226B4D">
            <w:pPr>
              <w:spacing w:after="0" w:line="240" w:lineRule="auto"/>
            </w:pPr>
          </w:p>
        </w:tc>
      </w:tr>
      <w:tr w:rsidR="00226B4D" w14:paraId="4C824B0F" w14:textId="77777777">
        <w:tc>
          <w:tcPr>
            <w:tcW w:w="2284" w:type="dxa"/>
            <w:shd w:val="clear" w:color="auto" w:fill="auto"/>
          </w:tcPr>
          <w:p w14:paraId="1684F9ED" w14:textId="77777777" w:rsidR="00226B4D" w:rsidRDefault="00BD6BD7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258" w:type="dxa"/>
            <w:shd w:val="clear" w:color="auto" w:fill="auto"/>
          </w:tcPr>
          <w:p w14:paraId="1F72F646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8CE6F91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1CDCEAD" w14:textId="77777777" w:rsidR="00226B4D" w:rsidRDefault="00226B4D">
            <w:pPr>
              <w:spacing w:after="0" w:line="240" w:lineRule="auto"/>
            </w:pPr>
          </w:p>
        </w:tc>
      </w:tr>
    </w:tbl>
    <w:p w14:paraId="6BB9E253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3"/>
        <w:gridCol w:w="6849"/>
      </w:tblGrid>
      <w:tr w:rsidR="00226B4D" w14:paraId="483236BA" w14:textId="77777777">
        <w:tc>
          <w:tcPr>
            <w:tcW w:w="2213" w:type="dxa"/>
            <w:shd w:val="clear" w:color="auto" w:fill="auto"/>
          </w:tcPr>
          <w:p w14:paraId="6191DBA7" w14:textId="77777777" w:rsidR="00226B4D" w:rsidRDefault="00BD6BD7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8" w:type="dxa"/>
            <w:shd w:val="clear" w:color="auto" w:fill="auto"/>
          </w:tcPr>
          <w:p w14:paraId="4EA235AD" w14:textId="77777777" w:rsidR="006D46FA" w:rsidRDefault="006D46FA" w:rsidP="006D46FA">
            <w:pPr>
              <w:spacing w:after="0" w:line="240" w:lineRule="auto"/>
            </w:pPr>
            <w:r>
              <w:t xml:space="preserve">W1 </w:t>
            </w:r>
            <w:r w:rsidR="007B6961">
              <w:t>Student ukończył kurs Kultury języka polskiego i Emisji głosu</w:t>
            </w:r>
            <w:r w:rsidR="004127E5">
              <w:t xml:space="preserve">, Rozwoju mowy dziecka oraz Fonetyki artykulacyjnej, akustycznej, audytywnej i wizualnej. </w:t>
            </w:r>
          </w:p>
          <w:p w14:paraId="6830BE67" w14:textId="77777777" w:rsidR="00226B4D" w:rsidRDefault="006D46FA" w:rsidP="004127E5">
            <w:pPr>
              <w:spacing w:after="0" w:line="240" w:lineRule="auto"/>
            </w:pPr>
            <w:r>
              <w:t>W2 Za</w:t>
            </w:r>
            <w:r w:rsidR="004127E5">
              <w:t>kłada się prawidłowy słuch fizyczny, muzyczny i fonematyczny u studentów oraz poprawną artykulację.</w:t>
            </w:r>
          </w:p>
        </w:tc>
      </w:tr>
    </w:tbl>
    <w:p w14:paraId="23DE523C" w14:textId="77777777" w:rsidR="00226B4D" w:rsidRDefault="00226B4D">
      <w:pPr>
        <w:spacing w:after="0"/>
      </w:pPr>
    </w:p>
    <w:p w14:paraId="52E56223" w14:textId="77777777" w:rsidR="00226B4D" w:rsidRDefault="00226B4D">
      <w:pPr>
        <w:spacing w:after="0"/>
      </w:pPr>
    </w:p>
    <w:p w14:paraId="0020451A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36B252FA" w14:textId="77777777">
        <w:tc>
          <w:tcPr>
            <w:tcW w:w="9062" w:type="dxa"/>
            <w:shd w:val="clear" w:color="auto" w:fill="auto"/>
          </w:tcPr>
          <w:p w14:paraId="73B3682E" w14:textId="77777777" w:rsidR="00226B4D" w:rsidRDefault="00BD2181" w:rsidP="00C4006B">
            <w:pPr>
              <w:spacing w:after="0" w:line="240" w:lineRule="auto"/>
            </w:pPr>
            <w:r>
              <w:t>C1</w:t>
            </w:r>
            <w:r w:rsidR="00C4006B">
              <w:t xml:space="preserve"> </w:t>
            </w:r>
            <w:r w:rsidR="00A101A5">
              <w:t>Zapoznanie studentów z możliwościami wykorzystania muzyki w terapii logopedycznej.</w:t>
            </w:r>
          </w:p>
        </w:tc>
      </w:tr>
      <w:tr w:rsidR="006D46FA" w14:paraId="447DBEE5" w14:textId="77777777">
        <w:tc>
          <w:tcPr>
            <w:tcW w:w="9062" w:type="dxa"/>
            <w:shd w:val="clear" w:color="auto" w:fill="auto"/>
          </w:tcPr>
          <w:p w14:paraId="7CF271BA" w14:textId="77777777" w:rsidR="006D46FA" w:rsidRDefault="006D46FA" w:rsidP="00C4006B">
            <w:pPr>
              <w:autoSpaceDE w:val="0"/>
              <w:autoSpaceDN w:val="0"/>
              <w:adjustRightInd w:val="0"/>
              <w:spacing w:after="0" w:line="240" w:lineRule="auto"/>
            </w:pPr>
            <w:r>
              <w:t>C2</w:t>
            </w:r>
            <w:r w:rsidR="00CA06BC">
              <w:t xml:space="preserve"> </w:t>
            </w:r>
            <w:r w:rsidR="00C4006B">
              <w:t xml:space="preserve">Kształtowanie umiejętności </w:t>
            </w:r>
            <w:r w:rsidR="00A101A5">
              <w:t xml:space="preserve">zastosowania ćwiczeń muzyczno-ruchowych w usprawnianiu słuchu, motoryki, funkcji psychomotorycznych oraz sprawności dotyczących percepcji i ekspresji mowy </w:t>
            </w:r>
          </w:p>
        </w:tc>
      </w:tr>
      <w:tr w:rsidR="006D46FA" w14:paraId="09A96F28" w14:textId="77777777">
        <w:tc>
          <w:tcPr>
            <w:tcW w:w="9062" w:type="dxa"/>
            <w:shd w:val="clear" w:color="auto" w:fill="auto"/>
          </w:tcPr>
          <w:p w14:paraId="2924C331" w14:textId="77777777" w:rsidR="006D46FA" w:rsidRDefault="006D46FA" w:rsidP="00C4006B">
            <w:pPr>
              <w:spacing w:after="0" w:line="240" w:lineRule="auto"/>
            </w:pPr>
            <w:r>
              <w:t xml:space="preserve">C3 </w:t>
            </w:r>
            <w:r w:rsidR="00C4006B">
              <w:t xml:space="preserve">Rozwijanie umiejętności samodzielnego doboru ćwiczeń </w:t>
            </w:r>
            <w:proofErr w:type="spellStart"/>
            <w:r w:rsidR="00C4006B">
              <w:t>logorytmicznych</w:t>
            </w:r>
            <w:proofErr w:type="spellEnd"/>
            <w:r w:rsidR="00C4006B">
              <w:t xml:space="preserve"> w terapii osób z różnymi dysfunkcjami.</w:t>
            </w:r>
          </w:p>
        </w:tc>
      </w:tr>
    </w:tbl>
    <w:p w14:paraId="07547A01" w14:textId="77777777" w:rsidR="00226B4D" w:rsidRDefault="00226B4D">
      <w:pPr>
        <w:spacing w:after="0"/>
      </w:pPr>
    </w:p>
    <w:p w14:paraId="5043CB0F" w14:textId="77777777" w:rsidR="00226B4D" w:rsidRDefault="00226B4D"/>
    <w:p w14:paraId="07459315" w14:textId="77777777" w:rsidR="00226B4D" w:rsidRDefault="00226B4D"/>
    <w:p w14:paraId="6537F28F" w14:textId="77777777" w:rsidR="00226B4D" w:rsidRDefault="00226B4D"/>
    <w:p w14:paraId="6DFB9E20" w14:textId="77777777" w:rsidR="00226B4D" w:rsidRDefault="00226B4D"/>
    <w:p w14:paraId="70DF9E56" w14:textId="77777777" w:rsidR="00226B4D" w:rsidRDefault="00226B4D"/>
    <w:p w14:paraId="2E14E842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5830"/>
        <w:gridCol w:w="2140"/>
      </w:tblGrid>
      <w:tr w:rsidR="00226B4D" w14:paraId="67DB3E99" w14:textId="77777777">
        <w:tc>
          <w:tcPr>
            <w:tcW w:w="1092" w:type="dxa"/>
            <w:shd w:val="clear" w:color="auto" w:fill="auto"/>
            <w:vAlign w:val="center"/>
          </w:tcPr>
          <w:p w14:paraId="3D78E664" w14:textId="77777777" w:rsidR="00226B4D" w:rsidRDefault="00BD6BD7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3ED0BFB" w14:textId="77777777" w:rsidR="00226B4D" w:rsidRDefault="00BD6BD7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EC368F3" w14:textId="77777777" w:rsidR="00226B4D" w:rsidRDefault="00BD6BD7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226B4D" w14:paraId="6AB4C7FD" w14:textId="77777777">
        <w:tc>
          <w:tcPr>
            <w:tcW w:w="9062" w:type="dxa"/>
            <w:gridSpan w:val="3"/>
            <w:shd w:val="clear" w:color="auto" w:fill="auto"/>
          </w:tcPr>
          <w:p w14:paraId="3005F72F" w14:textId="77777777" w:rsidR="00226B4D" w:rsidRDefault="00BD6BD7">
            <w:pPr>
              <w:spacing w:after="0" w:line="240" w:lineRule="auto"/>
              <w:jc w:val="center"/>
            </w:pPr>
            <w:r>
              <w:t xml:space="preserve">WIEDZA - 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absolwent zna i rozumie</w:t>
            </w:r>
          </w:p>
        </w:tc>
      </w:tr>
      <w:tr w:rsidR="00226B4D" w14:paraId="76075E4C" w14:textId="77777777">
        <w:tc>
          <w:tcPr>
            <w:tcW w:w="1092" w:type="dxa"/>
            <w:shd w:val="clear" w:color="auto" w:fill="auto"/>
          </w:tcPr>
          <w:p w14:paraId="7963DC21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5830" w:type="dxa"/>
            <w:shd w:val="clear" w:color="auto" w:fill="auto"/>
          </w:tcPr>
          <w:p w14:paraId="1DC6C113" w14:textId="77777777" w:rsidR="00226B4D" w:rsidRDefault="00F86098" w:rsidP="00F86098">
            <w:pPr>
              <w:spacing w:after="0" w:line="24" w:lineRule="atLeast"/>
            </w:pPr>
            <w:proofErr w:type="spellStart"/>
            <w:r>
              <w:rPr>
                <w:rFonts w:ascii="Calibri" w:hAnsi="Calibri" w:cs="Calibri"/>
              </w:rPr>
              <w:t>pychologiczno</w:t>
            </w:r>
            <w:proofErr w:type="spellEnd"/>
            <w:r>
              <w:rPr>
                <w:rFonts w:ascii="Calibri" w:hAnsi="Calibri" w:cs="Calibri"/>
              </w:rPr>
              <w:t xml:space="preserve">-pedagogiczne podstawy logopedii i działań </w:t>
            </w:r>
            <w:proofErr w:type="spellStart"/>
            <w:r>
              <w:rPr>
                <w:rFonts w:ascii="Calibri" w:hAnsi="Calibri" w:cs="Calibri"/>
              </w:rPr>
              <w:t>profilaktycznowspomagających</w:t>
            </w:r>
            <w:proofErr w:type="spellEnd"/>
            <w:r>
              <w:rPr>
                <w:rFonts w:ascii="Calibri" w:hAnsi="Calibri" w:cs="Calibri"/>
              </w:rPr>
              <w:t xml:space="preserve">; rozwoju i kształtowania mowy dziecka; psycholingwistyki rozwojowej, profilaktyki logopedycznej, </w:t>
            </w:r>
            <w:proofErr w:type="spellStart"/>
            <w:r>
              <w:rPr>
                <w:rFonts w:ascii="Calibri" w:hAnsi="Calibri" w:cs="Calibri"/>
              </w:rPr>
              <w:t>logorytmiki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</w:p>
        </w:tc>
        <w:tc>
          <w:tcPr>
            <w:tcW w:w="2140" w:type="dxa"/>
            <w:shd w:val="clear" w:color="auto" w:fill="auto"/>
          </w:tcPr>
          <w:p w14:paraId="5F191DF4" w14:textId="77777777" w:rsidR="00572176" w:rsidRDefault="00F86098" w:rsidP="00F86098">
            <w:pPr>
              <w:spacing w:after="0" w:line="240" w:lineRule="auto"/>
            </w:pPr>
            <w:r>
              <w:t>E.1L.W3</w:t>
            </w:r>
          </w:p>
        </w:tc>
      </w:tr>
      <w:tr w:rsidR="00226B4D" w14:paraId="579C3B29" w14:textId="77777777">
        <w:tc>
          <w:tcPr>
            <w:tcW w:w="9062" w:type="dxa"/>
            <w:gridSpan w:val="3"/>
            <w:shd w:val="clear" w:color="auto" w:fill="auto"/>
          </w:tcPr>
          <w:p w14:paraId="7268ECD8" w14:textId="77777777" w:rsidR="00226B4D" w:rsidRDefault="00BD6BD7">
            <w:pPr>
              <w:spacing w:after="0" w:line="240" w:lineRule="auto"/>
              <w:jc w:val="center"/>
            </w:pPr>
            <w:r>
              <w:t xml:space="preserve">UMIEJĘTNOŚCI - </w:t>
            </w:r>
            <w:r>
              <w:rPr>
                <w:rFonts w:ascii="Arial" w:hAnsi="Arial" w:cs="Arial"/>
                <w:b/>
                <w:sz w:val="20"/>
                <w:szCs w:val="20"/>
              </w:rPr>
              <w:t>absolwent potrafi</w:t>
            </w:r>
          </w:p>
        </w:tc>
      </w:tr>
      <w:tr w:rsidR="00226B4D" w14:paraId="55DAE4E4" w14:textId="77777777">
        <w:tc>
          <w:tcPr>
            <w:tcW w:w="1092" w:type="dxa"/>
            <w:shd w:val="clear" w:color="auto" w:fill="auto"/>
          </w:tcPr>
          <w:p w14:paraId="5414C5AE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5830" w:type="dxa"/>
            <w:shd w:val="clear" w:color="auto" w:fill="auto"/>
          </w:tcPr>
          <w:p w14:paraId="221BCFC4" w14:textId="77777777" w:rsidR="00226B4D" w:rsidRDefault="007C6E2D" w:rsidP="007C6E2D">
            <w:pPr>
              <w:spacing w:before="120" w:after="0" w:line="240" w:lineRule="auto"/>
              <w:jc w:val="both"/>
            </w:pPr>
            <w:r>
              <w:rPr>
                <w:rFonts w:ascii="Calibri" w:hAnsi="Calibri" w:cs="Calibri"/>
              </w:rPr>
              <w:t xml:space="preserve">analizować </w:t>
            </w:r>
            <w:proofErr w:type="spellStart"/>
            <w:r>
              <w:rPr>
                <w:rFonts w:ascii="Calibri" w:hAnsi="Calibri" w:cs="Calibri"/>
              </w:rPr>
              <w:t>pychologiczno</w:t>
            </w:r>
            <w:proofErr w:type="spellEnd"/>
            <w:r>
              <w:rPr>
                <w:rFonts w:ascii="Calibri" w:hAnsi="Calibri" w:cs="Calibri"/>
              </w:rPr>
              <w:t>-pedagogiczne podstawy logopedii i działań profilaktyczno-wspomagających;  analizować i oceniać rozwój i kształtowanie mowy dziecka, stosować profilaktykę logopedyczną; stosować </w:t>
            </w:r>
            <w:proofErr w:type="spellStart"/>
            <w:r>
              <w:rPr>
                <w:rFonts w:ascii="Calibri" w:hAnsi="Calibri" w:cs="Calibri"/>
              </w:rPr>
              <w:t>logorytmikę</w:t>
            </w:r>
            <w:proofErr w:type="spellEnd"/>
          </w:p>
        </w:tc>
        <w:tc>
          <w:tcPr>
            <w:tcW w:w="2140" w:type="dxa"/>
            <w:shd w:val="clear" w:color="auto" w:fill="auto"/>
          </w:tcPr>
          <w:p w14:paraId="667558A4" w14:textId="77777777" w:rsidR="00226B4D" w:rsidRDefault="00F86098">
            <w:pPr>
              <w:spacing w:after="0" w:line="240" w:lineRule="auto"/>
            </w:pPr>
            <w:r>
              <w:t>E.1L.U3</w:t>
            </w:r>
          </w:p>
        </w:tc>
      </w:tr>
      <w:tr w:rsidR="00226B4D" w14:paraId="575BC866" w14:textId="77777777">
        <w:tc>
          <w:tcPr>
            <w:tcW w:w="9062" w:type="dxa"/>
            <w:gridSpan w:val="3"/>
            <w:shd w:val="clear" w:color="auto" w:fill="auto"/>
          </w:tcPr>
          <w:p w14:paraId="79AF4E84" w14:textId="77777777" w:rsidR="00226B4D" w:rsidRDefault="00BD6BD7">
            <w:pPr>
              <w:spacing w:after="0" w:line="240" w:lineRule="auto"/>
              <w:jc w:val="center"/>
            </w:pPr>
            <w:r>
              <w:t xml:space="preserve">KOMPETENCJE SPOŁECZNE - </w:t>
            </w:r>
            <w:r>
              <w:rPr>
                <w:rFonts w:ascii="Arial" w:hAnsi="Arial" w:cs="Arial"/>
                <w:b/>
                <w:sz w:val="20"/>
                <w:szCs w:val="20"/>
              </w:rPr>
              <w:t>absolwent jest gotów do</w:t>
            </w:r>
          </w:p>
        </w:tc>
      </w:tr>
      <w:tr w:rsidR="00226B4D" w14:paraId="6D1DEF34" w14:textId="77777777">
        <w:tc>
          <w:tcPr>
            <w:tcW w:w="1092" w:type="dxa"/>
            <w:shd w:val="clear" w:color="auto" w:fill="auto"/>
          </w:tcPr>
          <w:p w14:paraId="59B02358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5830" w:type="dxa"/>
            <w:shd w:val="clear" w:color="auto" w:fill="auto"/>
          </w:tcPr>
          <w:p w14:paraId="556FD077" w14:textId="77777777" w:rsidR="00226B4D" w:rsidRPr="00B8612A" w:rsidRDefault="007C6E2D">
            <w:pPr>
              <w:spacing w:after="0" w:line="24" w:lineRule="atLeast"/>
              <w:rPr>
                <w:b/>
              </w:rPr>
            </w:pPr>
            <w:r>
              <w:rPr>
                <w:rFonts w:ascii="Calibri" w:hAnsi="Calibri" w:cs="Calibri"/>
              </w:rPr>
              <w:t>autorefleksji nad rozwojem zawodowym;</w:t>
            </w:r>
          </w:p>
        </w:tc>
        <w:tc>
          <w:tcPr>
            <w:tcW w:w="2140" w:type="dxa"/>
            <w:shd w:val="clear" w:color="auto" w:fill="auto"/>
          </w:tcPr>
          <w:p w14:paraId="0747AFBC" w14:textId="77777777" w:rsidR="00226B4D" w:rsidRDefault="00F86098">
            <w:pPr>
              <w:spacing w:after="0" w:line="240" w:lineRule="auto"/>
            </w:pPr>
            <w:r>
              <w:t>E.1L.K1</w:t>
            </w:r>
          </w:p>
        </w:tc>
      </w:tr>
      <w:tr w:rsidR="007C6E2D" w14:paraId="2BCE9BAA" w14:textId="77777777">
        <w:tc>
          <w:tcPr>
            <w:tcW w:w="1092" w:type="dxa"/>
            <w:shd w:val="clear" w:color="auto" w:fill="auto"/>
          </w:tcPr>
          <w:p w14:paraId="1D489FC0" w14:textId="77777777" w:rsidR="007C6E2D" w:rsidRDefault="007C6E2D" w:rsidP="007C6E2D">
            <w:pPr>
              <w:spacing w:after="0" w:line="240" w:lineRule="auto"/>
            </w:pPr>
            <w:r>
              <w:t>K_02</w:t>
            </w:r>
          </w:p>
        </w:tc>
        <w:tc>
          <w:tcPr>
            <w:tcW w:w="5830" w:type="dxa"/>
            <w:shd w:val="clear" w:color="auto" w:fill="auto"/>
          </w:tcPr>
          <w:p w14:paraId="1A044A80" w14:textId="77777777" w:rsidR="007C6E2D" w:rsidRDefault="007C6E2D" w:rsidP="007C6E2D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wykorzystania zdobytej wiedzy do analizy zdarzeń pedagogicznych </w:t>
            </w:r>
          </w:p>
        </w:tc>
        <w:tc>
          <w:tcPr>
            <w:tcW w:w="2140" w:type="dxa"/>
            <w:shd w:val="clear" w:color="auto" w:fill="auto"/>
          </w:tcPr>
          <w:p w14:paraId="1CF241EA" w14:textId="77777777" w:rsidR="007C6E2D" w:rsidRDefault="007C6E2D" w:rsidP="007C6E2D">
            <w:pPr>
              <w:spacing w:after="0" w:line="240" w:lineRule="auto"/>
            </w:pPr>
            <w:r>
              <w:t>E.1L.K2</w:t>
            </w:r>
          </w:p>
        </w:tc>
      </w:tr>
    </w:tbl>
    <w:p w14:paraId="0D16BDF1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2"/>
      </w:tblGrid>
      <w:tr w:rsidR="003D20E4" w14:paraId="72401B82" w14:textId="77777777" w:rsidTr="00CB6496">
        <w:tc>
          <w:tcPr>
            <w:tcW w:w="9212" w:type="dxa"/>
            <w:shd w:val="clear" w:color="auto" w:fill="auto"/>
            <w:tcMar>
              <w:left w:w="103" w:type="dxa"/>
            </w:tcMar>
          </w:tcPr>
          <w:p w14:paraId="256FF997" w14:textId="77777777" w:rsidR="00FE39FD" w:rsidRDefault="00FE39FD" w:rsidP="00FE39FD">
            <w:pPr>
              <w:spacing w:after="0"/>
            </w:pPr>
            <w:r>
              <w:t xml:space="preserve">1. Wpływ aktywności muzycznych na rozwój funkcji warunkujących różnego typu sprawności – słuchowe, </w:t>
            </w:r>
            <w:r w:rsidR="00DD06BE">
              <w:t>motoryczne, psychomotoryczne i językowe.</w:t>
            </w:r>
            <w:r>
              <w:t xml:space="preserve"> </w:t>
            </w:r>
          </w:p>
          <w:p w14:paraId="1574CAD8" w14:textId="77777777" w:rsidR="00C13BAA" w:rsidRDefault="00DD06BE" w:rsidP="00C74A44">
            <w:pPr>
              <w:spacing w:after="0"/>
            </w:pPr>
            <w:r>
              <w:t xml:space="preserve">2. </w:t>
            </w:r>
            <w:proofErr w:type="spellStart"/>
            <w:r w:rsidR="00C13BAA">
              <w:t>Logorytmika</w:t>
            </w:r>
            <w:proofErr w:type="spellEnd"/>
            <w:r w:rsidR="00C13BAA">
              <w:t xml:space="preserve"> – pojęcie, przedmiot, zadania oraz możliwości jej zastosowania w terapii dzieci z opóźnionym i dysharmonijnym rozwojem oraz dzieci z różnymi niepełnosprawnościami sensorycznymi</w:t>
            </w:r>
            <w:r w:rsidR="000965EB">
              <w:t>.</w:t>
            </w:r>
          </w:p>
          <w:p w14:paraId="314298C5" w14:textId="77777777" w:rsidR="00C13BAA" w:rsidRDefault="00DD06BE" w:rsidP="00C13BAA">
            <w:pPr>
              <w:spacing w:after="0"/>
            </w:pPr>
            <w:r>
              <w:t>3</w:t>
            </w:r>
            <w:r w:rsidR="00C13BAA">
              <w:t xml:space="preserve">. </w:t>
            </w:r>
            <w:r w:rsidR="0021316C">
              <w:t>Podział</w:t>
            </w:r>
            <w:r w:rsidR="000965EB">
              <w:t xml:space="preserve"> ćwiczeń </w:t>
            </w:r>
            <w:proofErr w:type="spellStart"/>
            <w:r w:rsidR="000965EB">
              <w:t>logorytmicznych</w:t>
            </w:r>
            <w:proofErr w:type="spellEnd"/>
            <w:r w:rsidR="00FE39FD">
              <w:t xml:space="preserve"> i ich cele.</w:t>
            </w:r>
          </w:p>
          <w:p w14:paraId="4DF9EEA9" w14:textId="77777777" w:rsidR="00FE39FD" w:rsidRDefault="00DD06BE" w:rsidP="00C13BAA">
            <w:pPr>
              <w:spacing w:after="0"/>
            </w:pPr>
            <w:r>
              <w:t>4</w:t>
            </w:r>
            <w:r w:rsidR="00FE39FD">
              <w:t>. Ćwiczenia kształcące sprawności motoryczne.</w:t>
            </w:r>
          </w:p>
          <w:p w14:paraId="69A82BD5" w14:textId="77777777" w:rsidR="00FE39FD" w:rsidRDefault="00DD06BE" w:rsidP="00C13BAA">
            <w:pPr>
              <w:spacing w:after="0"/>
            </w:pPr>
            <w:r>
              <w:t>5</w:t>
            </w:r>
            <w:r w:rsidR="00FE39FD">
              <w:t>. Ćwiczenia percepcyjno-motoryczne (rytmiczne, metryczne, pobudzająco-hamujące, kształcące percepcje i ekspresję tempa, muzyczną i ruchową inwencję twórczą).</w:t>
            </w:r>
          </w:p>
          <w:p w14:paraId="0D81CA79" w14:textId="77777777" w:rsidR="00C13BAA" w:rsidRDefault="00DD06BE" w:rsidP="00FE39FD">
            <w:pPr>
              <w:spacing w:after="0"/>
            </w:pPr>
            <w:r>
              <w:t>6</w:t>
            </w:r>
            <w:r w:rsidR="00C13BAA">
              <w:t>. Zastosowanie elementów metody C. Orffa (synteza ruchu ze zrytmizowanym mówieniem, śpiewem oraz grą na dziecięcym instrumentarium)</w:t>
            </w:r>
            <w:r w:rsidR="00FE39FD">
              <w:t>.</w:t>
            </w:r>
            <w:r w:rsidR="00C13BAA">
              <w:t xml:space="preserve"> </w:t>
            </w:r>
          </w:p>
          <w:p w14:paraId="0E3F6689" w14:textId="77777777" w:rsidR="00C13BAA" w:rsidRDefault="00DD06BE" w:rsidP="00C13BAA">
            <w:pPr>
              <w:spacing w:after="0"/>
            </w:pPr>
            <w:r>
              <w:t>7</w:t>
            </w:r>
            <w:r w:rsidR="00C13BAA">
              <w:t xml:space="preserve">. Metodyka </w:t>
            </w:r>
            <w:r w:rsidR="00FE39FD">
              <w:t xml:space="preserve">prowadzenia </w:t>
            </w:r>
            <w:r w:rsidR="00C13BAA">
              <w:t xml:space="preserve">ćwiczeń </w:t>
            </w:r>
            <w:proofErr w:type="spellStart"/>
            <w:r w:rsidR="00C13BAA">
              <w:t>logorytmicznych</w:t>
            </w:r>
            <w:proofErr w:type="spellEnd"/>
            <w:r w:rsidR="00FE39FD">
              <w:t xml:space="preserve"> z dziećmi z różnego typu dysfunkcjami oraz jako działa</w:t>
            </w:r>
            <w:r w:rsidR="0021316C">
              <w:t>ń</w:t>
            </w:r>
            <w:r w:rsidR="00FE39FD">
              <w:t xml:space="preserve"> z zakresu profilaktyki logopedycznej. </w:t>
            </w:r>
          </w:p>
          <w:p w14:paraId="44E871BC" w14:textId="77777777" w:rsidR="003D20E4" w:rsidRDefault="003D20E4" w:rsidP="00C13BAA">
            <w:pPr>
              <w:spacing w:after="0"/>
            </w:pPr>
          </w:p>
        </w:tc>
      </w:tr>
    </w:tbl>
    <w:p w14:paraId="144A5D23" w14:textId="77777777" w:rsidR="003D20E4" w:rsidRDefault="003D20E4" w:rsidP="003D20E4">
      <w:pPr>
        <w:rPr>
          <w:b/>
        </w:rPr>
      </w:pPr>
    </w:p>
    <w:p w14:paraId="738610EB" w14:textId="77777777" w:rsidR="003D20E4" w:rsidRDefault="003D20E4" w:rsidP="003D20E4">
      <w:pPr>
        <w:pStyle w:val="Akapitzlist"/>
        <w:ind w:left="1080"/>
        <w:rPr>
          <w:b/>
        </w:rPr>
      </w:pPr>
    </w:p>
    <w:p w14:paraId="077A84DE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2647"/>
        <w:gridCol w:w="2635"/>
        <w:gridCol w:w="2688"/>
      </w:tblGrid>
      <w:tr w:rsidR="00226B4D" w14:paraId="1689BF88" w14:textId="77777777" w:rsidTr="00F7336E">
        <w:tc>
          <w:tcPr>
            <w:tcW w:w="1092" w:type="dxa"/>
            <w:shd w:val="clear" w:color="auto" w:fill="auto"/>
            <w:vAlign w:val="center"/>
          </w:tcPr>
          <w:p w14:paraId="59C1A4F7" w14:textId="77777777" w:rsidR="00226B4D" w:rsidRDefault="00BD6BD7">
            <w:pPr>
              <w:spacing w:after="0" w:line="240" w:lineRule="auto"/>
              <w:jc w:val="center"/>
            </w:pPr>
            <w:r>
              <w:lastRenderedPageBreak/>
              <w:t>Symbol efektu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5E86910" w14:textId="77777777" w:rsidR="00226B4D" w:rsidRDefault="00BD6BD7">
            <w:pPr>
              <w:spacing w:after="0" w:line="240" w:lineRule="auto"/>
              <w:jc w:val="center"/>
            </w:pPr>
            <w:r>
              <w:t>Metody dydaktyczne</w:t>
            </w:r>
          </w:p>
          <w:p w14:paraId="10B4B039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108D6B5" w14:textId="77777777" w:rsidR="00226B4D" w:rsidRDefault="00BD6BD7">
            <w:pPr>
              <w:spacing w:after="0" w:line="240" w:lineRule="auto"/>
              <w:jc w:val="center"/>
            </w:pPr>
            <w:r>
              <w:t>Metody weryfikacji</w:t>
            </w:r>
          </w:p>
          <w:p w14:paraId="243D084B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88706B2" w14:textId="77777777" w:rsidR="00226B4D" w:rsidRDefault="00BD6BD7">
            <w:pPr>
              <w:spacing w:after="0" w:line="240" w:lineRule="auto"/>
              <w:jc w:val="center"/>
            </w:pPr>
            <w:r>
              <w:t>Sposoby dokumentacji</w:t>
            </w:r>
          </w:p>
          <w:p w14:paraId="6963A01D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226B4D" w14:paraId="631EAA1C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F67003A" w14:textId="77777777" w:rsidR="00226B4D" w:rsidRDefault="00BD6BD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226B4D" w14:paraId="75ADB6A4" w14:textId="77777777" w:rsidTr="00F7336E">
        <w:tc>
          <w:tcPr>
            <w:tcW w:w="1092" w:type="dxa"/>
            <w:shd w:val="clear" w:color="auto" w:fill="auto"/>
          </w:tcPr>
          <w:p w14:paraId="10898DAA" w14:textId="77777777" w:rsidR="00226B4D" w:rsidRDefault="00BD6BD7">
            <w:pPr>
              <w:spacing w:after="0" w:line="240" w:lineRule="auto"/>
            </w:pPr>
            <w:r>
              <w:t>W_01</w:t>
            </w:r>
          </w:p>
          <w:p w14:paraId="6942DD37" w14:textId="77777777" w:rsidR="00DD06BE" w:rsidRDefault="00DD06BE">
            <w:pPr>
              <w:spacing w:after="0" w:line="240" w:lineRule="auto"/>
            </w:pPr>
            <w:r>
              <w:t>W_02</w:t>
            </w:r>
          </w:p>
        </w:tc>
        <w:tc>
          <w:tcPr>
            <w:tcW w:w="2647" w:type="dxa"/>
            <w:shd w:val="clear" w:color="auto" w:fill="auto"/>
          </w:tcPr>
          <w:p w14:paraId="62335409" w14:textId="77777777" w:rsidR="00226B4D" w:rsidRDefault="007E3743" w:rsidP="003D20E4">
            <w:pPr>
              <w:spacing w:after="0" w:line="240" w:lineRule="auto"/>
            </w:pPr>
            <w:r>
              <w:t>P</w:t>
            </w:r>
            <w:r w:rsidR="003D20E4">
              <w:t>ogadanka</w:t>
            </w:r>
            <w:r w:rsidR="00B8612A">
              <w:t xml:space="preserve"> z prezentacją m</w:t>
            </w:r>
            <w:r w:rsidR="00DD06BE">
              <w:t>u</w:t>
            </w:r>
            <w:r w:rsidR="00B8612A">
              <w:t>ltimedialną</w:t>
            </w:r>
            <w:r>
              <w:t>.</w:t>
            </w:r>
          </w:p>
        </w:tc>
        <w:tc>
          <w:tcPr>
            <w:tcW w:w="2635" w:type="dxa"/>
            <w:shd w:val="clear" w:color="auto" w:fill="auto"/>
          </w:tcPr>
          <w:p w14:paraId="5EF6FF14" w14:textId="77777777" w:rsidR="00226B4D" w:rsidRDefault="00B8612A">
            <w:pPr>
              <w:spacing w:after="0" w:line="240" w:lineRule="auto"/>
            </w:pPr>
            <w:r>
              <w:t>Test wiedzy</w:t>
            </w:r>
          </w:p>
        </w:tc>
        <w:tc>
          <w:tcPr>
            <w:tcW w:w="2688" w:type="dxa"/>
            <w:shd w:val="clear" w:color="auto" w:fill="auto"/>
          </w:tcPr>
          <w:p w14:paraId="7061ADCC" w14:textId="77777777" w:rsidR="00226B4D" w:rsidRDefault="00B8612A">
            <w:pPr>
              <w:spacing w:after="0" w:line="240" w:lineRule="auto"/>
            </w:pPr>
            <w:r>
              <w:t>Arkusz</w:t>
            </w:r>
            <w:r w:rsidR="003D20E4">
              <w:t>e</w:t>
            </w:r>
            <w:r>
              <w:t xml:space="preserve"> testu</w:t>
            </w:r>
          </w:p>
        </w:tc>
      </w:tr>
      <w:tr w:rsidR="00226B4D" w14:paraId="255372A9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3885E298" w14:textId="77777777" w:rsidR="00226B4D" w:rsidRDefault="00BD6BD7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226B4D" w14:paraId="625B411A" w14:textId="77777777" w:rsidTr="00F7336E">
        <w:tc>
          <w:tcPr>
            <w:tcW w:w="1092" w:type="dxa"/>
            <w:shd w:val="clear" w:color="auto" w:fill="auto"/>
          </w:tcPr>
          <w:p w14:paraId="6CD1F4B9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2647" w:type="dxa"/>
            <w:shd w:val="clear" w:color="auto" w:fill="auto"/>
          </w:tcPr>
          <w:p w14:paraId="2584CCEF" w14:textId="77777777" w:rsidR="00226B4D" w:rsidRDefault="00B8612A">
            <w:pPr>
              <w:spacing w:after="0" w:line="240" w:lineRule="auto"/>
            </w:pPr>
            <w:r>
              <w:t>Ćwiczenia praktyczne warsztatowe, pokaz i trening indywidual</w:t>
            </w:r>
            <w:r w:rsidR="00DD06BE">
              <w:t>ny</w:t>
            </w:r>
            <w:r>
              <w:t>, w parach i w grupach</w:t>
            </w:r>
          </w:p>
        </w:tc>
        <w:tc>
          <w:tcPr>
            <w:tcW w:w="2635" w:type="dxa"/>
            <w:shd w:val="clear" w:color="auto" w:fill="auto"/>
          </w:tcPr>
          <w:p w14:paraId="1D13AAB6" w14:textId="77777777" w:rsidR="00226B4D" w:rsidRDefault="00B8612A" w:rsidP="00F7336E">
            <w:pPr>
              <w:spacing w:after="0" w:line="240" w:lineRule="auto"/>
            </w:pPr>
            <w:r>
              <w:t xml:space="preserve">Sprawdzian </w:t>
            </w:r>
            <w:proofErr w:type="spellStart"/>
            <w:r>
              <w:t>um</w:t>
            </w:r>
            <w:r w:rsidR="003D20E4">
              <w:t>iejetnoś</w:t>
            </w:r>
            <w:r>
              <w:t>ci</w:t>
            </w:r>
            <w:proofErr w:type="spellEnd"/>
            <w:r>
              <w:t xml:space="preserve"> praktycznych</w:t>
            </w:r>
            <w:r w:rsidR="001C7738">
              <w:t xml:space="preserve">. </w:t>
            </w:r>
            <w:r w:rsidR="00F7336E">
              <w:t xml:space="preserve">Tworzenie scenariuszy zajęć </w:t>
            </w:r>
            <w:proofErr w:type="spellStart"/>
            <w:r w:rsidR="00F7336E">
              <w:t>logorytmicznych</w:t>
            </w:r>
            <w:proofErr w:type="spellEnd"/>
            <w:r w:rsidR="0028047E">
              <w:t>/ realizacja zajęć warsztatowych na podstawie scenariuszy</w:t>
            </w:r>
          </w:p>
        </w:tc>
        <w:tc>
          <w:tcPr>
            <w:tcW w:w="2688" w:type="dxa"/>
            <w:shd w:val="clear" w:color="auto" w:fill="auto"/>
          </w:tcPr>
          <w:p w14:paraId="06245AE3" w14:textId="77777777" w:rsidR="00226B4D" w:rsidRDefault="00BD6BD7">
            <w:pPr>
              <w:spacing w:after="0" w:line="240" w:lineRule="auto"/>
            </w:pPr>
            <w:r>
              <w:t>Zapis w arkuszu ocen</w:t>
            </w:r>
          </w:p>
        </w:tc>
      </w:tr>
      <w:tr w:rsidR="001C7738" w14:paraId="10322A71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7AA6A88" w14:textId="77777777" w:rsidR="001C7738" w:rsidRDefault="001C7738" w:rsidP="001C7738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1C7738" w14:paraId="58DAB7BE" w14:textId="77777777" w:rsidTr="00F7336E">
        <w:tc>
          <w:tcPr>
            <w:tcW w:w="1092" w:type="dxa"/>
            <w:shd w:val="clear" w:color="auto" w:fill="auto"/>
          </w:tcPr>
          <w:p w14:paraId="00DEB65C" w14:textId="77777777" w:rsidR="001C7738" w:rsidRDefault="001C7738" w:rsidP="001C7738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  <w:shd w:val="clear" w:color="auto" w:fill="auto"/>
          </w:tcPr>
          <w:p w14:paraId="0FF7DE9F" w14:textId="77777777" w:rsidR="001C7738" w:rsidRDefault="001C7738" w:rsidP="00F7336E">
            <w:pPr>
              <w:spacing w:after="0" w:line="240" w:lineRule="auto"/>
            </w:pPr>
            <w:r>
              <w:t xml:space="preserve">Dyskusja, </w:t>
            </w:r>
            <w:r w:rsidR="00F7336E">
              <w:t>pokaz i instruktaż, praca w zespole</w:t>
            </w:r>
          </w:p>
        </w:tc>
        <w:tc>
          <w:tcPr>
            <w:tcW w:w="2635" w:type="dxa"/>
            <w:shd w:val="clear" w:color="auto" w:fill="auto"/>
          </w:tcPr>
          <w:p w14:paraId="382A6F7B" w14:textId="77777777" w:rsidR="001C7738" w:rsidRDefault="001C7738" w:rsidP="00F7336E">
            <w:pPr>
              <w:spacing w:after="0" w:line="240" w:lineRule="auto"/>
            </w:pPr>
            <w:r>
              <w:t>Aktywny udział w dyskusji,</w:t>
            </w:r>
            <w:r w:rsidR="00F7336E">
              <w:t xml:space="preserve"> postawy i komunikacja interpersonalna w czasie warsztatów</w:t>
            </w:r>
            <w:r>
              <w:t xml:space="preserve"> </w:t>
            </w:r>
          </w:p>
        </w:tc>
        <w:tc>
          <w:tcPr>
            <w:tcW w:w="2688" w:type="dxa"/>
            <w:shd w:val="clear" w:color="auto" w:fill="auto"/>
          </w:tcPr>
          <w:p w14:paraId="79773A81" w14:textId="77777777" w:rsidR="001C7738" w:rsidRDefault="001C7738" w:rsidP="001C7738">
            <w:pPr>
              <w:spacing w:after="0" w:line="240" w:lineRule="auto"/>
            </w:pPr>
            <w:r>
              <w:t>Zapis aktywności w arkuszu ocen</w:t>
            </w:r>
          </w:p>
          <w:p w14:paraId="637805D2" w14:textId="77777777" w:rsidR="001C7738" w:rsidRDefault="001C7738" w:rsidP="001C7738">
            <w:pPr>
              <w:spacing w:after="0" w:line="240" w:lineRule="auto"/>
            </w:pPr>
          </w:p>
        </w:tc>
      </w:tr>
      <w:tr w:rsidR="0028047E" w14:paraId="14CD0743" w14:textId="77777777" w:rsidTr="00F7336E">
        <w:tc>
          <w:tcPr>
            <w:tcW w:w="1092" w:type="dxa"/>
            <w:shd w:val="clear" w:color="auto" w:fill="auto"/>
          </w:tcPr>
          <w:p w14:paraId="0E2A4170" w14:textId="77777777" w:rsidR="0028047E" w:rsidRDefault="0028047E" w:rsidP="0028047E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  <w:shd w:val="clear" w:color="auto" w:fill="auto"/>
          </w:tcPr>
          <w:p w14:paraId="053112A2" w14:textId="77777777" w:rsidR="0028047E" w:rsidRDefault="0028047E" w:rsidP="0028047E">
            <w:pPr>
              <w:spacing w:after="0" w:line="240" w:lineRule="auto"/>
            </w:pPr>
            <w:r>
              <w:t>Dyskusja, pokaz i instruktaż, praca w zespole</w:t>
            </w:r>
          </w:p>
        </w:tc>
        <w:tc>
          <w:tcPr>
            <w:tcW w:w="2635" w:type="dxa"/>
            <w:shd w:val="clear" w:color="auto" w:fill="auto"/>
          </w:tcPr>
          <w:p w14:paraId="3E70A859" w14:textId="77777777" w:rsidR="0028047E" w:rsidRDefault="0028047E" w:rsidP="0028047E">
            <w:pPr>
              <w:spacing w:after="0" w:line="240" w:lineRule="auto"/>
            </w:pPr>
            <w:r>
              <w:t xml:space="preserve">Aktywny udział w dyskusji, postawy i komunikacja interpersonalna w czasie warsztatów </w:t>
            </w:r>
          </w:p>
        </w:tc>
        <w:tc>
          <w:tcPr>
            <w:tcW w:w="2688" w:type="dxa"/>
            <w:shd w:val="clear" w:color="auto" w:fill="auto"/>
          </w:tcPr>
          <w:p w14:paraId="730AB9DB" w14:textId="77777777" w:rsidR="0028047E" w:rsidRDefault="0028047E" w:rsidP="0028047E">
            <w:pPr>
              <w:spacing w:after="0" w:line="240" w:lineRule="auto"/>
            </w:pPr>
            <w:r>
              <w:t>Zapis aktywności w arkuszu ocen</w:t>
            </w:r>
          </w:p>
          <w:p w14:paraId="463F29E8" w14:textId="77777777" w:rsidR="0028047E" w:rsidRDefault="0028047E" w:rsidP="0028047E">
            <w:pPr>
              <w:spacing w:after="0" w:line="240" w:lineRule="auto"/>
            </w:pPr>
          </w:p>
        </w:tc>
      </w:tr>
    </w:tbl>
    <w:p w14:paraId="3B7B4B86" w14:textId="77777777" w:rsidR="00226B4D" w:rsidRDefault="00226B4D">
      <w:pPr>
        <w:spacing w:after="0"/>
      </w:pPr>
    </w:p>
    <w:p w14:paraId="3A0FF5F2" w14:textId="77777777" w:rsidR="00226B4D" w:rsidRDefault="00226B4D">
      <w:pPr>
        <w:pStyle w:val="Akapitzlist"/>
        <w:ind w:left="1080"/>
        <w:rPr>
          <w:b/>
        </w:rPr>
      </w:pPr>
    </w:p>
    <w:p w14:paraId="74239522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4FFC86DC" w14:textId="65714C6E" w:rsidR="001C1D7D" w:rsidRPr="001C1D7D" w:rsidRDefault="00246568" w:rsidP="001C1D7D">
      <w:pPr>
        <w:pStyle w:val="Akapitzlist"/>
        <w:ind w:left="1080"/>
      </w:pPr>
      <w:r>
        <w:t>Kolokwium teoretyczne: 4</w:t>
      </w:r>
      <w:r w:rsidR="001C1D7D" w:rsidRPr="001C1D7D">
        <w:t>0% punktacji</w:t>
      </w:r>
    </w:p>
    <w:p w14:paraId="389174FC" w14:textId="77777777" w:rsidR="000E6BA9" w:rsidRPr="001C1D7D" w:rsidRDefault="001C1D7D" w:rsidP="000E6BA9">
      <w:pPr>
        <w:pStyle w:val="Akapitzlist"/>
        <w:ind w:left="1080"/>
      </w:pPr>
      <w:r w:rsidRPr="001C1D7D">
        <w:t xml:space="preserve">Sprawdziany praktyczne: </w:t>
      </w:r>
      <w:r w:rsidR="008E5633">
        <w:t xml:space="preserve">scenariusz i realizacja warsztatów na podstawie scenariusza </w:t>
      </w:r>
      <w:r w:rsidRPr="001C1D7D">
        <w:t>- 50% punktacji</w:t>
      </w:r>
    </w:p>
    <w:p w14:paraId="74F6DF09" w14:textId="22E580FD" w:rsidR="001C1D7D" w:rsidRDefault="001C1D7D" w:rsidP="000E6BA9">
      <w:pPr>
        <w:pStyle w:val="Akapitzlist"/>
        <w:ind w:left="1080"/>
      </w:pPr>
      <w:r w:rsidRPr="001C1D7D">
        <w:t>Aktywność : 10% punktacji</w:t>
      </w:r>
    </w:p>
    <w:p w14:paraId="5AF611A7" w14:textId="416BFA3B" w:rsidR="00246568" w:rsidRPr="001C1D7D" w:rsidRDefault="00246568" w:rsidP="00246568">
      <w:pPr>
        <w:pStyle w:val="Akapitzlist"/>
        <w:ind w:left="1080"/>
      </w:pPr>
      <w:r>
        <w:t>Frekwencja: każda nie</w:t>
      </w:r>
      <w:r>
        <w:t>obecność musi być zaliczona na indywidualnych konsultacjach. Nieobecnośc</w:t>
      </w:r>
      <w:bookmarkStart w:id="0" w:name="_GoBack"/>
      <w:bookmarkEnd w:id="0"/>
      <w:r>
        <w:t>i powyżej 50% są podstawą do niezaliczenia przedmiotu.</w:t>
      </w:r>
    </w:p>
    <w:p w14:paraId="599241E0" w14:textId="77777777" w:rsidR="00246568" w:rsidRPr="001C1D7D" w:rsidRDefault="00246568" w:rsidP="000E6BA9">
      <w:pPr>
        <w:pStyle w:val="Akapitzlist"/>
        <w:ind w:left="1080"/>
      </w:pPr>
    </w:p>
    <w:p w14:paraId="5D2EF405" w14:textId="77777777" w:rsidR="00226B4D" w:rsidRDefault="00C74A44">
      <w:pPr>
        <w:rPr>
          <w:b/>
        </w:rPr>
      </w:pPr>
      <w:r w:rsidRPr="003C1B2F">
        <w:rPr>
          <w:b/>
        </w:rPr>
        <w:t>Ocena niedostateczna</w:t>
      </w:r>
      <w:r>
        <w:t>:</w:t>
      </w:r>
      <w:r w:rsidR="001C1D7D">
        <w:t xml:space="preserve"> Łączna punktacja poniżej 50%</w:t>
      </w:r>
      <w:r>
        <w:br/>
      </w:r>
      <w:r w:rsidRPr="003C1B2F">
        <w:rPr>
          <w:b/>
        </w:rPr>
        <w:t>Ocena dostateczna</w:t>
      </w:r>
      <w:r>
        <w:t>:</w:t>
      </w:r>
      <w:r w:rsidR="001C1D7D">
        <w:t xml:space="preserve"> Łączna punktacja między 50% a 60%</w:t>
      </w:r>
      <w:r w:rsidR="001C1D7D">
        <w:br/>
      </w:r>
      <w:r w:rsidR="001C1D7D" w:rsidRPr="001C1D7D">
        <w:rPr>
          <w:b/>
        </w:rPr>
        <w:t>Ocena dostateczna plus:</w:t>
      </w:r>
      <w:r w:rsidR="001C1D7D">
        <w:rPr>
          <w:b/>
        </w:rPr>
        <w:t xml:space="preserve"> </w:t>
      </w:r>
      <w:r w:rsidR="001C1D7D">
        <w:t>Łączna punktacja między 61% a 70%</w:t>
      </w:r>
      <w:r w:rsidR="001C1D7D">
        <w:br/>
      </w:r>
      <w:r w:rsidRPr="003C1B2F">
        <w:rPr>
          <w:b/>
        </w:rPr>
        <w:t>Oce</w:t>
      </w:r>
      <w:r w:rsidR="003C1B2F" w:rsidRPr="003C1B2F">
        <w:rPr>
          <w:b/>
        </w:rPr>
        <w:t>na dobra:</w:t>
      </w:r>
      <w:r w:rsidR="001C1D7D">
        <w:rPr>
          <w:b/>
        </w:rPr>
        <w:t xml:space="preserve"> </w:t>
      </w:r>
      <w:r w:rsidR="001C1D7D">
        <w:t>Łączna punktacja między 71% a 80%</w:t>
      </w:r>
      <w:r w:rsidR="001C1D7D">
        <w:br/>
      </w:r>
      <w:r w:rsidR="001C1D7D">
        <w:rPr>
          <w:b/>
        </w:rPr>
        <w:t xml:space="preserve">Ocena dobra plus: </w:t>
      </w:r>
      <w:r w:rsidR="001C1D7D">
        <w:t>Łączna punktacja między 81% a 90%</w:t>
      </w:r>
      <w:r w:rsidR="001C1D7D">
        <w:br/>
      </w:r>
      <w:r w:rsidRPr="003C1B2F">
        <w:rPr>
          <w:b/>
        </w:rPr>
        <w:t>Ocena bardzo dobra</w:t>
      </w:r>
      <w:r w:rsidR="003C1B2F">
        <w:t>:</w:t>
      </w:r>
      <w:r w:rsidR="001C1D7D">
        <w:t xml:space="preserve"> Łączna punktacja powyżej 90%</w:t>
      </w:r>
      <w:r w:rsidR="0036463B">
        <w:t>.</w:t>
      </w:r>
      <w:r w:rsidR="001C1D7D">
        <w:br/>
      </w:r>
      <w:r w:rsidR="00BD6BD7">
        <w:br w:type="page"/>
      </w:r>
    </w:p>
    <w:p w14:paraId="79EF87A7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226B4D" w14:paraId="7D5DE7A8" w14:textId="77777777">
        <w:tc>
          <w:tcPr>
            <w:tcW w:w="4538" w:type="dxa"/>
            <w:shd w:val="clear" w:color="auto" w:fill="auto"/>
          </w:tcPr>
          <w:p w14:paraId="0EBE9EAF" w14:textId="77777777" w:rsidR="00226B4D" w:rsidRDefault="00BD6BD7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523" w:type="dxa"/>
            <w:shd w:val="clear" w:color="auto" w:fill="auto"/>
          </w:tcPr>
          <w:p w14:paraId="737112D3" w14:textId="77777777" w:rsidR="00226B4D" w:rsidRDefault="00BD6BD7">
            <w:pPr>
              <w:spacing w:after="0" w:line="240" w:lineRule="auto"/>
            </w:pPr>
            <w:r>
              <w:t>Liczba godzin</w:t>
            </w:r>
          </w:p>
        </w:tc>
      </w:tr>
      <w:tr w:rsidR="00226B4D" w14:paraId="43D60440" w14:textId="77777777">
        <w:tc>
          <w:tcPr>
            <w:tcW w:w="4538" w:type="dxa"/>
            <w:shd w:val="clear" w:color="auto" w:fill="auto"/>
          </w:tcPr>
          <w:p w14:paraId="0DC38E94" w14:textId="77777777" w:rsidR="00226B4D" w:rsidRDefault="00BD6BD7">
            <w:pPr>
              <w:spacing w:after="0" w:line="240" w:lineRule="auto"/>
            </w:pPr>
            <w:r>
              <w:t xml:space="preserve">Liczba godzin kontaktowych z nauczycielem </w:t>
            </w:r>
          </w:p>
          <w:p w14:paraId="5630AD66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23D4B9D" w14:textId="77777777" w:rsidR="00226B4D" w:rsidRDefault="003E0F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26B4D" w14:paraId="4DF86B1A" w14:textId="77777777">
        <w:tc>
          <w:tcPr>
            <w:tcW w:w="4538" w:type="dxa"/>
            <w:shd w:val="clear" w:color="auto" w:fill="auto"/>
          </w:tcPr>
          <w:p w14:paraId="6F1B0E04" w14:textId="77777777" w:rsidR="00226B4D" w:rsidRDefault="00BD6BD7">
            <w:pPr>
              <w:spacing w:after="0" w:line="240" w:lineRule="auto"/>
            </w:pPr>
            <w:r>
              <w:t>Liczba godzin indywidualnej pracy studenta</w:t>
            </w:r>
          </w:p>
          <w:p w14:paraId="61829076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C2A823A" w14:textId="77777777" w:rsidR="00226B4D" w:rsidRDefault="002804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2BA226A1" w14:textId="77777777" w:rsidR="00226B4D" w:rsidRDefault="00226B4D">
      <w:pPr>
        <w:spacing w:after="0"/>
        <w:rPr>
          <w:b/>
        </w:rPr>
      </w:pPr>
    </w:p>
    <w:p w14:paraId="5B3EF4A0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4AA28130" w14:textId="77777777">
        <w:tc>
          <w:tcPr>
            <w:tcW w:w="9062" w:type="dxa"/>
            <w:shd w:val="clear" w:color="auto" w:fill="auto"/>
          </w:tcPr>
          <w:p w14:paraId="0936845D" w14:textId="77777777" w:rsidR="00226B4D" w:rsidRDefault="00BD6BD7">
            <w:pPr>
              <w:spacing w:after="0" w:line="240" w:lineRule="auto"/>
            </w:pPr>
            <w:r>
              <w:t>Literatura podstawowa</w:t>
            </w:r>
          </w:p>
        </w:tc>
      </w:tr>
      <w:tr w:rsidR="00226B4D" w14:paraId="76723DCE" w14:textId="77777777">
        <w:tc>
          <w:tcPr>
            <w:tcW w:w="9062" w:type="dxa"/>
            <w:shd w:val="clear" w:color="auto" w:fill="auto"/>
          </w:tcPr>
          <w:p w14:paraId="65D1B35F" w14:textId="77777777" w:rsidR="00E018BD" w:rsidRDefault="00E018BD" w:rsidP="00E018BD">
            <w:pPr>
              <w:pStyle w:val="Bezodstpw"/>
              <w:numPr>
                <w:ilvl w:val="0"/>
                <w:numId w:val="4"/>
              </w:numPr>
            </w:pPr>
            <w:r>
              <w:t>Kilińska-</w:t>
            </w:r>
            <w:proofErr w:type="spellStart"/>
            <w:r>
              <w:t>Ewertowska</w:t>
            </w:r>
            <w:proofErr w:type="spellEnd"/>
            <w:r>
              <w:t xml:space="preserve"> E., 1978 i wyd. </w:t>
            </w:r>
            <w:proofErr w:type="spellStart"/>
            <w:r>
              <w:t>późn</w:t>
            </w:r>
            <w:proofErr w:type="spellEnd"/>
            <w:r>
              <w:t xml:space="preserve">., </w:t>
            </w:r>
            <w:proofErr w:type="spellStart"/>
            <w:r>
              <w:t>Logorytmika</w:t>
            </w:r>
            <w:proofErr w:type="spellEnd"/>
            <w:r>
              <w:t>, Lublin.</w:t>
            </w:r>
          </w:p>
          <w:p w14:paraId="343010F8" w14:textId="77777777" w:rsidR="00E018BD" w:rsidRDefault="00E018BD" w:rsidP="00E018BD">
            <w:pPr>
              <w:pStyle w:val="Bezodstpw"/>
              <w:numPr>
                <w:ilvl w:val="0"/>
                <w:numId w:val="4"/>
              </w:numPr>
            </w:pPr>
            <w:r>
              <w:t>Kilińska-</w:t>
            </w:r>
            <w:proofErr w:type="spellStart"/>
            <w:r>
              <w:t>Ewertowska</w:t>
            </w:r>
            <w:proofErr w:type="spellEnd"/>
            <w:r>
              <w:t xml:space="preserve"> E.,1993, Ćwiczenia </w:t>
            </w:r>
            <w:proofErr w:type="spellStart"/>
            <w:r>
              <w:t>logorytmiczne</w:t>
            </w:r>
            <w:proofErr w:type="spellEnd"/>
            <w:r>
              <w:t>, Gdańsk.</w:t>
            </w:r>
          </w:p>
          <w:p w14:paraId="28EAC4DE" w14:textId="77777777" w:rsidR="00226B4D" w:rsidRPr="0036463B" w:rsidRDefault="00E018BD" w:rsidP="00E018BD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t xml:space="preserve">Wysocka M., 2018, </w:t>
            </w:r>
            <w:proofErr w:type="spellStart"/>
            <w:r>
              <w:t>Logorytmika</w:t>
            </w:r>
            <w:proofErr w:type="spellEnd"/>
            <w:r>
              <w:t>, w: Metody terapii logopedycznej, red. A. Domagała, U. Mirecka, Lublin, 651-670.</w:t>
            </w:r>
            <w:r w:rsidR="00C74A44">
              <w:br/>
            </w:r>
          </w:p>
        </w:tc>
      </w:tr>
      <w:tr w:rsidR="00226B4D" w14:paraId="238FE2AB" w14:textId="77777777">
        <w:tc>
          <w:tcPr>
            <w:tcW w:w="9062" w:type="dxa"/>
            <w:shd w:val="clear" w:color="auto" w:fill="auto"/>
          </w:tcPr>
          <w:p w14:paraId="5E23A139" w14:textId="77777777" w:rsidR="00226B4D" w:rsidRDefault="00BD6BD7">
            <w:pPr>
              <w:spacing w:after="0" w:line="240" w:lineRule="auto"/>
            </w:pPr>
            <w:r>
              <w:t>Literatura uzupełniająca</w:t>
            </w:r>
          </w:p>
        </w:tc>
      </w:tr>
      <w:tr w:rsidR="00226B4D" w14:paraId="4363567E" w14:textId="77777777">
        <w:tc>
          <w:tcPr>
            <w:tcW w:w="9062" w:type="dxa"/>
            <w:shd w:val="clear" w:color="auto" w:fill="auto"/>
          </w:tcPr>
          <w:p w14:paraId="56E37FDA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 xml:space="preserve">Bogdanowicz E. (2015), Rytmika Emila </w:t>
            </w:r>
            <w:proofErr w:type="spellStart"/>
            <w:r w:rsidRPr="00E018BD">
              <w:rPr>
                <w:rFonts w:ascii="Times New Roman" w:hAnsi="Times New Roman"/>
              </w:rPr>
              <w:t>Jaques-Dalcroze'a</w:t>
            </w:r>
            <w:proofErr w:type="spellEnd"/>
            <w:r w:rsidRPr="00E018BD">
              <w:rPr>
                <w:rFonts w:ascii="Times New Roman" w:hAnsi="Times New Roman"/>
              </w:rPr>
              <w:t xml:space="preserve"> w edukacji i terapii dzieci z symptomami nadpobudliwości psychoruchowej, Katowice.</w:t>
            </w:r>
          </w:p>
          <w:p w14:paraId="6B9D4F8F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 xml:space="preserve">Bogdanowicz M. (1997), Integracja </w:t>
            </w:r>
            <w:proofErr w:type="spellStart"/>
            <w:r w:rsidRPr="00E018BD">
              <w:rPr>
                <w:rFonts w:ascii="Times New Roman" w:hAnsi="Times New Roman"/>
              </w:rPr>
              <w:t>percepcyjno</w:t>
            </w:r>
            <w:proofErr w:type="spellEnd"/>
            <w:r w:rsidRPr="00E018BD">
              <w:rPr>
                <w:rFonts w:ascii="Times New Roman" w:hAnsi="Times New Roman"/>
              </w:rPr>
              <w:t xml:space="preserve"> – motoryczna, Warszawa.</w:t>
            </w:r>
          </w:p>
          <w:p w14:paraId="60CE2033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 xml:space="preserve">Jutrzyna, E. (2005), Wykorzystanie muzyki w terapii logopedycznej. W: L. </w:t>
            </w:r>
            <w:proofErr w:type="spellStart"/>
            <w:r w:rsidRPr="00E018BD">
              <w:rPr>
                <w:rFonts w:ascii="Times New Roman" w:hAnsi="Times New Roman"/>
              </w:rPr>
              <w:t>Hurło</w:t>
            </w:r>
            <w:proofErr w:type="spellEnd"/>
            <w:r w:rsidRPr="00E018BD">
              <w:rPr>
                <w:rFonts w:ascii="Times New Roman" w:hAnsi="Times New Roman"/>
              </w:rPr>
              <w:t>, M. Zaorska (red.). Wspomaganie rozwoju i edukacji dziecka z zaburzeniami mowy (s. 89–103), Olsztyn.</w:t>
            </w:r>
          </w:p>
          <w:p w14:paraId="28A5C68B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 xml:space="preserve">Kilińska – </w:t>
            </w:r>
            <w:proofErr w:type="spellStart"/>
            <w:r w:rsidRPr="00E018BD">
              <w:rPr>
                <w:rFonts w:ascii="Times New Roman" w:hAnsi="Times New Roman"/>
              </w:rPr>
              <w:t>Ewertowska</w:t>
            </w:r>
            <w:proofErr w:type="spellEnd"/>
            <w:r w:rsidRPr="00E018BD">
              <w:rPr>
                <w:rFonts w:ascii="Times New Roman" w:hAnsi="Times New Roman"/>
              </w:rPr>
              <w:t xml:space="preserve"> E. (1981), Badania nad zastosowaniem ćwiczeń muzyczno-ruchowych w terapii dzieci z zaburzeniami mowy, Gdańsk.</w:t>
            </w:r>
          </w:p>
          <w:p w14:paraId="39CB5FF4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 xml:space="preserve">Kilińska – </w:t>
            </w:r>
            <w:proofErr w:type="spellStart"/>
            <w:r w:rsidRPr="00E018BD">
              <w:rPr>
                <w:rFonts w:ascii="Times New Roman" w:hAnsi="Times New Roman"/>
              </w:rPr>
              <w:t>Ewertowska</w:t>
            </w:r>
            <w:proofErr w:type="spellEnd"/>
            <w:r w:rsidRPr="00E018BD">
              <w:rPr>
                <w:rFonts w:ascii="Times New Roman" w:hAnsi="Times New Roman"/>
              </w:rPr>
              <w:t xml:space="preserve"> E. (1998), Rytm muzyczny [w:] Logopedia jako nauka interdyscyplinarna – teoretyczna i stosowana, red. I. Nowakowska – </w:t>
            </w:r>
            <w:proofErr w:type="spellStart"/>
            <w:r w:rsidRPr="00E018BD">
              <w:rPr>
                <w:rFonts w:ascii="Times New Roman" w:hAnsi="Times New Roman"/>
              </w:rPr>
              <w:t>Kempna</w:t>
            </w:r>
            <w:proofErr w:type="spellEnd"/>
            <w:r w:rsidRPr="00E018BD">
              <w:rPr>
                <w:rFonts w:ascii="Times New Roman" w:hAnsi="Times New Roman"/>
              </w:rPr>
              <w:t>, Katowice.</w:t>
            </w:r>
          </w:p>
          <w:p w14:paraId="151B680A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018BD">
              <w:rPr>
                <w:rFonts w:ascii="Times New Roman" w:hAnsi="Times New Roman"/>
              </w:rPr>
              <w:t>Klöppel</w:t>
            </w:r>
            <w:proofErr w:type="spellEnd"/>
            <w:r w:rsidRPr="00E018BD">
              <w:rPr>
                <w:rFonts w:ascii="Times New Roman" w:hAnsi="Times New Roman"/>
              </w:rPr>
              <w:t xml:space="preserve"> R., </w:t>
            </w:r>
            <w:proofErr w:type="spellStart"/>
            <w:r w:rsidRPr="00E018BD">
              <w:rPr>
                <w:rFonts w:ascii="Times New Roman" w:hAnsi="Times New Roman"/>
              </w:rPr>
              <w:t>Vliex</w:t>
            </w:r>
            <w:proofErr w:type="spellEnd"/>
            <w:r w:rsidRPr="00E018BD">
              <w:rPr>
                <w:rFonts w:ascii="Times New Roman" w:hAnsi="Times New Roman"/>
              </w:rPr>
              <w:t xml:space="preserve"> S. (1995), Rytmika w wychowaniu i terapii, Warszawa.</w:t>
            </w:r>
          </w:p>
          <w:p w14:paraId="143B79E9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>Kowalska A. (1989), Metodyka kształtowania elementów prozodycznych w wypowiedziach dzieci z upośledzeniem słuchu, Lublin.</w:t>
            </w:r>
          </w:p>
          <w:p w14:paraId="150C8219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>Lewandowska K. (2001), Muzykoterapia dziecięca: zbiór rozpraw z psychologii muzycznej dziecka i muzykoterapii dziecięcej, Gdańsk.</w:t>
            </w:r>
          </w:p>
          <w:p w14:paraId="4F815D54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>Smoczyńska-</w:t>
            </w:r>
            <w:proofErr w:type="spellStart"/>
            <w:r w:rsidRPr="00E018BD">
              <w:rPr>
                <w:rFonts w:ascii="Times New Roman" w:hAnsi="Times New Roman"/>
              </w:rPr>
              <w:t>Nachtman</w:t>
            </w:r>
            <w:proofErr w:type="spellEnd"/>
            <w:r w:rsidRPr="00E018BD">
              <w:rPr>
                <w:rFonts w:ascii="Times New Roman" w:hAnsi="Times New Roman"/>
              </w:rPr>
              <w:t xml:space="preserve"> U. (1992), Muzyka dla dzieci, Warszawa.</w:t>
            </w:r>
          </w:p>
          <w:p w14:paraId="267EAA70" w14:textId="77777777" w:rsidR="00E018BD" w:rsidRPr="00E018BD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>Stadnicka J. (1998), Terapia dzieci muzyką, ruchem i mową, Warszawa.</w:t>
            </w:r>
          </w:p>
          <w:p w14:paraId="28C8A13B" w14:textId="77777777" w:rsidR="00734BC4" w:rsidRPr="00734BC4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018BD">
              <w:rPr>
                <w:rFonts w:ascii="Times New Roman" w:hAnsi="Times New Roman"/>
              </w:rPr>
              <w:t xml:space="preserve">Stadnicki A. (1987), </w:t>
            </w:r>
            <w:proofErr w:type="spellStart"/>
            <w:r w:rsidRPr="00E018BD">
              <w:rPr>
                <w:rFonts w:ascii="Times New Roman" w:hAnsi="Times New Roman"/>
              </w:rPr>
              <w:t>Logorytmika</w:t>
            </w:r>
            <w:proofErr w:type="spellEnd"/>
            <w:r w:rsidRPr="00E018BD">
              <w:rPr>
                <w:rFonts w:ascii="Times New Roman" w:hAnsi="Times New Roman"/>
              </w:rPr>
              <w:t xml:space="preserve"> i </w:t>
            </w:r>
            <w:proofErr w:type="spellStart"/>
            <w:r w:rsidRPr="00E018BD">
              <w:rPr>
                <w:rFonts w:ascii="Times New Roman" w:hAnsi="Times New Roman"/>
              </w:rPr>
              <w:t>choreorytmika</w:t>
            </w:r>
            <w:proofErr w:type="spellEnd"/>
            <w:r w:rsidRPr="00E018BD">
              <w:rPr>
                <w:rFonts w:ascii="Times New Roman" w:hAnsi="Times New Roman"/>
              </w:rPr>
              <w:t>, Warszawa.</w:t>
            </w:r>
          </w:p>
          <w:p w14:paraId="4735AC71" w14:textId="77777777" w:rsidR="00E36817" w:rsidRPr="00734BC4" w:rsidRDefault="00E018BD" w:rsidP="00734B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018BD">
              <w:rPr>
                <w:rFonts w:ascii="Times New Roman" w:hAnsi="Times New Roman"/>
              </w:rPr>
              <w:t>Walencik-</w:t>
            </w:r>
            <w:proofErr w:type="spellStart"/>
            <w:r w:rsidRPr="00E018BD">
              <w:rPr>
                <w:rFonts w:ascii="Times New Roman" w:hAnsi="Times New Roman"/>
              </w:rPr>
              <w:t>Topiłko</w:t>
            </w:r>
            <w:proofErr w:type="spellEnd"/>
            <w:r w:rsidRPr="00E018BD">
              <w:rPr>
                <w:rFonts w:ascii="Times New Roman" w:hAnsi="Times New Roman"/>
              </w:rPr>
              <w:t xml:space="preserve"> A., Wysocka M., </w:t>
            </w:r>
            <w:proofErr w:type="spellStart"/>
            <w:r w:rsidRPr="00E018BD">
              <w:rPr>
                <w:rFonts w:ascii="Times New Roman" w:hAnsi="Times New Roman"/>
              </w:rPr>
              <w:t>Logorytmika</w:t>
            </w:r>
            <w:proofErr w:type="spellEnd"/>
            <w:r w:rsidRPr="00E018BD">
              <w:rPr>
                <w:rFonts w:ascii="Times New Roman" w:hAnsi="Times New Roman"/>
              </w:rPr>
              <w:t xml:space="preserve"> w terapii </w:t>
            </w:r>
            <w:proofErr w:type="spellStart"/>
            <w:r w:rsidRPr="00E018BD">
              <w:rPr>
                <w:rFonts w:ascii="Times New Roman" w:hAnsi="Times New Roman"/>
              </w:rPr>
              <w:t>surdologopedycznej</w:t>
            </w:r>
            <w:proofErr w:type="spellEnd"/>
            <w:r w:rsidRPr="00E018BD">
              <w:rPr>
                <w:rFonts w:ascii="Times New Roman" w:hAnsi="Times New Roman"/>
              </w:rPr>
              <w:t xml:space="preserve">, [w:] </w:t>
            </w:r>
            <w:r w:rsidRPr="00734BC4">
              <w:rPr>
                <w:rFonts w:ascii="Times New Roman" w:hAnsi="Times New Roman"/>
              </w:rPr>
              <w:t xml:space="preserve">Surdologopedia. Teoria i praktyka, red. E. Muzyka-Furtak, Gdańsk 2015, wyd. Harmonia </w:t>
            </w:r>
            <w:proofErr w:type="spellStart"/>
            <w:r w:rsidRPr="00734BC4">
              <w:rPr>
                <w:rFonts w:ascii="Times New Roman" w:hAnsi="Times New Roman" w:cs="Times New Roman"/>
              </w:rPr>
              <w:t>Universalis</w:t>
            </w:r>
            <w:proofErr w:type="spellEnd"/>
            <w:r w:rsidRPr="00734BC4">
              <w:rPr>
                <w:rFonts w:ascii="Times New Roman" w:hAnsi="Times New Roman" w:cs="Times New Roman"/>
              </w:rPr>
              <w:t>, s. 343- 353.</w:t>
            </w:r>
          </w:p>
          <w:p w14:paraId="0025ED67" w14:textId="77777777" w:rsidR="00734BC4" w:rsidRPr="00734BC4" w:rsidRDefault="00734BC4" w:rsidP="00734BC4">
            <w:pPr>
              <w:pStyle w:val="NormalnyWeb"/>
              <w:numPr>
                <w:ilvl w:val="0"/>
                <w:numId w:val="8"/>
              </w:numPr>
              <w:spacing w:before="100" w:after="100" w:afterAutospacing="1"/>
              <w:rPr>
                <w:color w:val="000000"/>
                <w:sz w:val="22"/>
                <w:szCs w:val="22"/>
              </w:rPr>
            </w:pPr>
            <w:r w:rsidRPr="00734BC4">
              <w:rPr>
                <w:color w:val="000000"/>
                <w:sz w:val="22"/>
                <w:szCs w:val="22"/>
              </w:rPr>
              <w:t>Wysocka M., 2018, </w:t>
            </w:r>
            <w:proofErr w:type="spellStart"/>
            <w:r w:rsidRPr="00734BC4">
              <w:rPr>
                <w:rStyle w:val="Uwydatnienie"/>
                <w:i w:val="0"/>
                <w:color w:val="000000"/>
                <w:sz w:val="22"/>
                <w:szCs w:val="22"/>
              </w:rPr>
              <w:t>Logorytmika</w:t>
            </w:r>
            <w:proofErr w:type="spellEnd"/>
            <w:r w:rsidRPr="00734BC4">
              <w:rPr>
                <w:i/>
                <w:color w:val="000000"/>
                <w:sz w:val="22"/>
                <w:szCs w:val="22"/>
              </w:rPr>
              <w:t>,</w:t>
            </w:r>
            <w:r w:rsidRPr="00734BC4">
              <w:rPr>
                <w:color w:val="000000"/>
                <w:sz w:val="22"/>
                <w:szCs w:val="22"/>
              </w:rPr>
              <w:t xml:space="preserve"> w: Metody terapii logopedycznej, red. A. Domagała, U. Mirecka, Wydawnictwo UMCS, Lublin, 651-670. </w:t>
            </w:r>
          </w:p>
          <w:p w14:paraId="52B68605" w14:textId="77777777" w:rsidR="00734BC4" w:rsidRPr="00734BC4" w:rsidRDefault="00734BC4" w:rsidP="00734BC4">
            <w:pPr>
              <w:pStyle w:val="NormalnyWeb"/>
              <w:numPr>
                <w:ilvl w:val="0"/>
                <w:numId w:val="8"/>
              </w:numPr>
              <w:spacing w:before="100" w:after="100" w:afterAutospacing="1"/>
              <w:rPr>
                <w:color w:val="000000"/>
                <w:sz w:val="22"/>
                <w:szCs w:val="22"/>
              </w:rPr>
            </w:pPr>
            <w:r w:rsidRPr="00734BC4">
              <w:rPr>
                <w:color w:val="000000"/>
                <w:sz w:val="22"/>
                <w:szCs w:val="22"/>
              </w:rPr>
              <w:t>Wysocka M. (2019), </w:t>
            </w:r>
            <w:r w:rsidRPr="00734BC4">
              <w:rPr>
                <w:rStyle w:val="Uwydatnienie"/>
                <w:i w:val="0"/>
                <w:color w:val="000000"/>
                <w:sz w:val="22"/>
                <w:szCs w:val="22"/>
              </w:rPr>
              <w:t>Możliwości zastosowania muzyki w terapii logopedycznej. Przegląd badań</w:t>
            </w:r>
            <w:r w:rsidRPr="00734BC4">
              <w:rPr>
                <w:i/>
                <w:color w:val="000000"/>
                <w:sz w:val="22"/>
                <w:szCs w:val="22"/>
              </w:rPr>
              <w:t>, </w:t>
            </w:r>
            <w:r w:rsidRPr="00734BC4">
              <w:rPr>
                <w:rStyle w:val="Uwydatnienie"/>
                <w:i w:val="0"/>
                <w:color w:val="000000"/>
                <w:sz w:val="22"/>
                <w:szCs w:val="22"/>
              </w:rPr>
              <w:t>L</w:t>
            </w:r>
            <w:r w:rsidRPr="00734BC4">
              <w:rPr>
                <w:i/>
                <w:color w:val="000000"/>
                <w:sz w:val="22"/>
                <w:szCs w:val="22"/>
              </w:rPr>
              <w:t xml:space="preserve">ogopedia </w:t>
            </w:r>
            <w:r w:rsidRPr="00734BC4">
              <w:rPr>
                <w:color w:val="000000"/>
                <w:sz w:val="22"/>
                <w:szCs w:val="22"/>
              </w:rPr>
              <w:t>48(1), 215-230.</w:t>
            </w:r>
          </w:p>
          <w:p w14:paraId="2779B466" w14:textId="77777777" w:rsidR="00734BC4" w:rsidRPr="00734BC4" w:rsidRDefault="00734BC4" w:rsidP="00734BC4">
            <w:pPr>
              <w:pStyle w:val="NormalnyWeb"/>
              <w:numPr>
                <w:ilvl w:val="0"/>
                <w:numId w:val="8"/>
              </w:numPr>
              <w:spacing w:before="100" w:after="100" w:afterAutospacing="1"/>
              <w:rPr>
                <w:color w:val="000000"/>
                <w:sz w:val="22"/>
                <w:szCs w:val="22"/>
              </w:rPr>
            </w:pPr>
            <w:r w:rsidRPr="00734BC4">
              <w:rPr>
                <w:color w:val="000000"/>
                <w:sz w:val="22"/>
                <w:szCs w:val="22"/>
              </w:rPr>
              <w:t>Wysocka M., 2020, </w:t>
            </w:r>
            <w:r w:rsidRPr="00734BC4">
              <w:rPr>
                <w:rStyle w:val="Uwydatnienie"/>
                <w:i w:val="0"/>
                <w:color w:val="000000"/>
                <w:sz w:val="22"/>
                <w:szCs w:val="22"/>
              </w:rPr>
              <w:t>Usprawnianie odbioru i ekspresji prozodii – programy terapeutyczne</w:t>
            </w:r>
            <w:r w:rsidRPr="00734BC4">
              <w:rPr>
                <w:i/>
                <w:color w:val="000000"/>
                <w:sz w:val="22"/>
                <w:szCs w:val="22"/>
              </w:rPr>
              <w:t>,</w:t>
            </w:r>
            <w:r w:rsidRPr="00734BC4">
              <w:rPr>
                <w:color w:val="000000"/>
                <w:sz w:val="22"/>
                <w:szCs w:val="22"/>
              </w:rPr>
              <w:t xml:space="preserve"> w: Prozodia – przyswajanie, badanie, terapia, red. M. Wysocka, B. Kamińska, S. Milewski , Harmonia </w:t>
            </w:r>
            <w:proofErr w:type="spellStart"/>
            <w:r w:rsidRPr="00734BC4">
              <w:rPr>
                <w:color w:val="000000"/>
                <w:sz w:val="22"/>
                <w:szCs w:val="22"/>
              </w:rPr>
              <w:t>Universalis</w:t>
            </w:r>
            <w:proofErr w:type="spellEnd"/>
            <w:r w:rsidRPr="00734BC4">
              <w:rPr>
                <w:color w:val="000000"/>
                <w:sz w:val="22"/>
                <w:szCs w:val="22"/>
              </w:rPr>
              <w:t>, Wydawnictwo Uniwersytetu Gdańskiego, Gdańsk, 456-477.</w:t>
            </w:r>
          </w:p>
          <w:p w14:paraId="280F3D0E" w14:textId="77777777" w:rsidR="00734BC4" w:rsidRPr="00734BC4" w:rsidRDefault="00734BC4" w:rsidP="00734BC4">
            <w:pPr>
              <w:pStyle w:val="NormalnyWeb"/>
              <w:numPr>
                <w:ilvl w:val="0"/>
                <w:numId w:val="8"/>
              </w:numPr>
              <w:spacing w:before="100" w:after="100" w:afterAutospacing="1"/>
              <w:rPr>
                <w:color w:val="000000"/>
                <w:sz w:val="22"/>
                <w:szCs w:val="22"/>
              </w:rPr>
            </w:pPr>
            <w:r w:rsidRPr="00734BC4">
              <w:rPr>
                <w:color w:val="000000"/>
                <w:sz w:val="22"/>
                <w:szCs w:val="22"/>
              </w:rPr>
              <w:t xml:space="preserve">Wysocka M., 2021, </w:t>
            </w:r>
            <w:r w:rsidRPr="00734BC4">
              <w:rPr>
                <w:i/>
                <w:color w:val="000000"/>
                <w:sz w:val="22"/>
                <w:szCs w:val="22"/>
              </w:rPr>
              <w:t>Z</w:t>
            </w:r>
            <w:r w:rsidRPr="00734BC4">
              <w:rPr>
                <w:rStyle w:val="Uwydatnienie"/>
                <w:i w:val="0"/>
                <w:color w:val="000000"/>
                <w:sz w:val="22"/>
                <w:szCs w:val="22"/>
              </w:rPr>
              <w:t>astosowanie piosenki we wspomaganiu rozwoju sprawności językowych, komunikacyjnych i poznawczych dziecka</w:t>
            </w:r>
            <w:r w:rsidRPr="00734BC4">
              <w:rPr>
                <w:i/>
                <w:color w:val="000000"/>
                <w:sz w:val="22"/>
                <w:szCs w:val="22"/>
              </w:rPr>
              <w:t>,</w:t>
            </w:r>
            <w:r w:rsidRPr="00734BC4">
              <w:rPr>
                <w:color w:val="000000"/>
                <w:sz w:val="22"/>
                <w:szCs w:val="22"/>
              </w:rPr>
              <w:t xml:space="preserve"> Logopedia</w:t>
            </w:r>
            <w:r w:rsidRPr="00734BC4">
              <w:rPr>
                <w:rStyle w:val="Uwydatnienie"/>
                <w:color w:val="000000"/>
                <w:sz w:val="22"/>
                <w:szCs w:val="22"/>
              </w:rPr>
              <w:t>,</w:t>
            </w:r>
            <w:r w:rsidRPr="00734BC4">
              <w:rPr>
                <w:color w:val="000000"/>
                <w:sz w:val="22"/>
                <w:szCs w:val="22"/>
              </w:rPr>
              <w:t> 50 (1), 143-156.</w:t>
            </w:r>
          </w:p>
          <w:p w14:paraId="5D71EE68" w14:textId="77777777" w:rsidR="00734BC4" w:rsidRPr="00734BC4" w:rsidRDefault="00734BC4" w:rsidP="00734BC4">
            <w:pPr>
              <w:pStyle w:val="NormalnyWeb"/>
              <w:numPr>
                <w:ilvl w:val="0"/>
                <w:numId w:val="8"/>
              </w:numPr>
              <w:spacing w:before="100" w:after="100" w:afterAutospacing="1"/>
              <w:rPr>
                <w:rFonts w:ascii="Verdana" w:hAnsi="Verdana"/>
                <w:color w:val="000000"/>
                <w:sz w:val="15"/>
                <w:szCs w:val="15"/>
              </w:rPr>
            </w:pPr>
            <w:r w:rsidRPr="00734BC4">
              <w:rPr>
                <w:color w:val="000000"/>
                <w:sz w:val="22"/>
                <w:szCs w:val="22"/>
              </w:rPr>
              <w:t>Wysocka M., 2022, Percepcja rytmu w muzyce i mowie, Logopedia, 51-2, 2022, s. 211-228.</w:t>
            </w:r>
          </w:p>
        </w:tc>
      </w:tr>
    </w:tbl>
    <w:p w14:paraId="17AD93B2" w14:textId="77777777" w:rsidR="00226B4D" w:rsidRDefault="00226B4D">
      <w:pPr>
        <w:spacing w:after="0"/>
        <w:rPr>
          <w:b/>
        </w:rPr>
      </w:pPr>
    </w:p>
    <w:p w14:paraId="0DE4B5B7" w14:textId="2BC521DC" w:rsidR="00226B4D" w:rsidRDefault="278F1AEE" w:rsidP="73490B7D">
      <w:pPr>
        <w:rPr>
          <w:highlight w:val="green"/>
        </w:rPr>
      </w:pPr>
      <w:r w:rsidRPr="73490B7D">
        <w:rPr>
          <w:highlight w:val="green"/>
        </w:rPr>
        <w:t>Weryfikacja koordynatora kierunku</w:t>
      </w:r>
      <w:r>
        <w:t xml:space="preserve"> </w:t>
      </w:r>
    </w:p>
    <w:p w14:paraId="05C5747C" w14:textId="0E9788A1" w:rsidR="278F1AEE" w:rsidRDefault="278F1AEE">
      <w:r w:rsidRPr="73490B7D">
        <w:rPr>
          <w:highlight w:val="green"/>
        </w:rPr>
        <w:lastRenderedPageBreak/>
        <w:t>EDZ 2.01.2026</w:t>
      </w:r>
    </w:p>
    <w:p w14:paraId="3BB9D214" w14:textId="331BD931" w:rsidR="278F1AEE" w:rsidRDefault="278F1AEE" w:rsidP="73490B7D">
      <w:pPr>
        <w:rPr>
          <w:highlight w:val="green"/>
        </w:rPr>
      </w:pPr>
      <w:r w:rsidRPr="73490B7D">
        <w:rPr>
          <w:highlight w:val="green"/>
        </w:rPr>
        <w:t>Dziękuję za bardzo dobrze przygotowany sylabus!</w:t>
      </w:r>
    </w:p>
    <w:sectPr w:rsidR="278F1AEE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CCD5E" w14:textId="77777777" w:rsidR="00884808" w:rsidRDefault="00884808">
      <w:pPr>
        <w:spacing w:after="0" w:line="240" w:lineRule="auto"/>
      </w:pPr>
      <w:r>
        <w:separator/>
      </w:r>
    </w:p>
  </w:endnote>
  <w:endnote w:type="continuationSeparator" w:id="0">
    <w:p w14:paraId="157AABEF" w14:textId="77777777" w:rsidR="00884808" w:rsidRDefault="0088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4856F" w14:textId="77777777" w:rsidR="00884808" w:rsidRDefault="00884808">
      <w:pPr>
        <w:spacing w:after="0" w:line="240" w:lineRule="auto"/>
      </w:pPr>
      <w:r>
        <w:separator/>
      </w:r>
    </w:p>
  </w:footnote>
  <w:footnote w:type="continuationSeparator" w:id="0">
    <w:p w14:paraId="0C855495" w14:textId="77777777" w:rsidR="00884808" w:rsidRDefault="0088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D472" w14:textId="77777777" w:rsidR="00226B4D" w:rsidRDefault="00BD6BD7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66204FF1" w14:textId="77777777" w:rsidR="00226B4D" w:rsidRDefault="00226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3BA"/>
    <w:multiLevelType w:val="hybridMultilevel"/>
    <w:tmpl w:val="E502093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999181B"/>
    <w:multiLevelType w:val="hybridMultilevel"/>
    <w:tmpl w:val="10C84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26ED"/>
    <w:multiLevelType w:val="multilevel"/>
    <w:tmpl w:val="2566FE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C5D3D"/>
    <w:multiLevelType w:val="multilevel"/>
    <w:tmpl w:val="529EE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AFB1F6B"/>
    <w:multiLevelType w:val="hybridMultilevel"/>
    <w:tmpl w:val="169A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47A1D"/>
    <w:multiLevelType w:val="hybridMultilevel"/>
    <w:tmpl w:val="169A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71BEE"/>
    <w:multiLevelType w:val="hybridMultilevel"/>
    <w:tmpl w:val="599E5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56550"/>
    <w:multiLevelType w:val="hybridMultilevel"/>
    <w:tmpl w:val="1BA8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C4832"/>
    <w:multiLevelType w:val="hybridMultilevel"/>
    <w:tmpl w:val="E4B0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D"/>
    <w:rsid w:val="00004EE8"/>
    <w:rsid w:val="00024B30"/>
    <w:rsid w:val="0003126E"/>
    <w:rsid w:val="00043738"/>
    <w:rsid w:val="000965EB"/>
    <w:rsid w:val="000E6BA9"/>
    <w:rsid w:val="000F151F"/>
    <w:rsid w:val="001C1D7D"/>
    <w:rsid w:val="001C7738"/>
    <w:rsid w:val="0021316C"/>
    <w:rsid w:val="002217BE"/>
    <w:rsid w:val="00226B4D"/>
    <w:rsid w:val="00246568"/>
    <w:rsid w:val="0028047E"/>
    <w:rsid w:val="002B1163"/>
    <w:rsid w:val="0036463B"/>
    <w:rsid w:val="00375FB1"/>
    <w:rsid w:val="003C1B2F"/>
    <w:rsid w:val="003D20E4"/>
    <w:rsid w:val="003E0FD4"/>
    <w:rsid w:val="003E2A58"/>
    <w:rsid w:val="004127E5"/>
    <w:rsid w:val="004826DB"/>
    <w:rsid w:val="004B29AD"/>
    <w:rsid w:val="004C7DCE"/>
    <w:rsid w:val="00564F5A"/>
    <w:rsid w:val="00572176"/>
    <w:rsid w:val="005A6394"/>
    <w:rsid w:val="005F3AD8"/>
    <w:rsid w:val="006902EC"/>
    <w:rsid w:val="006B2552"/>
    <w:rsid w:val="006D46FA"/>
    <w:rsid w:val="00734BC4"/>
    <w:rsid w:val="007B6961"/>
    <w:rsid w:val="007C6E2D"/>
    <w:rsid w:val="007E3743"/>
    <w:rsid w:val="00806802"/>
    <w:rsid w:val="00877CE3"/>
    <w:rsid w:val="00884808"/>
    <w:rsid w:val="008E5633"/>
    <w:rsid w:val="0099420F"/>
    <w:rsid w:val="009A2BC4"/>
    <w:rsid w:val="00A101A5"/>
    <w:rsid w:val="00A473DA"/>
    <w:rsid w:val="00A80BF4"/>
    <w:rsid w:val="00B8612A"/>
    <w:rsid w:val="00BA095E"/>
    <w:rsid w:val="00BD2181"/>
    <w:rsid w:val="00BD6BD7"/>
    <w:rsid w:val="00C13BAA"/>
    <w:rsid w:val="00C4006B"/>
    <w:rsid w:val="00C51D81"/>
    <w:rsid w:val="00C74A44"/>
    <w:rsid w:val="00CA06BC"/>
    <w:rsid w:val="00D0255E"/>
    <w:rsid w:val="00D42375"/>
    <w:rsid w:val="00DA4C5B"/>
    <w:rsid w:val="00DD06BE"/>
    <w:rsid w:val="00E018BD"/>
    <w:rsid w:val="00E045DB"/>
    <w:rsid w:val="00E31F9B"/>
    <w:rsid w:val="00E36817"/>
    <w:rsid w:val="00EB23BF"/>
    <w:rsid w:val="00EE6165"/>
    <w:rsid w:val="00F43657"/>
    <w:rsid w:val="00F7336E"/>
    <w:rsid w:val="00F86098"/>
    <w:rsid w:val="00FE0DDA"/>
    <w:rsid w:val="00FE39FD"/>
    <w:rsid w:val="00FF0A20"/>
    <w:rsid w:val="01388D3A"/>
    <w:rsid w:val="278F1AEE"/>
    <w:rsid w:val="35392605"/>
    <w:rsid w:val="3E8B4105"/>
    <w:rsid w:val="73490B7D"/>
    <w:rsid w:val="7E7B9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E836"/>
  <w15:docId w15:val="{FBF50B22-E3B4-4747-9CBB-7BA1E71C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6BC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C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C1B2F"/>
    <w:rPr>
      <w:rFonts w:ascii="Courier New" w:eastAsia="Times New Roman" w:hAnsi="Courier New" w:cs="Courier New"/>
      <w:szCs w:val="20"/>
      <w:lang w:eastAsia="pl-PL"/>
    </w:rPr>
  </w:style>
  <w:style w:type="character" w:customStyle="1" w:styleId="y2iqfc">
    <w:name w:val="y2iqfc"/>
    <w:basedOn w:val="Domylnaczcionkaakapitu"/>
    <w:rsid w:val="009A2BC4"/>
  </w:style>
  <w:style w:type="paragraph" w:styleId="Bezodstpw">
    <w:name w:val="No Spacing"/>
    <w:uiPriority w:val="1"/>
    <w:qFormat/>
    <w:rsid w:val="0036463B"/>
    <w:rPr>
      <w:rFonts w:ascii="Calibri" w:eastAsia="Calibri" w:hAnsi="Calibri" w:cs="Times New Roman"/>
      <w:sz w:val="22"/>
    </w:rPr>
  </w:style>
  <w:style w:type="character" w:styleId="Uwydatnienie">
    <w:name w:val="Emphasis"/>
    <w:basedOn w:val="Domylnaczcionkaakapitu"/>
    <w:uiPriority w:val="20"/>
    <w:qFormat/>
    <w:rsid w:val="00734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05B9-771C-4EF0-B132-CECDBEB2C644}"/>
</file>

<file path=customXml/itemProps2.xml><?xml version="1.0" encoding="utf-8"?>
<ds:datastoreItem xmlns:ds="http://schemas.openxmlformats.org/officeDocument/2006/customXml" ds:itemID="{FB1DF17D-1709-4FBE-8394-8A7506ADE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64AC34-4E08-44DC-A3C1-0A7A4DC40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F22E8-5AD9-47D9-8065-DF1E1668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1053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6</cp:revision>
  <cp:lastPrinted>2022-04-23T08:59:00Z</cp:lastPrinted>
  <dcterms:created xsi:type="dcterms:W3CDTF">2025-03-21T06:24:00Z</dcterms:created>
  <dcterms:modified xsi:type="dcterms:W3CDTF">2026-02-24T20:07:00Z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