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90FD" w14:textId="77777777" w:rsidR="00226B4D" w:rsidRDefault="00BD6BD7">
      <w:pPr>
        <w:rPr>
          <w:b/>
        </w:rPr>
      </w:pPr>
      <w:r>
        <w:rPr>
          <w:b/>
        </w:rPr>
        <w:t xml:space="preserve">KARTA PRZEDMIOTU </w:t>
      </w:r>
    </w:p>
    <w:p w14:paraId="57EC3F97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6"/>
        <w:gridCol w:w="4516"/>
      </w:tblGrid>
      <w:tr w:rsidR="00226B4D" w14:paraId="478CFE65" w14:textId="77777777">
        <w:tc>
          <w:tcPr>
            <w:tcW w:w="4545" w:type="dxa"/>
            <w:shd w:val="clear" w:color="auto" w:fill="auto"/>
          </w:tcPr>
          <w:p w14:paraId="59701564" w14:textId="77777777" w:rsidR="00226B4D" w:rsidRDefault="00BD6BD7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516" w:type="dxa"/>
            <w:shd w:val="clear" w:color="auto" w:fill="auto"/>
          </w:tcPr>
          <w:p w14:paraId="14103AA6" w14:textId="088D64DB" w:rsidR="00226B4D" w:rsidRDefault="002106E3">
            <w:pPr>
              <w:spacing w:after="0" w:line="240" w:lineRule="auto"/>
            </w:pPr>
            <w:r w:rsidRPr="002106E3">
              <w:rPr>
                <w:b/>
              </w:rPr>
              <w:t>E.1.L.31</w:t>
            </w:r>
            <w:r>
              <w:rPr>
                <w:b/>
              </w:rPr>
              <w:t xml:space="preserve">. </w:t>
            </w:r>
            <w:r w:rsidR="006F3B3F">
              <w:rPr>
                <w:b/>
              </w:rPr>
              <w:t>Logopedia międzykulturowa</w:t>
            </w:r>
          </w:p>
        </w:tc>
      </w:tr>
      <w:tr w:rsidR="00226B4D" w14:paraId="187D19F3" w14:textId="77777777">
        <w:tc>
          <w:tcPr>
            <w:tcW w:w="4545" w:type="dxa"/>
            <w:shd w:val="clear" w:color="auto" w:fill="auto"/>
          </w:tcPr>
          <w:p w14:paraId="176DD017" w14:textId="77777777" w:rsidR="00226B4D" w:rsidRDefault="00BD6BD7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516" w:type="dxa"/>
            <w:shd w:val="clear" w:color="auto" w:fill="auto"/>
          </w:tcPr>
          <w:p w14:paraId="07848109" w14:textId="77777777" w:rsidR="009A2BC4" w:rsidRPr="009A2BC4" w:rsidRDefault="009A2BC4" w:rsidP="009A2B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eastAsia="Times New Roman" w:cstheme="minorHAnsi"/>
                <w:color w:val="202124"/>
                <w:lang w:eastAsia="pl-PL"/>
              </w:rPr>
            </w:pPr>
            <w:r w:rsidRPr="009A2BC4">
              <w:rPr>
                <w:rFonts w:eastAsia="Times New Roman" w:cstheme="minorHAnsi"/>
                <w:color w:val="202124"/>
                <w:lang w:val="en" w:eastAsia="pl-PL"/>
              </w:rPr>
              <w:t>Artistic speech therapy</w:t>
            </w:r>
          </w:p>
          <w:p w14:paraId="672A6659" w14:textId="77777777" w:rsidR="00226B4D" w:rsidRPr="003C1B2F" w:rsidRDefault="00226B4D" w:rsidP="003C1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</w:p>
        </w:tc>
      </w:tr>
      <w:tr w:rsidR="00226B4D" w14:paraId="1A78AD51" w14:textId="77777777">
        <w:tc>
          <w:tcPr>
            <w:tcW w:w="4545" w:type="dxa"/>
            <w:shd w:val="clear" w:color="auto" w:fill="auto"/>
          </w:tcPr>
          <w:p w14:paraId="2C83C578" w14:textId="77777777" w:rsidR="00226B4D" w:rsidRDefault="00BD6BD7">
            <w:pPr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516" w:type="dxa"/>
            <w:shd w:val="clear" w:color="auto" w:fill="auto"/>
          </w:tcPr>
          <w:p w14:paraId="15F375F5" w14:textId="77777777" w:rsidR="00226B4D" w:rsidRDefault="00BD6BD7">
            <w:pPr>
              <w:spacing w:after="0" w:line="240" w:lineRule="auto"/>
            </w:pPr>
            <w:r>
              <w:t xml:space="preserve">pedagogika specjalna </w:t>
            </w:r>
          </w:p>
        </w:tc>
      </w:tr>
      <w:tr w:rsidR="00226B4D" w14:paraId="37CED0F1" w14:textId="77777777">
        <w:tc>
          <w:tcPr>
            <w:tcW w:w="4545" w:type="dxa"/>
            <w:shd w:val="clear" w:color="auto" w:fill="auto"/>
          </w:tcPr>
          <w:p w14:paraId="0CF80D99" w14:textId="77777777" w:rsidR="00226B4D" w:rsidRDefault="00BD6BD7">
            <w:pPr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516" w:type="dxa"/>
            <w:shd w:val="clear" w:color="auto" w:fill="auto"/>
          </w:tcPr>
          <w:p w14:paraId="26F72FC9" w14:textId="77777777" w:rsidR="00226B4D" w:rsidRDefault="00BD6BD7">
            <w:pPr>
              <w:spacing w:after="0" w:line="240" w:lineRule="auto"/>
            </w:pPr>
            <w:r>
              <w:t>jednolite magisterskie</w:t>
            </w:r>
          </w:p>
        </w:tc>
      </w:tr>
      <w:tr w:rsidR="00226B4D" w14:paraId="5BE98F0F" w14:textId="77777777">
        <w:tc>
          <w:tcPr>
            <w:tcW w:w="4545" w:type="dxa"/>
            <w:shd w:val="clear" w:color="auto" w:fill="auto"/>
          </w:tcPr>
          <w:p w14:paraId="143EFEAF" w14:textId="77777777" w:rsidR="00226B4D" w:rsidRDefault="00BD6BD7">
            <w:pPr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516" w:type="dxa"/>
            <w:shd w:val="clear" w:color="auto" w:fill="auto"/>
          </w:tcPr>
          <w:p w14:paraId="7B0B057F" w14:textId="77777777" w:rsidR="00226B4D" w:rsidRDefault="00BD6BD7">
            <w:pPr>
              <w:spacing w:after="0" w:line="240" w:lineRule="auto"/>
            </w:pPr>
            <w:r>
              <w:t>stacjonarne, niestacjonarne</w:t>
            </w:r>
          </w:p>
        </w:tc>
      </w:tr>
      <w:tr w:rsidR="00226B4D" w14:paraId="4FE39474" w14:textId="77777777">
        <w:tc>
          <w:tcPr>
            <w:tcW w:w="4545" w:type="dxa"/>
            <w:shd w:val="clear" w:color="auto" w:fill="auto"/>
          </w:tcPr>
          <w:p w14:paraId="1FF4ED1C" w14:textId="77777777" w:rsidR="00226B4D" w:rsidRDefault="00BD6BD7">
            <w:pPr>
              <w:spacing w:after="0" w:line="240" w:lineRule="auto"/>
            </w:pPr>
            <w:r>
              <w:t>Dyscyplina</w:t>
            </w:r>
          </w:p>
        </w:tc>
        <w:tc>
          <w:tcPr>
            <w:tcW w:w="4516" w:type="dxa"/>
            <w:shd w:val="clear" w:color="auto" w:fill="auto"/>
          </w:tcPr>
          <w:p w14:paraId="3DAB1367" w14:textId="77777777" w:rsidR="00226B4D" w:rsidRDefault="00BD6BD7">
            <w:pPr>
              <w:spacing w:after="0" w:line="240" w:lineRule="auto"/>
            </w:pPr>
            <w:r>
              <w:t>pedagogika</w:t>
            </w:r>
          </w:p>
        </w:tc>
      </w:tr>
      <w:tr w:rsidR="00226B4D" w14:paraId="2786482B" w14:textId="77777777">
        <w:tc>
          <w:tcPr>
            <w:tcW w:w="4545" w:type="dxa"/>
            <w:shd w:val="clear" w:color="auto" w:fill="auto"/>
          </w:tcPr>
          <w:p w14:paraId="13A990D4" w14:textId="77777777" w:rsidR="00226B4D" w:rsidRDefault="00BD6BD7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516" w:type="dxa"/>
            <w:shd w:val="clear" w:color="auto" w:fill="auto"/>
          </w:tcPr>
          <w:p w14:paraId="205A1F16" w14:textId="77777777" w:rsidR="00226B4D" w:rsidRDefault="00FF0A20">
            <w:pPr>
              <w:spacing w:after="0" w:line="240" w:lineRule="auto"/>
            </w:pPr>
            <w:r>
              <w:t>polski</w:t>
            </w:r>
          </w:p>
        </w:tc>
      </w:tr>
    </w:tbl>
    <w:p w14:paraId="0A37501D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9"/>
        <w:gridCol w:w="4513"/>
      </w:tblGrid>
      <w:tr w:rsidR="00226B4D" w14:paraId="26EB669F" w14:textId="77777777">
        <w:tc>
          <w:tcPr>
            <w:tcW w:w="4548" w:type="dxa"/>
            <w:shd w:val="clear" w:color="auto" w:fill="auto"/>
          </w:tcPr>
          <w:p w14:paraId="42EF1ABD" w14:textId="77777777" w:rsidR="00226B4D" w:rsidRDefault="00BD6BD7">
            <w:pPr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513" w:type="dxa"/>
            <w:shd w:val="clear" w:color="auto" w:fill="auto"/>
          </w:tcPr>
          <w:p w14:paraId="5DAB6C7B" w14:textId="77777777" w:rsidR="00226B4D" w:rsidRDefault="00226B4D">
            <w:pPr>
              <w:spacing w:after="0" w:line="240" w:lineRule="auto"/>
            </w:pPr>
          </w:p>
          <w:p w14:paraId="0277F9EA" w14:textId="77777777" w:rsidR="00226B4D" w:rsidRDefault="00FF0A20" w:rsidP="009A2BC4">
            <w:pPr>
              <w:spacing w:after="0" w:line="240" w:lineRule="auto"/>
            </w:pPr>
            <w:r>
              <w:t>Dr Renata Kołodziejczyk</w:t>
            </w:r>
          </w:p>
        </w:tc>
      </w:tr>
    </w:tbl>
    <w:p w14:paraId="02EB378F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226B4D" w14:paraId="5626779D" w14:textId="77777777" w:rsidTr="4D44FD29">
        <w:tc>
          <w:tcPr>
            <w:tcW w:w="2284" w:type="dxa"/>
            <w:shd w:val="clear" w:color="auto" w:fill="auto"/>
          </w:tcPr>
          <w:p w14:paraId="43F394CE" w14:textId="77777777" w:rsidR="00226B4D" w:rsidRDefault="00BD6BD7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  <w:shd w:val="clear" w:color="auto" w:fill="auto"/>
          </w:tcPr>
          <w:p w14:paraId="6C32A60D" w14:textId="77777777" w:rsidR="00226B4D" w:rsidRDefault="00BD6BD7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shd w:val="clear" w:color="auto" w:fill="auto"/>
          </w:tcPr>
          <w:p w14:paraId="71862DDD" w14:textId="77777777" w:rsidR="00226B4D" w:rsidRDefault="00BD6BD7">
            <w:pPr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258" w:type="dxa"/>
            <w:shd w:val="clear" w:color="auto" w:fill="auto"/>
          </w:tcPr>
          <w:p w14:paraId="03ECF9AF" w14:textId="77777777" w:rsidR="00226B4D" w:rsidRDefault="00BD6BD7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w:rsidR="00226B4D" w14:paraId="219120F4" w14:textId="77777777" w:rsidTr="4D44FD29">
        <w:tc>
          <w:tcPr>
            <w:tcW w:w="2284" w:type="dxa"/>
            <w:shd w:val="clear" w:color="auto" w:fill="auto"/>
          </w:tcPr>
          <w:p w14:paraId="49CCF9E1" w14:textId="77777777" w:rsidR="00226B4D" w:rsidRDefault="00BD6BD7">
            <w:pPr>
              <w:spacing w:after="0" w:line="240" w:lineRule="auto"/>
            </w:pPr>
            <w:r>
              <w:t>wykład</w:t>
            </w:r>
          </w:p>
        </w:tc>
        <w:tc>
          <w:tcPr>
            <w:tcW w:w="2258" w:type="dxa"/>
            <w:shd w:val="clear" w:color="auto" w:fill="auto"/>
          </w:tcPr>
          <w:p w14:paraId="33CFEC6B" w14:textId="77777777" w:rsidR="00226B4D" w:rsidRDefault="006B1A7E">
            <w:pPr>
              <w:spacing w:after="0" w:line="240" w:lineRule="auto"/>
            </w:pPr>
            <w:r>
              <w:t>15</w:t>
            </w:r>
          </w:p>
        </w:tc>
        <w:tc>
          <w:tcPr>
            <w:tcW w:w="2261" w:type="dxa"/>
            <w:shd w:val="clear" w:color="auto" w:fill="auto"/>
          </w:tcPr>
          <w:p w14:paraId="5D369756" w14:textId="77777777" w:rsidR="00226B4D" w:rsidRDefault="006B1A7E">
            <w:pPr>
              <w:spacing w:after="0" w:line="240" w:lineRule="auto"/>
            </w:pPr>
            <w:r>
              <w:t>10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5FCD5EC4" w14:textId="77777777" w:rsidR="00226B4D" w:rsidRDefault="006B1A7E">
            <w:pPr>
              <w:spacing w:after="0" w:line="240" w:lineRule="auto"/>
            </w:pPr>
            <w:r>
              <w:t>3</w:t>
            </w:r>
          </w:p>
        </w:tc>
      </w:tr>
      <w:tr w:rsidR="00226B4D" w14:paraId="3F1C56C9" w14:textId="77777777" w:rsidTr="4D44FD29">
        <w:tc>
          <w:tcPr>
            <w:tcW w:w="2284" w:type="dxa"/>
            <w:shd w:val="clear" w:color="auto" w:fill="auto"/>
          </w:tcPr>
          <w:p w14:paraId="569C77CD" w14:textId="77777777" w:rsidR="00226B4D" w:rsidRDefault="00BD6BD7">
            <w:pPr>
              <w:spacing w:after="0" w:line="240" w:lineRule="auto"/>
            </w:pPr>
            <w:r>
              <w:t>konwersatorium</w:t>
            </w:r>
          </w:p>
        </w:tc>
        <w:tc>
          <w:tcPr>
            <w:tcW w:w="2258" w:type="dxa"/>
            <w:shd w:val="clear" w:color="auto" w:fill="auto"/>
          </w:tcPr>
          <w:p w14:paraId="6A05A80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A39BBE3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41C8F396" w14:textId="77777777" w:rsidR="00226B4D" w:rsidRDefault="00226B4D">
            <w:pPr>
              <w:spacing w:after="0" w:line="240" w:lineRule="auto"/>
            </w:pPr>
          </w:p>
        </w:tc>
      </w:tr>
      <w:tr w:rsidR="00226B4D" w14:paraId="158EABCF" w14:textId="77777777" w:rsidTr="4D44FD29">
        <w:tc>
          <w:tcPr>
            <w:tcW w:w="2284" w:type="dxa"/>
            <w:shd w:val="clear" w:color="auto" w:fill="auto"/>
          </w:tcPr>
          <w:p w14:paraId="7F626B56" w14:textId="77777777" w:rsidR="00226B4D" w:rsidRDefault="00BD6BD7">
            <w:pPr>
              <w:spacing w:after="0" w:line="240" w:lineRule="auto"/>
            </w:pPr>
            <w:r>
              <w:t>ćwiczenia</w:t>
            </w:r>
          </w:p>
        </w:tc>
        <w:tc>
          <w:tcPr>
            <w:tcW w:w="2258" w:type="dxa"/>
            <w:shd w:val="clear" w:color="auto" w:fill="auto"/>
          </w:tcPr>
          <w:p w14:paraId="423D4B9D" w14:textId="4936675B" w:rsidR="00226B4D" w:rsidRDefault="720C80C0">
            <w:pPr>
              <w:spacing w:after="0" w:line="240" w:lineRule="auto"/>
            </w:pPr>
            <w:r>
              <w:t>30</w:t>
            </w:r>
          </w:p>
        </w:tc>
        <w:tc>
          <w:tcPr>
            <w:tcW w:w="2261" w:type="dxa"/>
            <w:shd w:val="clear" w:color="auto" w:fill="auto"/>
          </w:tcPr>
          <w:p w14:paraId="446DE71A" w14:textId="77777777" w:rsidR="00226B4D" w:rsidRDefault="00D30128">
            <w:pPr>
              <w:spacing w:after="0" w:line="240" w:lineRule="auto"/>
            </w:pPr>
            <w:r>
              <w:t>10</w:t>
            </w:r>
          </w:p>
        </w:tc>
        <w:tc>
          <w:tcPr>
            <w:tcW w:w="2258" w:type="dxa"/>
            <w:vMerge/>
          </w:tcPr>
          <w:p w14:paraId="72A3D3EC" w14:textId="77777777" w:rsidR="00226B4D" w:rsidRDefault="00226B4D">
            <w:pPr>
              <w:spacing w:after="0" w:line="240" w:lineRule="auto"/>
            </w:pPr>
          </w:p>
        </w:tc>
      </w:tr>
      <w:tr w:rsidR="00226B4D" w14:paraId="71E8B11E" w14:textId="77777777" w:rsidTr="4D44FD29">
        <w:tc>
          <w:tcPr>
            <w:tcW w:w="2284" w:type="dxa"/>
            <w:shd w:val="clear" w:color="auto" w:fill="auto"/>
          </w:tcPr>
          <w:p w14:paraId="76A2162A" w14:textId="77777777" w:rsidR="00226B4D" w:rsidRDefault="00BD6BD7">
            <w:pPr>
              <w:spacing w:after="0" w:line="240" w:lineRule="auto"/>
            </w:pPr>
            <w:r>
              <w:t>laboratorium</w:t>
            </w:r>
          </w:p>
        </w:tc>
        <w:tc>
          <w:tcPr>
            <w:tcW w:w="2258" w:type="dxa"/>
            <w:shd w:val="clear" w:color="auto" w:fill="auto"/>
          </w:tcPr>
          <w:p w14:paraId="0D0B940D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E27B00A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60061E4C" w14:textId="77777777" w:rsidR="00226B4D" w:rsidRDefault="00226B4D">
            <w:pPr>
              <w:spacing w:after="0" w:line="240" w:lineRule="auto"/>
            </w:pPr>
          </w:p>
        </w:tc>
      </w:tr>
      <w:tr w:rsidR="00226B4D" w14:paraId="6CF964B4" w14:textId="77777777" w:rsidTr="4D44FD29">
        <w:tc>
          <w:tcPr>
            <w:tcW w:w="2284" w:type="dxa"/>
            <w:shd w:val="clear" w:color="auto" w:fill="auto"/>
          </w:tcPr>
          <w:p w14:paraId="1E7AD2FA" w14:textId="77777777" w:rsidR="00226B4D" w:rsidRDefault="00BD6BD7">
            <w:pPr>
              <w:spacing w:after="0" w:line="240" w:lineRule="auto"/>
            </w:pPr>
            <w:r>
              <w:t>warsztaty</w:t>
            </w:r>
          </w:p>
        </w:tc>
        <w:tc>
          <w:tcPr>
            <w:tcW w:w="2258" w:type="dxa"/>
            <w:shd w:val="clear" w:color="auto" w:fill="auto"/>
          </w:tcPr>
          <w:p w14:paraId="44EAFD9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B94D5A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3DEEC669" w14:textId="77777777" w:rsidR="00226B4D" w:rsidRDefault="00226B4D">
            <w:pPr>
              <w:spacing w:after="0" w:line="240" w:lineRule="auto"/>
            </w:pPr>
          </w:p>
        </w:tc>
      </w:tr>
      <w:tr w:rsidR="00226B4D" w14:paraId="57F876BF" w14:textId="77777777" w:rsidTr="4D44FD29">
        <w:tc>
          <w:tcPr>
            <w:tcW w:w="2284" w:type="dxa"/>
            <w:shd w:val="clear" w:color="auto" w:fill="auto"/>
          </w:tcPr>
          <w:p w14:paraId="272117DC" w14:textId="77777777" w:rsidR="00226B4D" w:rsidRDefault="00BD6BD7">
            <w:pPr>
              <w:spacing w:after="0" w:line="240" w:lineRule="auto"/>
            </w:pPr>
            <w:r>
              <w:t>seminarium</w:t>
            </w:r>
          </w:p>
        </w:tc>
        <w:tc>
          <w:tcPr>
            <w:tcW w:w="2258" w:type="dxa"/>
            <w:shd w:val="clear" w:color="auto" w:fill="auto"/>
          </w:tcPr>
          <w:p w14:paraId="3656B9AB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5FB0818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049F31CB" w14:textId="77777777" w:rsidR="00226B4D" w:rsidRDefault="00226B4D">
            <w:pPr>
              <w:spacing w:after="0" w:line="240" w:lineRule="auto"/>
            </w:pPr>
          </w:p>
        </w:tc>
      </w:tr>
      <w:tr w:rsidR="00226B4D" w14:paraId="05151DAF" w14:textId="77777777" w:rsidTr="4D44FD29">
        <w:tc>
          <w:tcPr>
            <w:tcW w:w="2284" w:type="dxa"/>
            <w:shd w:val="clear" w:color="auto" w:fill="auto"/>
          </w:tcPr>
          <w:p w14:paraId="25028667" w14:textId="77777777" w:rsidR="00226B4D" w:rsidRDefault="00BD6BD7">
            <w:pPr>
              <w:spacing w:after="0" w:line="240" w:lineRule="auto"/>
            </w:pPr>
            <w:r>
              <w:t>proseminarium</w:t>
            </w:r>
          </w:p>
        </w:tc>
        <w:tc>
          <w:tcPr>
            <w:tcW w:w="2258" w:type="dxa"/>
            <w:shd w:val="clear" w:color="auto" w:fill="auto"/>
          </w:tcPr>
          <w:p w14:paraId="53128261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2486C0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4101652C" w14:textId="77777777" w:rsidR="00226B4D" w:rsidRDefault="00226B4D">
            <w:pPr>
              <w:spacing w:after="0" w:line="240" w:lineRule="auto"/>
            </w:pPr>
          </w:p>
        </w:tc>
      </w:tr>
      <w:tr w:rsidR="00226B4D" w14:paraId="054DCFD3" w14:textId="77777777" w:rsidTr="4D44FD29">
        <w:tc>
          <w:tcPr>
            <w:tcW w:w="2284" w:type="dxa"/>
            <w:shd w:val="clear" w:color="auto" w:fill="auto"/>
          </w:tcPr>
          <w:p w14:paraId="17E45EAB" w14:textId="77777777" w:rsidR="00226B4D" w:rsidRDefault="00BD6BD7">
            <w:pPr>
              <w:spacing w:after="0" w:line="240" w:lineRule="auto"/>
            </w:pPr>
            <w:r>
              <w:t>lektorat</w:t>
            </w:r>
          </w:p>
        </w:tc>
        <w:tc>
          <w:tcPr>
            <w:tcW w:w="2258" w:type="dxa"/>
            <w:shd w:val="clear" w:color="auto" w:fill="auto"/>
          </w:tcPr>
          <w:p w14:paraId="4B99056E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1299C43A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4DDBEF00" w14:textId="77777777" w:rsidR="00226B4D" w:rsidRDefault="00226B4D">
            <w:pPr>
              <w:spacing w:after="0" w:line="240" w:lineRule="auto"/>
            </w:pPr>
          </w:p>
        </w:tc>
      </w:tr>
      <w:tr w:rsidR="00226B4D" w14:paraId="1E8DC59B" w14:textId="77777777" w:rsidTr="4D44FD29">
        <w:tc>
          <w:tcPr>
            <w:tcW w:w="2284" w:type="dxa"/>
            <w:shd w:val="clear" w:color="auto" w:fill="auto"/>
          </w:tcPr>
          <w:p w14:paraId="6CA1A1B6" w14:textId="77777777" w:rsidR="00226B4D" w:rsidRDefault="00BD6BD7">
            <w:pPr>
              <w:spacing w:after="0" w:line="240" w:lineRule="auto"/>
            </w:pPr>
            <w:r>
              <w:t>praktyki</w:t>
            </w:r>
          </w:p>
        </w:tc>
        <w:tc>
          <w:tcPr>
            <w:tcW w:w="2258" w:type="dxa"/>
            <w:shd w:val="clear" w:color="auto" w:fill="auto"/>
          </w:tcPr>
          <w:p w14:paraId="3461D77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CF2D8B6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0FB78278" w14:textId="77777777" w:rsidR="00226B4D" w:rsidRDefault="00226B4D">
            <w:pPr>
              <w:spacing w:after="0" w:line="240" w:lineRule="auto"/>
            </w:pPr>
          </w:p>
        </w:tc>
      </w:tr>
      <w:tr w:rsidR="00226B4D" w14:paraId="14330E84" w14:textId="77777777" w:rsidTr="4D44FD29">
        <w:tc>
          <w:tcPr>
            <w:tcW w:w="2284" w:type="dxa"/>
            <w:shd w:val="clear" w:color="auto" w:fill="auto"/>
          </w:tcPr>
          <w:p w14:paraId="48D6F0D7" w14:textId="77777777" w:rsidR="00226B4D" w:rsidRDefault="00BD6BD7">
            <w:pPr>
              <w:spacing w:after="0" w:line="240" w:lineRule="auto"/>
            </w:pPr>
            <w:r>
              <w:t>zajęcia terenowe</w:t>
            </w:r>
          </w:p>
        </w:tc>
        <w:tc>
          <w:tcPr>
            <w:tcW w:w="2258" w:type="dxa"/>
            <w:shd w:val="clear" w:color="auto" w:fill="auto"/>
          </w:tcPr>
          <w:p w14:paraId="1FC39945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0562CB0E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34CE0A41" w14:textId="77777777" w:rsidR="00226B4D" w:rsidRDefault="00226B4D">
            <w:pPr>
              <w:spacing w:after="0" w:line="240" w:lineRule="auto"/>
            </w:pPr>
          </w:p>
        </w:tc>
      </w:tr>
      <w:tr w:rsidR="00226B4D" w14:paraId="659EACB0" w14:textId="77777777" w:rsidTr="4D44FD29">
        <w:tc>
          <w:tcPr>
            <w:tcW w:w="2284" w:type="dxa"/>
            <w:shd w:val="clear" w:color="auto" w:fill="auto"/>
          </w:tcPr>
          <w:p w14:paraId="2642EF08" w14:textId="77777777" w:rsidR="00226B4D" w:rsidRDefault="00BD6BD7">
            <w:pPr>
              <w:spacing w:after="0" w:line="240" w:lineRule="auto"/>
            </w:pPr>
            <w:r>
              <w:t>pracownia dyplomowa</w:t>
            </w:r>
          </w:p>
        </w:tc>
        <w:tc>
          <w:tcPr>
            <w:tcW w:w="2258" w:type="dxa"/>
            <w:shd w:val="clear" w:color="auto" w:fill="auto"/>
          </w:tcPr>
          <w:p w14:paraId="62EBF3C5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D98A12B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2946DB82" w14:textId="77777777" w:rsidR="00226B4D" w:rsidRDefault="00226B4D">
            <w:pPr>
              <w:spacing w:after="0" w:line="240" w:lineRule="auto"/>
            </w:pPr>
          </w:p>
        </w:tc>
      </w:tr>
      <w:tr w:rsidR="00226B4D" w14:paraId="46AEF283" w14:textId="77777777" w:rsidTr="4D44FD29">
        <w:tc>
          <w:tcPr>
            <w:tcW w:w="2284" w:type="dxa"/>
            <w:shd w:val="clear" w:color="auto" w:fill="auto"/>
          </w:tcPr>
          <w:p w14:paraId="0B057EE8" w14:textId="77777777" w:rsidR="00226B4D" w:rsidRDefault="00BD6BD7">
            <w:pPr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5997CC1D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110FFD37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6B699379" w14:textId="77777777" w:rsidR="00226B4D" w:rsidRDefault="00226B4D">
            <w:pPr>
              <w:spacing w:after="0" w:line="240" w:lineRule="auto"/>
            </w:pPr>
          </w:p>
        </w:tc>
      </w:tr>
      <w:tr w:rsidR="00226B4D" w14:paraId="4C824B0F" w14:textId="77777777" w:rsidTr="4D44FD29">
        <w:tc>
          <w:tcPr>
            <w:tcW w:w="2284" w:type="dxa"/>
            <w:shd w:val="clear" w:color="auto" w:fill="auto"/>
          </w:tcPr>
          <w:p w14:paraId="1684F9ED" w14:textId="77777777" w:rsidR="00226B4D" w:rsidRDefault="00BD6BD7">
            <w:pPr>
              <w:spacing w:after="0" w:line="240" w:lineRule="auto"/>
            </w:pPr>
            <w:r>
              <w:t>wizyta studyjna</w:t>
            </w:r>
          </w:p>
        </w:tc>
        <w:tc>
          <w:tcPr>
            <w:tcW w:w="2258" w:type="dxa"/>
            <w:shd w:val="clear" w:color="auto" w:fill="auto"/>
          </w:tcPr>
          <w:p w14:paraId="3FE9F23F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1F72F646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08CE6F91" w14:textId="77777777" w:rsidR="00226B4D" w:rsidRDefault="00226B4D">
            <w:pPr>
              <w:spacing w:after="0" w:line="240" w:lineRule="auto"/>
            </w:pPr>
          </w:p>
        </w:tc>
      </w:tr>
    </w:tbl>
    <w:p w14:paraId="61CDCEAD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3"/>
        <w:gridCol w:w="6849"/>
      </w:tblGrid>
      <w:tr w:rsidR="00226B4D" w14:paraId="695A34B9" w14:textId="77777777">
        <w:tc>
          <w:tcPr>
            <w:tcW w:w="2213" w:type="dxa"/>
            <w:shd w:val="clear" w:color="auto" w:fill="auto"/>
          </w:tcPr>
          <w:p w14:paraId="6191DBA7" w14:textId="77777777" w:rsidR="00226B4D" w:rsidRDefault="00BD6BD7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848" w:type="dxa"/>
            <w:shd w:val="clear" w:color="auto" w:fill="auto"/>
          </w:tcPr>
          <w:p w14:paraId="3C7A854D" w14:textId="77777777" w:rsidR="006D46FA" w:rsidRDefault="006D46FA" w:rsidP="006D46FA">
            <w:pPr>
              <w:spacing w:after="0" w:line="240" w:lineRule="auto"/>
            </w:pPr>
            <w:r>
              <w:t xml:space="preserve">W1 </w:t>
            </w:r>
            <w:r w:rsidR="007B6961">
              <w:t>Student ukończy</w:t>
            </w:r>
            <w:r w:rsidR="006B1A7E">
              <w:t xml:space="preserve">ł kurs Kultury języka polskiego, Rozwoju mowy dziecka, Fonetyki artykulacyjnej, Gramatyki współczesnego języka polskiego, </w:t>
            </w:r>
            <w:proofErr w:type="spellStart"/>
            <w:r w:rsidR="006B1A7E">
              <w:t>Dyslalii</w:t>
            </w:r>
            <w:proofErr w:type="spellEnd"/>
            <w:r w:rsidR="006B1A7E">
              <w:t xml:space="preserve"> oraz Opóźnionego rozwoju mowy</w:t>
            </w:r>
          </w:p>
          <w:p w14:paraId="70B2D7B6" w14:textId="77777777" w:rsidR="00226B4D" w:rsidRDefault="006D46FA" w:rsidP="006D46FA">
            <w:pPr>
              <w:spacing w:after="0" w:line="240" w:lineRule="auto"/>
            </w:pPr>
            <w:r>
              <w:t>W2 Za</w:t>
            </w:r>
            <w:r w:rsidR="00D0255E">
              <w:t>kłada się prawidłową artykulację głosek u studentów.</w:t>
            </w:r>
          </w:p>
        </w:tc>
      </w:tr>
    </w:tbl>
    <w:p w14:paraId="6BB9E253" w14:textId="77777777" w:rsidR="00226B4D" w:rsidRDefault="00226B4D">
      <w:pPr>
        <w:spacing w:after="0"/>
      </w:pPr>
    </w:p>
    <w:p w14:paraId="23DE523C" w14:textId="77777777" w:rsidR="00226B4D" w:rsidRDefault="00226B4D">
      <w:pPr>
        <w:spacing w:after="0"/>
      </w:pPr>
    </w:p>
    <w:p w14:paraId="0020451A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61B630B0" w14:textId="77777777">
        <w:tc>
          <w:tcPr>
            <w:tcW w:w="9062" w:type="dxa"/>
            <w:shd w:val="clear" w:color="auto" w:fill="auto"/>
          </w:tcPr>
          <w:p w14:paraId="66A7FB5A" w14:textId="77777777" w:rsidR="00226B4D" w:rsidRDefault="00BD6BD7" w:rsidP="006B1A7E">
            <w:pPr>
              <w:spacing w:after="0" w:line="240" w:lineRule="auto"/>
            </w:pPr>
            <w:r>
              <w:t xml:space="preserve">C1 </w:t>
            </w:r>
            <w:r w:rsidR="00CA06BC">
              <w:t>doskonalenie</w:t>
            </w:r>
            <w:r w:rsidR="00D0255E">
              <w:t xml:space="preserve"> wiedzy</w:t>
            </w:r>
            <w:r w:rsidR="006D46FA">
              <w:t xml:space="preserve"> </w:t>
            </w:r>
            <w:r w:rsidR="00CA06BC">
              <w:t xml:space="preserve">i umiejętności </w:t>
            </w:r>
            <w:r w:rsidR="00D0255E">
              <w:t xml:space="preserve">z zakresu </w:t>
            </w:r>
            <w:r w:rsidR="006B1A7E">
              <w:t>rozwoju mowy dziecka dwujęzycznego, charakterystycznych zjawisk występujących w rozwoju jego mowy, możliwości diagnozy i terapii dziecka dwujęzycznego , różnicowania prawidłowego a opóźnionego rozwoju mowy.</w:t>
            </w:r>
          </w:p>
        </w:tc>
      </w:tr>
      <w:tr w:rsidR="006D46FA" w14:paraId="781F3F0F" w14:textId="77777777">
        <w:tc>
          <w:tcPr>
            <w:tcW w:w="9062" w:type="dxa"/>
            <w:shd w:val="clear" w:color="auto" w:fill="auto"/>
          </w:tcPr>
          <w:p w14:paraId="0AC4CA43" w14:textId="77777777" w:rsidR="006D46FA" w:rsidRDefault="006D46FA" w:rsidP="006B1A7E">
            <w:pPr>
              <w:autoSpaceDE w:val="0"/>
              <w:autoSpaceDN w:val="0"/>
              <w:adjustRightInd w:val="0"/>
              <w:spacing w:after="0" w:line="240" w:lineRule="auto"/>
            </w:pPr>
            <w:r>
              <w:t>C2</w:t>
            </w:r>
            <w:r w:rsidR="00CA06BC">
              <w:t xml:space="preserve"> Poznanie</w:t>
            </w:r>
            <w:r w:rsidR="00CB1452" w:rsidRPr="00CB1452">
              <w:t xml:space="preserve"> metodyki p</w:t>
            </w:r>
            <w:r w:rsidR="00CB1452">
              <w:t>ostępowania</w:t>
            </w:r>
            <w:r w:rsidR="00CB1452" w:rsidRPr="00CB1452">
              <w:t xml:space="preserve"> w logopedii </w:t>
            </w:r>
            <w:r w:rsidR="006B1A7E">
              <w:t>międzykulturowej</w:t>
            </w:r>
            <w:r w:rsidR="00CB1452">
              <w:t xml:space="preserve"> oraz</w:t>
            </w:r>
            <w:r w:rsidR="00CA06BC">
              <w:t xml:space="preserve"> specyfiki pracy logopedycznej z</w:t>
            </w:r>
            <w:r w:rsidR="00CB1452">
              <w:t xml:space="preserve"> </w:t>
            </w:r>
            <w:r w:rsidR="006B1A7E">
              <w:t>osobami dwu i wielojęzycznymi</w:t>
            </w:r>
            <w:r w:rsidR="00CB1452">
              <w:t>.</w:t>
            </w:r>
          </w:p>
        </w:tc>
      </w:tr>
    </w:tbl>
    <w:p w14:paraId="52E56223" w14:textId="77777777" w:rsidR="00226B4D" w:rsidRDefault="00226B4D">
      <w:pPr>
        <w:spacing w:after="0"/>
      </w:pPr>
    </w:p>
    <w:p w14:paraId="07547A01" w14:textId="77777777" w:rsidR="00226B4D" w:rsidRDefault="00226B4D"/>
    <w:p w14:paraId="5043CB0F" w14:textId="77777777" w:rsidR="00226B4D" w:rsidRDefault="00226B4D"/>
    <w:p w14:paraId="2E14E842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lastRenderedPageBreak/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5830"/>
        <w:gridCol w:w="2140"/>
      </w:tblGrid>
      <w:tr w:rsidR="00226B4D" w14:paraId="67DB3E99" w14:textId="77777777">
        <w:tc>
          <w:tcPr>
            <w:tcW w:w="1092" w:type="dxa"/>
            <w:shd w:val="clear" w:color="auto" w:fill="auto"/>
            <w:vAlign w:val="center"/>
          </w:tcPr>
          <w:p w14:paraId="3D78E664" w14:textId="77777777" w:rsidR="00226B4D" w:rsidRDefault="00BD6BD7">
            <w:pPr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3ED0BFB" w14:textId="77777777" w:rsidR="00226B4D" w:rsidRDefault="00BD6BD7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EC368F3" w14:textId="77777777" w:rsidR="00226B4D" w:rsidRDefault="00BD6BD7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226B4D" w14:paraId="6AB4C7FD" w14:textId="77777777">
        <w:tc>
          <w:tcPr>
            <w:tcW w:w="9062" w:type="dxa"/>
            <w:gridSpan w:val="3"/>
            <w:shd w:val="clear" w:color="auto" w:fill="auto"/>
          </w:tcPr>
          <w:p w14:paraId="3005F72F" w14:textId="77777777" w:rsidR="00226B4D" w:rsidRDefault="00BD6BD7">
            <w:pPr>
              <w:spacing w:after="0" w:line="240" w:lineRule="auto"/>
              <w:jc w:val="center"/>
            </w:pPr>
            <w:r>
              <w:t xml:space="preserve">WIEDZA - </w:t>
            </w:r>
            <w:r w:rsidRPr="00D30128">
              <w:rPr>
                <w:rFonts w:ascii="Arial" w:hAnsi="Arial" w:cs="Arial"/>
                <w:kern w:val="2"/>
                <w:sz w:val="20"/>
                <w:szCs w:val="20"/>
              </w:rPr>
              <w:t>absolwent zna i rozumie</w:t>
            </w:r>
          </w:p>
        </w:tc>
      </w:tr>
      <w:tr w:rsidR="00226B4D" w14:paraId="3071C0E2" w14:textId="77777777">
        <w:tc>
          <w:tcPr>
            <w:tcW w:w="1092" w:type="dxa"/>
            <w:shd w:val="clear" w:color="auto" w:fill="auto"/>
          </w:tcPr>
          <w:p w14:paraId="7963DC21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5830" w:type="dxa"/>
            <w:shd w:val="clear" w:color="auto" w:fill="auto"/>
          </w:tcPr>
          <w:p w14:paraId="1F615313" w14:textId="77777777" w:rsidR="00226B4D" w:rsidRPr="009F1D01" w:rsidRDefault="00843C50" w:rsidP="00843C50">
            <w:pPr>
              <w:spacing w:after="0" w:line="24" w:lineRule="atLeast"/>
            </w:pPr>
            <w:r w:rsidRPr="009F1D01">
              <w:rPr>
                <w:rFonts w:ascii="Calibri" w:eastAsia="Calibri" w:hAnsi="Calibri" w:cs="Calibri"/>
              </w:rPr>
              <w:t xml:space="preserve">zagadnienie dwujęzyczności i jej rodzaje; konsekwencje dwujęzyczności dla rozwoju dziecka; zagadnienia oceny funkcjonalnej rozwoju mowy dziecka dwujęzycznego, roli czynności czytania i jej składników w glottodydaktyce, czytania i pisania w komunikacji językowej; zagadnienie logopedii międzykulturowej </w:t>
            </w:r>
          </w:p>
        </w:tc>
        <w:tc>
          <w:tcPr>
            <w:tcW w:w="2140" w:type="dxa"/>
            <w:shd w:val="clear" w:color="auto" w:fill="auto"/>
          </w:tcPr>
          <w:p w14:paraId="5F191DF4" w14:textId="77777777" w:rsidR="00226B4D" w:rsidRDefault="00D30128">
            <w:pPr>
              <w:spacing w:after="0" w:line="240" w:lineRule="auto"/>
            </w:pPr>
            <w:r>
              <w:t>E.1L.W3</w:t>
            </w:r>
          </w:p>
          <w:p w14:paraId="07459315" w14:textId="77777777" w:rsidR="00572176" w:rsidRDefault="00572176">
            <w:pPr>
              <w:spacing w:after="0" w:line="240" w:lineRule="auto"/>
            </w:pPr>
          </w:p>
        </w:tc>
      </w:tr>
      <w:tr w:rsidR="00226B4D" w14:paraId="579C3B29" w14:textId="77777777">
        <w:tc>
          <w:tcPr>
            <w:tcW w:w="9062" w:type="dxa"/>
            <w:gridSpan w:val="3"/>
            <w:shd w:val="clear" w:color="auto" w:fill="auto"/>
          </w:tcPr>
          <w:p w14:paraId="7268ECD8" w14:textId="77777777" w:rsidR="00226B4D" w:rsidRDefault="00BD6BD7">
            <w:pPr>
              <w:spacing w:after="0" w:line="240" w:lineRule="auto"/>
              <w:jc w:val="center"/>
            </w:pPr>
            <w:r>
              <w:t xml:space="preserve">UMIEJĘTNOŚCI - </w:t>
            </w:r>
            <w:r w:rsidRPr="00D30128">
              <w:rPr>
                <w:rFonts w:ascii="Arial" w:hAnsi="Arial" w:cs="Arial"/>
                <w:sz w:val="20"/>
                <w:szCs w:val="20"/>
              </w:rPr>
              <w:t>absolwent potrafi</w:t>
            </w:r>
          </w:p>
        </w:tc>
      </w:tr>
      <w:tr w:rsidR="00226B4D" w14:paraId="43274777" w14:textId="77777777">
        <w:tc>
          <w:tcPr>
            <w:tcW w:w="1092" w:type="dxa"/>
            <w:shd w:val="clear" w:color="auto" w:fill="auto"/>
          </w:tcPr>
          <w:p w14:paraId="5414C5AE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5830" w:type="dxa"/>
            <w:shd w:val="clear" w:color="auto" w:fill="auto"/>
          </w:tcPr>
          <w:p w14:paraId="5333BF55" w14:textId="77777777" w:rsidR="00226B4D" w:rsidRPr="009F1D01" w:rsidRDefault="00843C50" w:rsidP="009F1D01">
            <w:pPr>
              <w:spacing w:before="120" w:after="0" w:line="240" w:lineRule="auto"/>
              <w:jc w:val="both"/>
            </w:pPr>
            <w:r w:rsidRPr="009F1D01">
              <w:rPr>
                <w:rFonts w:ascii="Calibri" w:eastAsia="Calibri" w:hAnsi="Calibri" w:cs="Calibri"/>
              </w:rPr>
              <w:t xml:space="preserve">definiować dwujęzyczność i jej rodzaje; określać konsekwencje dwujęzyczności dla rozwoju dziecka; analizować czynność czytania i jej składniki w </w:t>
            </w:r>
            <w:r w:rsidR="009F1D01" w:rsidRPr="009F1D01">
              <w:rPr>
                <w:rFonts w:ascii="Calibri" w:eastAsia="Calibri" w:hAnsi="Calibri" w:cs="Calibri"/>
              </w:rPr>
              <w:t xml:space="preserve">procesie </w:t>
            </w:r>
            <w:r w:rsidRPr="009F1D01">
              <w:rPr>
                <w:rFonts w:ascii="Calibri" w:eastAsia="Calibri" w:hAnsi="Calibri" w:cs="Calibri"/>
              </w:rPr>
              <w:t>glottodydaktycznym; prezentować rolę czytania i pisania w komunikacji językowej; wykorzystywać logopedię międzykulturową</w:t>
            </w:r>
          </w:p>
        </w:tc>
        <w:tc>
          <w:tcPr>
            <w:tcW w:w="2140" w:type="dxa"/>
            <w:shd w:val="clear" w:color="auto" w:fill="auto"/>
          </w:tcPr>
          <w:p w14:paraId="667558A4" w14:textId="77777777" w:rsidR="00D30128" w:rsidRDefault="00D30128" w:rsidP="00D30128">
            <w:pPr>
              <w:spacing w:after="0" w:line="240" w:lineRule="auto"/>
            </w:pPr>
            <w:r>
              <w:t>E.1L.U3</w:t>
            </w:r>
          </w:p>
          <w:p w14:paraId="6537F28F" w14:textId="77777777" w:rsidR="00226B4D" w:rsidRDefault="00226B4D">
            <w:pPr>
              <w:spacing w:after="0" w:line="240" w:lineRule="auto"/>
            </w:pPr>
          </w:p>
        </w:tc>
      </w:tr>
      <w:tr w:rsidR="00226B4D" w14:paraId="575BC866" w14:textId="77777777">
        <w:tc>
          <w:tcPr>
            <w:tcW w:w="9062" w:type="dxa"/>
            <w:gridSpan w:val="3"/>
            <w:shd w:val="clear" w:color="auto" w:fill="auto"/>
          </w:tcPr>
          <w:p w14:paraId="79AF4E84" w14:textId="77777777" w:rsidR="00226B4D" w:rsidRDefault="00BD6BD7">
            <w:pPr>
              <w:spacing w:after="0" w:line="240" w:lineRule="auto"/>
              <w:jc w:val="center"/>
            </w:pPr>
            <w:r>
              <w:t xml:space="preserve">KOMPETENCJE SPOŁECZNE - </w:t>
            </w:r>
            <w:r w:rsidRPr="00DB08F9">
              <w:rPr>
                <w:rFonts w:ascii="Arial" w:hAnsi="Arial" w:cs="Arial"/>
                <w:sz w:val="20"/>
                <w:szCs w:val="20"/>
              </w:rPr>
              <w:t>absolwent jest gotów do</w:t>
            </w:r>
          </w:p>
        </w:tc>
      </w:tr>
      <w:tr w:rsidR="00226B4D" w14:paraId="6E285A31" w14:textId="77777777">
        <w:tc>
          <w:tcPr>
            <w:tcW w:w="1092" w:type="dxa"/>
            <w:shd w:val="clear" w:color="auto" w:fill="auto"/>
          </w:tcPr>
          <w:p w14:paraId="59B02358" w14:textId="77777777" w:rsidR="00226B4D" w:rsidRDefault="00BD6BD7">
            <w:pPr>
              <w:spacing w:after="0" w:line="240" w:lineRule="auto"/>
            </w:pPr>
            <w:r>
              <w:t>K_01</w:t>
            </w:r>
          </w:p>
        </w:tc>
        <w:tc>
          <w:tcPr>
            <w:tcW w:w="5830" w:type="dxa"/>
            <w:shd w:val="clear" w:color="auto" w:fill="auto"/>
          </w:tcPr>
          <w:p w14:paraId="00F45CE4" w14:textId="77777777" w:rsidR="00226B4D" w:rsidRPr="00B8612A" w:rsidRDefault="0057738A" w:rsidP="0047746E">
            <w:pPr>
              <w:spacing w:after="0" w:line="24" w:lineRule="atLeast"/>
              <w:rPr>
                <w:b/>
              </w:rPr>
            </w:pPr>
            <w:r w:rsidRPr="009F1D01">
              <w:rPr>
                <w:rFonts w:cstheme="minorHAnsi"/>
                <w:lang w:eastAsia="pl-PL"/>
              </w:rPr>
              <w:t xml:space="preserve">Samorozwoju w zakresie </w:t>
            </w:r>
            <w:r w:rsidR="00EF2AB5" w:rsidRPr="009F1D01">
              <w:rPr>
                <w:rFonts w:cstheme="minorHAnsi"/>
                <w:lang w:eastAsia="pl-PL"/>
              </w:rPr>
              <w:t>p</w:t>
            </w:r>
            <w:r w:rsidR="00B8612A" w:rsidRPr="009F1D01">
              <w:rPr>
                <w:rFonts w:cstheme="minorHAnsi"/>
                <w:lang w:eastAsia="pl-PL"/>
              </w:rPr>
              <w:t>oszanowania</w:t>
            </w:r>
            <w:r w:rsidR="00EF2AB5" w:rsidRPr="009F1D01">
              <w:rPr>
                <w:rFonts w:cstheme="minorHAnsi"/>
                <w:lang w:eastAsia="pl-PL"/>
              </w:rPr>
              <w:t xml:space="preserve">, poznawania i respektowania </w:t>
            </w:r>
            <w:r w:rsidR="00B8612A" w:rsidRPr="009F1D01">
              <w:rPr>
                <w:rFonts w:cstheme="minorHAnsi"/>
                <w:lang w:eastAsia="pl-PL"/>
              </w:rPr>
              <w:t>kultury</w:t>
            </w:r>
            <w:r w:rsidR="0047746E" w:rsidRPr="009F1D01">
              <w:rPr>
                <w:rFonts w:cstheme="minorHAnsi"/>
                <w:lang w:eastAsia="pl-PL"/>
              </w:rPr>
              <w:t xml:space="preserve"> oraz</w:t>
            </w:r>
            <w:r w:rsidR="00B8612A" w:rsidRPr="009F1D01">
              <w:rPr>
                <w:rFonts w:cstheme="minorHAnsi"/>
                <w:lang w:eastAsia="pl-PL"/>
              </w:rPr>
              <w:t xml:space="preserve"> języka polskiego</w:t>
            </w:r>
            <w:r w:rsidR="000E6822" w:rsidRPr="009F1D01">
              <w:rPr>
                <w:rFonts w:cstheme="minorHAnsi"/>
                <w:lang w:eastAsia="pl-PL"/>
              </w:rPr>
              <w:t xml:space="preserve"> oraz kultury </w:t>
            </w:r>
            <w:r w:rsidR="0047746E" w:rsidRPr="009F1D01">
              <w:rPr>
                <w:rFonts w:cstheme="minorHAnsi"/>
                <w:lang w:eastAsia="pl-PL"/>
              </w:rPr>
              <w:t xml:space="preserve">i języka </w:t>
            </w:r>
            <w:r w:rsidR="000E6822" w:rsidRPr="009F1D01">
              <w:rPr>
                <w:rFonts w:cstheme="minorHAnsi"/>
                <w:lang w:eastAsia="pl-PL"/>
              </w:rPr>
              <w:t>innych krajów</w:t>
            </w:r>
            <w:r w:rsidR="00EF2AB5" w:rsidRPr="009F1D01">
              <w:rPr>
                <w:rFonts w:cstheme="minorHAnsi"/>
                <w:lang w:eastAsia="pl-PL"/>
              </w:rPr>
              <w:t xml:space="preserve">, </w:t>
            </w:r>
            <w:r w:rsidR="00806802" w:rsidRPr="009F1D01">
              <w:rPr>
                <w:rFonts w:cstheme="minorHAnsi"/>
                <w:lang w:eastAsia="pl-PL"/>
              </w:rPr>
              <w:t xml:space="preserve">promowania </w:t>
            </w:r>
            <w:r w:rsidR="00EF2AB5" w:rsidRPr="009F1D01">
              <w:rPr>
                <w:rFonts w:cstheme="minorHAnsi"/>
                <w:lang w:eastAsia="pl-PL"/>
              </w:rPr>
              <w:t>ich i kształtowania u różnych grup odbiorców</w:t>
            </w:r>
            <w:r w:rsidR="009F1D01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</w:t>
            </w:r>
            <w:r w:rsidR="00EF2AB5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40" w:type="dxa"/>
            <w:shd w:val="clear" w:color="auto" w:fill="auto"/>
          </w:tcPr>
          <w:p w14:paraId="0747AFBC" w14:textId="77777777" w:rsidR="0057738A" w:rsidRDefault="00DB08F9" w:rsidP="0057738A">
            <w:pPr>
              <w:spacing w:after="0" w:line="240" w:lineRule="auto"/>
            </w:pPr>
            <w:r>
              <w:t>E.1L.K1</w:t>
            </w:r>
          </w:p>
          <w:p w14:paraId="6DFB9E20" w14:textId="77777777" w:rsidR="00226B4D" w:rsidRDefault="00226B4D">
            <w:pPr>
              <w:spacing w:after="0" w:line="240" w:lineRule="auto"/>
            </w:pPr>
          </w:p>
        </w:tc>
      </w:tr>
    </w:tbl>
    <w:p w14:paraId="0D16BDF1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12"/>
      </w:tblGrid>
      <w:tr w:rsidR="003D20E4" w14:paraId="4D0791B7" w14:textId="77777777" w:rsidTr="00CB6496">
        <w:tc>
          <w:tcPr>
            <w:tcW w:w="9212" w:type="dxa"/>
            <w:shd w:val="clear" w:color="auto" w:fill="auto"/>
            <w:tcMar>
              <w:left w:w="103" w:type="dxa"/>
            </w:tcMar>
          </w:tcPr>
          <w:p w14:paraId="5B439B1D" w14:textId="77777777" w:rsidR="003D20E4" w:rsidRPr="009018F1" w:rsidRDefault="00AD6987" w:rsidP="009018F1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b/>
              </w:rPr>
            </w:pPr>
            <w:r w:rsidRPr="009018F1">
              <w:rPr>
                <w:b/>
              </w:rPr>
              <w:t>Wykład</w:t>
            </w:r>
            <w:r w:rsidR="00114AA3" w:rsidRPr="009018F1">
              <w:rPr>
                <w:b/>
              </w:rPr>
              <w:t>:</w:t>
            </w:r>
          </w:p>
          <w:p w14:paraId="31F6AC01" w14:textId="114275C3" w:rsidR="00AD6987" w:rsidRPr="00114AA3" w:rsidRDefault="00AD6987" w:rsidP="009018F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Cs/>
                <w:lang w:eastAsia="pl-PL"/>
              </w:rPr>
            </w:pPr>
            <w:r w:rsidRPr="00114AA3">
              <w:rPr>
                <w:rFonts w:ascii="Calibri" w:eastAsia="Times New Roman" w:hAnsi="Calibri" w:cs="Calibri"/>
                <w:bCs/>
                <w:lang w:eastAsia="pl-PL"/>
              </w:rPr>
              <w:t>1. Polacy za granicą. Cudzoziemcy w Polsce. Reemigracja Polaków</w:t>
            </w:r>
            <w:r w:rsidR="00A41512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  <w:p w14:paraId="4671D7FD" w14:textId="77777777" w:rsidR="00AD6987" w:rsidRPr="00114AA3" w:rsidRDefault="00AD6987" w:rsidP="009018F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Cs/>
                <w:lang w:eastAsia="pl-PL"/>
              </w:rPr>
            </w:pPr>
            <w:r w:rsidRPr="00114AA3">
              <w:rPr>
                <w:rFonts w:ascii="Calibri" w:eastAsia="Times New Roman" w:hAnsi="Calibri" w:cs="Calibri"/>
                <w:bCs/>
                <w:lang w:eastAsia="pl-PL"/>
              </w:rPr>
              <w:t xml:space="preserve">2.  Rodzina, język i kultura – wzajemne zależności. </w:t>
            </w:r>
          </w:p>
          <w:p w14:paraId="05AFD1C5" w14:textId="3DAC7C4D" w:rsidR="00AD6987" w:rsidRPr="00114AA3" w:rsidRDefault="00AD6987" w:rsidP="009018F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Cs/>
                <w:lang w:eastAsia="pl-PL"/>
              </w:rPr>
            </w:pPr>
            <w:r w:rsidRPr="00114AA3">
              <w:rPr>
                <w:rFonts w:ascii="Calibri" w:eastAsia="Times New Roman" w:hAnsi="Calibri" w:cs="Calibri"/>
                <w:bCs/>
                <w:lang w:eastAsia="pl-PL"/>
              </w:rPr>
              <w:t>3. Dwujęzyczność i wielojęzyczność – terminologia, klasyfikacje</w:t>
            </w:r>
            <w:r w:rsidR="00A41512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  <w:r w:rsidRPr="00114AA3">
              <w:rPr>
                <w:rFonts w:ascii="Calibri" w:eastAsia="Times New Roman" w:hAnsi="Calibri" w:cs="Calibri"/>
                <w:bCs/>
                <w:lang w:eastAsia="pl-PL"/>
              </w:rPr>
              <w:t xml:space="preserve"> </w:t>
            </w:r>
          </w:p>
          <w:p w14:paraId="246B3CCE" w14:textId="77777777" w:rsidR="00114AA3" w:rsidRPr="00114AA3" w:rsidRDefault="00AD6987" w:rsidP="009018F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14AA3">
              <w:rPr>
                <w:rFonts w:ascii="Calibri" w:eastAsia="Times New Roman" w:hAnsi="Calibri" w:cs="Calibri"/>
                <w:bCs/>
                <w:lang w:eastAsia="pl-PL"/>
              </w:rPr>
              <w:t>4. Rozwój mowy dziecka dwujęzycznego</w:t>
            </w:r>
            <w:r w:rsidR="00114AA3" w:rsidRPr="00114AA3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  <w:p w14:paraId="13D046FA" w14:textId="77777777" w:rsidR="00114AA3" w:rsidRPr="00114AA3" w:rsidRDefault="00114AA3" w:rsidP="009018F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114AA3">
              <w:rPr>
                <w:rFonts w:ascii="Calibri" w:eastAsia="Times New Roman" w:hAnsi="Calibri" w:cs="Calibri"/>
                <w:lang w:eastAsia="pl-PL"/>
              </w:rPr>
              <w:t>5</w:t>
            </w:r>
            <w:r w:rsidR="00AD6987" w:rsidRPr="00114AA3">
              <w:rPr>
                <w:rFonts w:ascii="Calibri" w:eastAsia="Times New Roman" w:hAnsi="Calibri" w:cs="Calibri"/>
                <w:bCs/>
                <w:lang w:eastAsia="pl-PL"/>
              </w:rPr>
              <w:t xml:space="preserve">. Logopedia w środowiskach wielokulturowych. </w:t>
            </w:r>
            <w:r w:rsidRPr="00114AA3">
              <w:rPr>
                <w:rFonts w:ascii="Calibri" w:eastAsia="Times New Roman" w:hAnsi="Calibri" w:cs="Calibri"/>
                <w:bCs/>
                <w:lang w:eastAsia="pl-PL"/>
              </w:rPr>
              <w:t xml:space="preserve">Rola logopedy w integracji językowej dzieci i dorosłych </w:t>
            </w:r>
          </w:p>
          <w:p w14:paraId="2DB3F24C" w14:textId="77777777" w:rsidR="00AD6987" w:rsidRPr="00114AA3" w:rsidRDefault="00114AA3" w:rsidP="009018F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14AA3">
              <w:rPr>
                <w:rFonts w:ascii="Calibri" w:eastAsia="Times New Roman" w:hAnsi="Calibri" w:cs="Calibri"/>
                <w:bCs/>
                <w:lang w:eastAsia="pl-PL"/>
              </w:rPr>
              <w:t xml:space="preserve">6. </w:t>
            </w:r>
            <w:r w:rsidR="00AD6987" w:rsidRPr="00114AA3">
              <w:rPr>
                <w:rFonts w:ascii="Calibri" w:eastAsia="Times New Roman" w:hAnsi="Calibri" w:cs="Calibri"/>
                <w:bCs/>
                <w:lang w:eastAsia="pl-PL"/>
              </w:rPr>
              <w:t>Diagnozowanie dziecka dwujęzycznego</w:t>
            </w:r>
          </w:p>
          <w:p w14:paraId="3F6F6BFF" w14:textId="77777777" w:rsidR="00AD6987" w:rsidRPr="00114AA3" w:rsidRDefault="00114AA3" w:rsidP="009018F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Cs/>
                <w:lang w:eastAsia="pl-PL"/>
              </w:rPr>
            </w:pPr>
            <w:r w:rsidRPr="00114AA3">
              <w:rPr>
                <w:rFonts w:ascii="Calibri" w:eastAsia="Times New Roman" w:hAnsi="Calibri" w:cs="Calibri"/>
                <w:bCs/>
                <w:lang w:eastAsia="pl-PL"/>
              </w:rPr>
              <w:t>7</w:t>
            </w:r>
            <w:r w:rsidR="00AD6987" w:rsidRPr="00114AA3">
              <w:rPr>
                <w:rFonts w:ascii="Calibri" w:eastAsia="Times New Roman" w:hAnsi="Calibri" w:cs="Calibri"/>
                <w:bCs/>
                <w:lang w:eastAsia="pl-PL"/>
              </w:rPr>
              <w:t xml:space="preserve">. Zaburzenia mowy a dwujęzyczność </w:t>
            </w:r>
          </w:p>
          <w:p w14:paraId="72C0A038" w14:textId="77777777" w:rsidR="00AD6987" w:rsidRDefault="00114AA3" w:rsidP="009018F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Cs/>
                <w:lang w:eastAsia="pl-PL"/>
              </w:rPr>
            </w:pPr>
            <w:r w:rsidRPr="00114AA3">
              <w:rPr>
                <w:rFonts w:ascii="Calibri" w:eastAsia="Times New Roman" w:hAnsi="Calibri" w:cs="Calibri"/>
                <w:bCs/>
                <w:lang w:eastAsia="pl-PL"/>
              </w:rPr>
              <w:t>8. T</w:t>
            </w:r>
            <w:r w:rsidR="00AD6987" w:rsidRPr="00114AA3">
              <w:rPr>
                <w:rFonts w:ascii="Calibri" w:eastAsia="Times New Roman" w:hAnsi="Calibri" w:cs="Calibri"/>
                <w:bCs/>
                <w:lang w:eastAsia="pl-PL"/>
              </w:rPr>
              <w:t>erapia logopedyczna dziecka wielojęzycznego</w:t>
            </w:r>
          </w:p>
          <w:p w14:paraId="65F98D97" w14:textId="77777777" w:rsidR="00114AA3" w:rsidRPr="009018F1" w:rsidRDefault="00114AA3" w:rsidP="009018F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018F1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Ćwiczenia: </w:t>
            </w:r>
          </w:p>
          <w:p w14:paraId="3F19C2D3" w14:textId="77777777" w:rsidR="00114AA3" w:rsidRPr="009018F1" w:rsidRDefault="00114AA3" w:rsidP="009018F1">
            <w:pPr>
              <w:spacing w:after="0" w:line="240" w:lineRule="auto"/>
              <w:rPr>
                <w:rFonts w:cstheme="minorHAnsi"/>
              </w:rPr>
            </w:pPr>
            <w:r w:rsidRPr="009018F1">
              <w:rPr>
                <w:rFonts w:cstheme="minorHAnsi"/>
              </w:rPr>
              <w:t xml:space="preserve">1. Diagnoza środowiska – budujemy wywiady – (dla Polaków za granicą, dla Cudzoziemców w Polsce, dla reemigrantów). </w:t>
            </w:r>
          </w:p>
          <w:p w14:paraId="26E0B4C4" w14:textId="77777777" w:rsidR="00114AA3" w:rsidRPr="009018F1" w:rsidRDefault="00114AA3" w:rsidP="009018F1">
            <w:pPr>
              <w:spacing w:after="0" w:line="240" w:lineRule="auto"/>
              <w:outlineLvl w:val="2"/>
              <w:rPr>
                <w:rFonts w:cstheme="minorHAnsi"/>
              </w:rPr>
            </w:pPr>
            <w:r w:rsidRPr="009018F1">
              <w:rPr>
                <w:rFonts w:cstheme="minorHAnsi"/>
              </w:rPr>
              <w:t>2. Dwujęzyczność – rodzaje dwujęzyczności, warunki dwujęzyczności, czynniki kształtujące dwujęzyczność: rodzina, środowisko, język, kultura, migracja, czas.</w:t>
            </w:r>
          </w:p>
          <w:p w14:paraId="0AB20CC0" w14:textId="77777777" w:rsidR="00114AA3" w:rsidRPr="009018F1" w:rsidRDefault="00114AA3" w:rsidP="009018F1">
            <w:pPr>
              <w:spacing w:after="0" w:line="240" w:lineRule="auto"/>
              <w:outlineLvl w:val="2"/>
              <w:rPr>
                <w:rFonts w:cstheme="minorHAnsi"/>
              </w:rPr>
            </w:pPr>
            <w:r w:rsidRPr="009018F1">
              <w:rPr>
                <w:rFonts w:cstheme="minorHAnsi"/>
              </w:rPr>
              <w:t>3. Rozwój mowy dziecka dwujęzycznego – analiza tekstów i materiału filmowego</w:t>
            </w:r>
          </w:p>
          <w:p w14:paraId="291B981B" w14:textId="77777777" w:rsidR="00C2489A" w:rsidRPr="009018F1" w:rsidRDefault="00C2489A" w:rsidP="009018F1">
            <w:pPr>
              <w:spacing w:after="0" w:line="240" w:lineRule="auto"/>
              <w:rPr>
                <w:rFonts w:cstheme="minorHAnsi"/>
              </w:rPr>
            </w:pPr>
            <w:r w:rsidRPr="009018F1">
              <w:rPr>
                <w:rFonts w:cstheme="minorHAnsi"/>
              </w:rPr>
              <w:t>4. Diagnoza dziecka dwujęzycznego – analiza literatury, prezentacja doświadczeń z kontaktu z dzieckiem dwujęzycznym, dobór przydatnych narzędzi diagnostycznych</w:t>
            </w:r>
          </w:p>
          <w:p w14:paraId="02402E33" w14:textId="77777777" w:rsidR="00C2489A" w:rsidRPr="009018F1" w:rsidRDefault="00C2489A" w:rsidP="009018F1">
            <w:pPr>
              <w:spacing w:after="0" w:line="240" w:lineRule="auto"/>
              <w:rPr>
                <w:rFonts w:cstheme="minorHAnsi"/>
              </w:rPr>
            </w:pPr>
            <w:r w:rsidRPr="009018F1">
              <w:rPr>
                <w:rFonts w:cstheme="minorHAnsi"/>
              </w:rPr>
              <w:t>5. Wspieranie rozwoju mowy dziecka dwujęzycznego – prezentacja doświadczeń ze spotkań z dzieckiem</w:t>
            </w:r>
          </w:p>
          <w:p w14:paraId="59DE7148" w14:textId="77777777" w:rsidR="00C2489A" w:rsidRPr="009018F1" w:rsidRDefault="00C2489A" w:rsidP="009018F1">
            <w:pPr>
              <w:spacing w:after="0" w:line="240" w:lineRule="auto"/>
              <w:rPr>
                <w:rFonts w:cstheme="minorHAnsi"/>
              </w:rPr>
            </w:pPr>
            <w:r w:rsidRPr="009018F1">
              <w:rPr>
                <w:rFonts w:cstheme="minorHAnsi"/>
              </w:rPr>
              <w:t>6. Zaburzenia mowy u dziecka wielojęzycznego – analiza przypadków mowy zaburzonej</w:t>
            </w:r>
          </w:p>
          <w:p w14:paraId="0098408D" w14:textId="77777777" w:rsidR="00AD6987" w:rsidRDefault="00C2489A" w:rsidP="009018F1">
            <w:pPr>
              <w:spacing w:after="0" w:line="240" w:lineRule="auto"/>
            </w:pPr>
            <w:r w:rsidRPr="009018F1">
              <w:rPr>
                <w:rFonts w:cstheme="minorHAnsi"/>
              </w:rPr>
              <w:t>7. Wspieranie procesu nauczania języka polskiego jako obcego u dzieci i dorosłych – praca nad artykulacją głosek polskich</w:t>
            </w:r>
            <w:r w:rsidR="009018F1">
              <w:rPr>
                <w:rFonts w:cstheme="minorHAnsi"/>
              </w:rPr>
              <w:t>.</w:t>
            </w:r>
          </w:p>
        </w:tc>
      </w:tr>
    </w:tbl>
    <w:p w14:paraId="70DF9E56" w14:textId="77777777" w:rsidR="003D20E4" w:rsidRDefault="003D20E4" w:rsidP="003D20E4">
      <w:pPr>
        <w:rPr>
          <w:b/>
        </w:rPr>
      </w:pPr>
    </w:p>
    <w:p w14:paraId="44E871BC" w14:textId="77777777" w:rsidR="009018F1" w:rsidRDefault="009018F1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44A5D23" w14:textId="77777777" w:rsidR="003D20E4" w:rsidRDefault="003D20E4" w:rsidP="003D20E4">
      <w:pPr>
        <w:pStyle w:val="Akapitzlist"/>
        <w:ind w:left="1080"/>
        <w:rPr>
          <w:b/>
        </w:rPr>
      </w:pPr>
    </w:p>
    <w:p w14:paraId="077A84DE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2647"/>
        <w:gridCol w:w="2780"/>
        <w:gridCol w:w="2543"/>
      </w:tblGrid>
      <w:tr w:rsidR="00226B4D" w14:paraId="1689BF88" w14:textId="77777777" w:rsidTr="00B8612A">
        <w:tc>
          <w:tcPr>
            <w:tcW w:w="1092" w:type="dxa"/>
            <w:shd w:val="clear" w:color="auto" w:fill="auto"/>
            <w:vAlign w:val="center"/>
          </w:tcPr>
          <w:p w14:paraId="59C1A4F7" w14:textId="77777777" w:rsidR="00226B4D" w:rsidRDefault="00BD6BD7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5E86910" w14:textId="77777777" w:rsidR="00226B4D" w:rsidRDefault="00BD6BD7">
            <w:pPr>
              <w:spacing w:after="0" w:line="240" w:lineRule="auto"/>
              <w:jc w:val="center"/>
            </w:pPr>
            <w:r>
              <w:t>Metody dydaktyczne</w:t>
            </w:r>
          </w:p>
          <w:p w14:paraId="10B4B039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108D6B5" w14:textId="77777777" w:rsidR="00226B4D" w:rsidRDefault="00BD6BD7">
            <w:pPr>
              <w:spacing w:after="0" w:line="240" w:lineRule="auto"/>
              <w:jc w:val="center"/>
            </w:pPr>
            <w:r>
              <w:t>Metody weryfikacji</w:t>
            </w:r>
          </w:p>
          <w:p w14:paraId="243D084B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88706B2" w14:textId="77777777" w:rsidR="00226B4D" w:rsidRDefault="00BD6BD7">
            <w:pPr>
              <w:spacing w:after="0" w:line="240" w:lineRule="auto"/>
              <w:jc w:val="center"/>
            </w:pPr>
            <w:r>
              <w:t>Sposoby dokumentacji</w:t>
            </w:r>
          </w:p>
          <w:p w14:paraId="6963A01D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226B4D" w14:paraId="631EAA1C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F67003A" w14:textId="77777777" w:rsidR="00226B4D" w:rsidRDefault="00BD6BD7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226B4D" w14:paraId="2B3206F8" w14:textId="77777777" w:rsidTr="00B8612A">
        <w:tc>
          <w:tcPr>
            <w:tcW w:w="1092" w:type="dxa"/>
            <w:shd w:val="clear" w:color="auto" w:fill="auto"/>
          </w:tcPr>
          <w:p w14:paraId="10898DAA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2647" w:type="dxa"/>
            <w:shd w:val="clear" w:color="auto" w:fill="auto"/>
          </w:tcPr>
          <w:p w14:paraId="296624B9" w14:textId="77777777" w:rsidR="00226B4D" w:rsidRDefault="005D5E73" w:rsidP="003D20E4">
            <w:pPr>
              <w:spacing w:after="0" w:line="240" w:lineRule="auto"/>
            </w:pPr>
            <w:r>
              <w:t>Wykład konwersatoryjny</w:t>
            </w:r>
            <w:r w:rsidR="00B8612A">
              <w:t xml:space="preserve"> z prezentacją m</w:t>
            </w:r>
            <w:r w:rsidR="00CA5B73">
              <w:t>u</w:t>
            </w:r>
            <w:r w:rsidR="00B8612A">
              <w:t>ltimedialną</w:t>
            </w:r>
            <w:r>
              <w:t xml:space="preserve"> i pokazem filmowym</w:t>
            </w:r>
          </w:p>
        </w:tc>
        <w:tc>
          <w:tcPr>
            <w:tcW w:w="2780" w:type="dxa"/>
            <w:shd w:val="clear" w:color="auto" w:fill="auto"/>
          </w:tcPr>
          <w:p w14:paraId="5EF6FF14" w14:textId="77777777" w:rsidR="00226B4D" w:rsidRDefault="00B8612A">
            <w:pPr>
              <w:spacing w:after="0" w:line="240" w:lineRule="auto"/>
            </w:pPr>
            <w:r>
              <w:t>Test wiedzy</w:t>
            </w:r>
          </w:p>
        </w:tc>
        <w:tc>
          <w:tcPr>
            <w:tcW w:w="2543" w:type="dxa"/>
            <w:shd w:val="clear" w:color="auto" w:fill="auto"/>
          </w:tcPr>
          <w:p w14:paraId="7061ADCC" w14:textId="77777777" w:rsidR="00226B4D" w:rsidRDefault="00B8612A">
            <w:pPr>
              <w:spacing w:after="0" w:line="240" w:lineRule="auto"/>
            </w:pPr>
            <w:r>
              <w:t>Arkusz</w:t>
            </w:r>
            <w:r w:rsidR="003D20E4">
              <w:t>e</w:t>
            </w:r>
            <w:r>
              <w:t xml:space="preserve"> testu</w:t>
            </w:r>
          </w:p>
        </w:tc>
      </w:tr>
      <w:tr w:rsidR="00226B4D" w14:paraId="255372A9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3885E298" w14:textId="77777777" w:rsidR="00226B4D" w:rsidRDefault="00BD6BD7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226B4D" w14:paraId="32850636" w14:textId="77777777" w:rsidTr="00B8612A">
        <w:tc>
          <w:tcPr>
            <w:tcW w:w="1092" w:type="dxa"/>
            <w:shd w:val="clear" w:color="auto" w:fill="auto"/>
          </w:tcPr>
          <w:p w14:paraId="6CD1F4B9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2647" w:type="dxa"/>
            <w:shd w:val="clear" w:color="auto" w:fill="auto"/>
          </w:tcPr>
          <w:p w14:paraId="5804F6E2" w14:textId="77777777" w:rsidR="00226B4D" w:rsidRDefault="005D5E73">
            <w:pPr>
              <w:spacing w:after="0" w:line="240" w:lineRule="auto"/>
            </w:pPr>
            <w:r>
              <w:t>Analiza tekstu, dyskusja, ćwiczenia warsztatowe, studium przypadku, service learning</w:t>
            </w:r>
          </w:p>
        </w:tc>
        <w:tc>
          <w:tcPr>
            <w:tcW w:w="2780" w:type="dxa"/>
            <w:shd w:val="clear" w:color="auto" w:fill="auto"/>
          </w:tcPr>
          <w:p w14:paraId="7C47B637" w14:textId="77777777" w:rsidR="00226B4D" w:rsidRDefault="005D5E73" w:rsidP="005D5E73">
            <w:pPr>
              <w:spacing w:after="0" w:line="240" w:lineRule="auto"/>
            </w:pPr>
            <w:r>
              <w:t xml:space="preserve">Referat, konstruowanie wywiadów, </w:t>
            </w:r>
            <w:r w:rsidR="00B8612A">
              <w:t>Sprawdzian um</w:t>
            </w:r>
            <w:r w:rsidR="003D20E4">
              <w:t>iej</w:t>
            </w:r>
            <w:r w:rsidR="00EF2AB5">
              <w:t>ę</w:t>
            </w:r>
            <w:r w:rsidR="003D20E4">
              <w:t>tnoś</w:t>
            </w:r>
            <w:r w:rsidR="00B8612A">
              <w:t>ci praktycznych</w:t>
            </w:r>
            <w:r w:rsidR="0057738A">
              <w:t xml:space="preserve"> – di</w:t>
            </w:r>
            <w:r>
              <w:t>agnostycznych i terapeutycznych – działania w terenie z rodziną polonijną</w:t>
            </w:r>
            <w:r w:rsidR="001C7738">
              <w:t xml:space="preserve"> </w:t>
            </w:r>
          </w:p>
        </w:tc>
        <w:tc>
          <w:tcPr>
            <w:tcW w:w="2543" w:type="dxa"/>
            <w:shd w:val="clear" w:color="auto" w:fill="auto"/>
          </w:tcPr>
          <w:p w14:paraId="1CFAC880" w14:textId="77777777" w:rsidR="00226B4D" w:rsidRDefault="00BD6BD7">
            <w:pPr>
              <w:spacing w:after="0" w:line="240" w:lineRule="auto"/>
            </w:pPr>
            <w:r>
              <w:t>Zapis w arkuszu ocen</w:t>
            </w:r>
            <w:r w:rsidR="005D5E73">
              <w:t xml:space="preserve">, referat , kwestionariusze wywiadów na platformie </w:t>
            </w:r>
            <w:proofErr w:type="spellStart"/>
            <w:r w:rsidR="005D5E73">
              <w:t>teams</w:t>
            </w:r>
            <w:proofErr w:type="spellEnd"/>
            <w:r w:rsidR="005D5E73">
              <w:t xml:space="preserve">, </w:t>
            </w:r>
          </w:p>
          <w:p w14:paraId="393C7401" w14:textId="77777777" w:rsidR="000B2D11" w:rsidRDefault="005D5E73" w:rsidP="005D5E73">
            <w:pPr>
              <w:spacing w:after="0" w:line="240" w:lineRule="auto"/>
            </w:pPr>
            <w:r>
              <w:t>Studia przypadku z n</w:t>
            </w:r>
            <w:r w:rsidR="000B2D11">
              <w:t>agra</w:t>
            </w:r>
            <w:r>
              <w:t xml:space="preserve">niem audiowizualnym na platformie </w:t>
            </w:r>
            <w:proofErr w:type="spellStart"/>
            <w:r>
              <w:t>teams</w:t>
            </w:r>
            <w:proofErr w:type="spellEnd"/>
            <w:r w:rsidR="00226B9F">
              <w:t xml:space="preserve">. </w:t>
            </w:r>
          </w:p>
        </w:tc>
      </w:tr>
      <w:tr w:rsidR="001C7738" w14:paraId="10322A71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7AA6A88" w14:textId="77777777" w:rsidR="001C7738" w:rsidRDefault="001C7738" w:rsidP="001C7738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1C7738" w14:paraId="5A2DAFF4" w14:textId="77777777" w:rsidTr="00B8612A">
        <w:tc>
          <w:tcPr>
            <w:tcW w:w="1092" w:type="dxa"/>
            <w:shd w:val="clear" w:color="auto" w:fill="auto"/>
          </w:tcPr>
          <w:p w14:paraId="00DEB65C" w14:textId="77777777" w:rsidR="001C7738" w:rsidRDefault="001C7738" w:rsidP="001C7738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  <w:shd w:val="clear" w:color="auto" w:fill="auto"/>
          </w:tcPr>
          <w:p w14:paraId="176A8741" w14:textId="77777777" w:rsidR="001C7738" w:rsidRDefault="005D5E73" w:rsidP="001C7738">
            <w:pPr>
              <w:spacing w:after="0" w:line="240" w:lineRule="auto"/>
            </w:pPr>
            <w:r>
              <w:t>Dyskusja, ćwiczenia warsztatowe, service learning</w:t>
            </w:r>
          </w:p>
        </w:tc>
        <w:tc>
          <w:tcPr>
            <w:tcW w:w="2780" w:type="dxa"/>
            <w:shd w:val="clear" w:color="auto" w:fill="auto"/>
          </w:tcPr>
          <w:p w14:paraId="7C0D70B3" w14:textId="77777777" w:rsidR="001C7738" w:rsidRDefault="001C7738" w:rsidP="00226B9F">
            <w:pPr>
              <w:spacing w:after="0" w:line="240" w:lineRule="auto"/>
            </w:pPr>
            <w:r>
              <w:t xml:space="preserve">Aktywny udział w dyskusji, </w:t>
            </w:r>
            <w:r w:rsidR="00226B9F">
              <w:t>praca w grupie nad konstruowaniem wywiadów, działania w terenie z rodziną polonijną</w:t>
            </w:r>
          </w:p>
        </w:tc>
        <w:tc>
          <w:tcPr>
            <w:tcW w:w="2543" w:type="dxa"/>
            <w:shd w:val="clear" w:color="auto" w:fill="auto"/>
          </w:tcPr>
          <w:p w14:paraId="6B0E18B1" w14:textId="77777777" w:rsidR="001C7738" w:rsidRDefault="001C7738" w:rsidP="001C7738">
            <w:pPr>
              <w:spacing w:after="0" w:line="240" w:lineRule="auto"/>
            </w:pPr>
            <w:r>
              <w:t>Zapis aktywności w arkuszu ocen</w:t>
            </w:r>
            <w:r w:rsidR="008A1700">
              <w:t>.</w:t>
            </w:r>
          </w:p>
          <w:p w14:paraId="5AB4A341" w14:textId="77777777" w:rsidR="00226B9F" w:rsidRDefault="00226B9F" w:rsidP="00226B9F">
            <w:pPr>
              <w:spacing w:after="0" w:line="240" w:lineRule="auto"/>
            </w:pPr>
            <w:r>
              <w:t xml:space="preserve">kwestionariusze wywiadów na platformie </w:t>
            </w:r>
            <w:proofErr w:type="spellStart"/>
            <w:r>
              <w:t>teams</w:t>
            </w:r>
            <w:proofErr w:type="spellEnd"/>
            <w:r>
              <w:t xml:space="preserve">, </w:t>
            </w:r>
          </w:p>
          <w:p w14:paraId="4B908EC1" w14:textId="77777777" w:rsidR="001C7738" w:rsidRDefault="00226B9F" w:rsidP="00226B9F">
            <w:pPr>
              <w:spacing w:after="0" w:line="240" w:lineRule="auto"/>
            </w:pPr>
            <w:r>
              <w:t xml:space="preserve">Studia przypadku z nagraniem audiowizualnym na platformie </w:t>
            </w:r>
            <w:proofErr w:type="spellStart"/>
            <w:r>
              <w:t>teams</w:t>
            </w:r>
            <w:proofErr w:type="spellEnd"/>
            <w:r>
              <w:t>.</w:t>
            </w:r>
          </w:p>
        </w:tc>
      </w:tr>
    </w:tbl>
    <w:p w14:paraId="738610EB" w14:textId="77777777" w:rsidR="00226B4D" w:rsidRDefault="00226B4D">
      <w:pPr>
        <w:spacing w:after="0"/>
      </w:pPr>
    </w:p>
    <w:p w14:paraId="637805D2" w14:textId="77777777" w:rsidR="00226B4D" w:rsidRDefault="00226B4D">
      <w:pPr>
        <w:pStyle w:val="Akapitzlist"/>
        <w:ind w:left="1080"/>
        <w:rPr>
          <w:b/>
        </w:rPr>
      </w:pPr>
    </w:p>
    <w:p w14:paraId="74239522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585B8C64" w14:textId="77777777" w:rsidR="00226B9F" w:rsidRDefault="00226B9F" w:rsidP="00226B9F">
      <w:pPr>
        <w:pStyle w:val="Akapitzlist"/>
        <w:ind w:left="1080"/>
        <w:rPr>
          <w:b/>
        </w:rPr>
      </w:pPr>
      <w:r>
        <w:rPr>
          <w:b/>
        </w:rPr>
        <w:t>Wykład:</w:t>
      </w:r>
    </w:p>
    <w:p w14:paraId="1271B039" w14:textId="77777777" w:rsidR="001C1D7D" w:rsidRDefault="00226B9F" w:rsidP="001C1D7D">
      <w:pPr>
        <w:pStyle w:val="Akapitzlist"/>
        <w:ind w:left="1080"/>
      </w:pPr>
      <w:r>
        <w:t>Egzamin - 90%</w:t>
      </w:r>
    </w:p>
    <w:p w14:paraId="671527EE" w14:textId="77777777" w:rsidR="00226B9F" w:rsidRPr="001C1D7D" w:rsidRDefault="00226B9F" w:rsidP="001C1D7D">
      <w:pPr>
        <w:pStyle w:val="Akapitzlist"/>
        <w:ind w:left="1080"/>
      </w:pPr>
      <w:r>
        <w:t>Aktywny udział w dyskusjach  - 10%</w:t>
      </w:r>
    </w:p>
    <w:p w14:paraId="5D2EF405" w14:textId="77777777" w:rsidR="00226B9F" w:rsidRDefault="00C74A44" w:rsidP="0057738A">
      <w:r w:rsidRPr="003C1B2F">
        <w:rPr>
          <w:b/>
        </w:rPr>
        <w:t>Ocena niedostateczna</w:t>
      </w:r>
      <w:r>
        <w:t>:</w:t>
      </w:r>
      <w:r w:rsidR="001C1D7D">
        <w:t xml:space="preserve"> Łączna punktacja poniżej 50%</w:t>
      </w:r>
      <w:r>
        <w:br/>
      </w:r>
      <w:r w:rsidRPr="003C1B2F">
        <w:rPr>
          <w:b/>
        </w:rPr>
        <w:t>Ocena dostateczna</w:t>
      </w:r>
      <w:r>
        <w:t>:</w:t>
      </w:r>
      <w:r w:rsidR="001C1D7D">
        <w:t xml:space="preserve"> Łączna punktacja między 50% a 60%</w:t>
      </w:r>
      <w:r w:rsidR="001C1D7D">
        <w:br/>
      </w:r>
      <w:r w:rsidR="001C1D7D" w:rsidRPr="001C1D7D">
        <w:rPr>
          <w:b/>
        </w:rPr>
        <w:t>Ocena dostateczna plus:</w:t>
      </w:r>
      <w:r w:rsidR="001C1D7D">
        <w:rPr>
          <w:b/>
        </w:rPr>
        <w:t xml:space="preserve"> </w:t>
      </w:r>
      <w:r w:rsidR="001C1D7D">
        <w:t>Łączna punktacja między 61% a 70%</w:t>
      </w:r>
      <w:r w:rsidR="001C1D7D">
        <w:br/>
      </w:r>
      <w:r w:rsidRPr="003C1B2F">
        <w:rPr>
          <w:b/>
        </w:rPr>
        <w:t>Oce</w:t>
      </w:r>
      <w:r w:rsidR="003C1B2F" w:rsidRPr="003C1B2F">
        <w:rPr>
          <w:b/>
        </w:rPr>
        <w:t>na dobra:</w:t>
      </w:r>
      <w:r w:rsidR="001C1D7D">
        <w:rPr>
          <w:b/>
        </w:rPr>
        <w:t xml:space="preserve"> </w:t>
      </w:r>
      <w:r w:rsidR="001C1D7D">
        <w:t>Łączna punktacja między 71% a 80%</w:t>
      </w:r>
      <w:r w:rsidR="001C1D7D">
        <w:br/>
      </w:r>
      <w:r w:rsidR="001C1D7D">
        <w:rPr>
          <w:b/>
        </w:rPr>
        <w:t xml:space="preserve">Ocena dobra plus: </w:t>
      </w:r>
      <w:r w:rsidR="001C1D7D">
        <w:t>Łączna punktacja między 81% a 90%</w:t>
      </w:r>
      <w:r w:rsidR="001C1D7D">
        <w:br/>
      </w:r>
      <w:r w:rsidRPr="003C1B2F">
        <w:rPr>
          <w:b/>
        </w:rPr>
        <w:t>Ocena bardzo dobra</w:t>
      </w:r>
      <w:r w:rsidR="003C1B2F">
        <w:t>:</w:t>
      </w:r>
      <w:r w:rsidR="001C1D7D">
        <w:t xml:space="preserve"> Łączna punktacja powyżej 90%</w:t>
      </w:r>
      <w:r w:rsidR="0036463B">
        <w:t>.</w:t>
      </w:r>
    </w:p>
    <w:p w14:paraId="46C98C83" w14:textId="77777777" w:rsidR="00226B9F" w:rsidRPr="00226B9F" w:rsidRDefault="00226B9F" w:rsidP="00226B9F">
      <w:pPr>
        <w:spacing w:after="0" w:line="240" w:lineRule="auto"/>
        <w:rPr>
          <w:b/>
        </w:rPr>
      </w:pPr>
      <w:r w:rsidRPr="00226B9F">
        <w:rPr>
          <w:b/>
        </w:rPr>
        <w:t xml:space="preserve">Ćwiczenia: </w:t>
      </w:r>
    </w:p>
    <w:p w14:paraId="07C694BB" w14:textId="77777777" w:rsidR="00226B9F" w:rsidRDefault="00226B9F" w:rsidP="00226B9F">
      <w:pPr>
        <w:spacing w:after="0" w:line="240" w:lineRule="auto"/>
      </w:pPr>
      <w:r>
        <w:t>Referat – 20%</w:t>
      </w:r>
    </w:p>
    <w:p w14:paraId="39FAD32E" w14:textId="77777777" w:rsidR="00226B9F" w:rsidRDefault="00226B9F" w:rsidP="00226B9F">
      <w:pPr>
        <w:spacing w:after="0" w:line="240" w:lineRule="auto"/>
      </w:pPr>
      <w:r>
        <w:t>Wywiad (grupowo) – 10%</w:t>
      </w:r>
    </w:p>
    <w:p w14:paraId="0C6506C0" w14:textId="77777777" w:rsidR="00226B9F" w:rsidRDefault="00226B9F" w:rsidP="00226B9F">
      <w:pPr>
        <w:spacing w:after="0" w:line="240" w:lineRule="auto"/>
      </w:pPr>
      <w:r>
        <w:t>Studium przypadku (w parach) – 60%</w:t>
      </w:r>
    </w:p>
    <w:p w14:paraId="51FE2627" w14:textId="77777777" w:rsidR="00226B9F" w:rsidRDefault="00226B9F" w:rsidP="00226B9F">
      <w:pPr>
        <w:spacing w:after="0" w:line="240" w:lineRule="auto"/>
      </w:pPr>
      <w:r>
        <w:t>Aktywny udział w zajęciach – 10%</w:t>
      </w:r>
    </w:p>
    <w:p w14:paraId="463F29E8" w14:textId="77777777" w:rsidR="00226B9F" w:rsidRDefault="00226B9F" w:rsidP="0057738A"/>
    <w:p w14:paraId="3B7B4B86" w14:textId="77777777" w:rsidR="00226B9F" w:rsidRDefault="00226B9F" w:rsidP="0057738A"/>
    <w:p w14:paraId="65C2156E" w14:textId="77777777" w:rsidR="00226B9F" w:rsidRDefault="00226B9F" w:rsidP="00226B9F">
      <w:r w:rsidRPr="003C1B2F">
        <w:rPr>
          <w:b/>
        </w:rPr>
        <w:lastRenderedPageBreak/>
        <w:t>Ocena niedostateczna</w:t>
      </w:r>
      <w:r>
        <w:t>: Łączna punktacja poniżej 50%</w:t>
      </w:r>
      <w:r>
        <w:br/>
      </w:r>
      <w:r w:rsidRPr="003C1B2F">
        <w:rPr>
          <w:b/>
        </w:rPr>
        <w:t>Ocena dostateczna</w:t>
      </w:r>
      <w:r>
        <w:t>: Łączna punktacja między 50% a 60%</w:t>
      </w:r>
      <w:r>
        <w:br/>
      </w:r>
      <w:r w:rsidRPr="001C1D7D">
        <w:rPr>
          <w:b/>
        </w:rPr>
        <w:t>Ocena dostateczna plus:</w:t>
      </w:r>
      <w:r>
        <w:rPr>
          <w:b/>
        </w:rPr>
        <w:t xml:space="preserve"> </w:t>
      </w:r>
      <w:r>
        <w:t>Łączna punktacja między 61% a 70%</w:t>
      </w:r>
      <w:r>
        <w:br/>
      </w:r>
      <w:r w:rsidRPr="003C1B2F">
        <w:rPr>
          <w:b/>
        </w:rPr>
        <w:t>Ocena dobra:</w:t>
      </w:r>
      <w:r>
        <w:rPr>
          <w:b/>
        </w:rPr>
        <w:t xml:space="preserve"> </w:t>
      </w:r>
      <w:r>
        <w:t>Łączna punktacja między 71% a 80%</w:t>
      </w:r>
      <w:r>
        <w:br/>
      </w:r>
      <w:r>
        <w:rPr>
          <w:b/>
        </w:rPr>
        <w:t xml:space="preserve">Ocena dobra plus: </w:t>
      </w:r>
      <w:r>
        <w:t>Łączna punktacja między 81% a 90%</w:t>
      </w:r>
      <w:r>
        <w:br/>
      </w:r>
      <w:r w:rsidRPr="003C1B2F">
        <w:rPr>
          <w:b/>
        </w:rPr>
        <w:t>Ocena bardzo dobra</w:t>
      </w:r>
      <w:r>
        <w:t>: Łączna punktacja powyżej 90%.</w:t>
      </w:r>
    </w:p>
    <w:p w14:paraId="3A0FF5F2" w14:textId="77777777" w:rsidR="0057738A" w:rsidRDefault="0057738A" w:rsidP="0057738A">
      <w:pPr>
        <w:rPr>
          <w:b/>
        </w:rPr>
      </w:pPr>
    </w:p>
    <w:p w14:paraId="6CB5A887" w14:textId="6FC3B00F" w:rsidR="0057738A" w:rsidRPr="006D6F85" w:rsidRDefault="0057738A" w:rsidP="0057738A">
      <w:r w:rsidRPr="11FD0461">
        <w:rPr>
          <w:b/>
          <w:bCs/>
        </w:rPr>
        <w:t>Frekwencja</w:t>
      </w:r>
      <w:r>
        <w:t xml:space="preserve"> –nieobecności do 50% (zwolnienie/</w:t>
      </w:r>
      <w:commentRangeStart w:id="0"/>
      <w:r>
        <w:t>konferencja</w:t>
      </w:r>
      <w:commentRangeEnd w:id="0"/>
      <w:r>
        <w:commentReference w:id="0"/>
      </w:r>
      <w:r w:rsidR="00A41512">
        <w:t>/IOS) muszą być</w:t>
      </w:r>
      <w:r>
        <w:t xml:space="preserve"> nadrabiane w formie indywidualnych zadań zaliczeniowych lub zaliczenia ustnego na konsultacjach. Powyżej 50% nieobecności jest podstawą do braku zaliczenia przedmiotu.</w:t>
      </w:r>
    </w:p>
    <w:p w14:paraId="5630AD66" w14:textId="77777777" w:rsidR="00226B4D" w:rsidRDefault="00226B4D">
      <w:pPr>
        <w:rPr>
          <w:b/>
        </w:rPr>
      </w:pPr>
    </w:p>
    <w:p w14:paraId="79EF87A7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226B4D" w14:paraId="7D5DE7A8" w14:textId="77777777" w:rsidTr="4D44FD29">
        <w:tc>
          <w:tcPr>
            <w:tcW w:w="4538" w:type="dxa"/>
            <w:shd w:val="clear" w:color="auto" w:fill="auto"/>
          </w:tcPr>
          <w:p w14:paraId="0EBE9EAF" w14:textId="77777777" w:rsidR="00226B4D" w:rsidRDefault="00BD6BD7">
            <w:pPr>
              <w:spacing w:after="0" w:line="240" w:lineRule="auto"/>
            </w:pPr>
            <w:r>
              <w:t>Forma aktywności studenta</w:t>
            </w:r>
          </w:p>
        </w:tc>
        <w:tc>
          <w:tcPr>
            <w:tcW w:w="4523" w:type="dxa"/>
            <w:shd w:val="clear" w:color="auto" w:fill="auto"/>
          </w:tcPr>
          <w:p w14:paraId="737112D3" w14:textId="77777777" w:rsidR="00226B4D" w:rsidRDefault="00BD6BD7">
            <w:pPr>
              <w:spacing w:after="0" w:line="240" w:lineRule="auto"/>
            </w:pPr>
            <w:r>
              <w:t>Liczba godzin</w:t>
            </w:r>
          </w:p>
        </w:tc>
      </w:tr>
      <w:tr w:rsidR="00226B4D" w14:paraId="14BAAAC1" w14:textId="77777777" w:rsidTr="4D44FD29">
        <w:tc>
          <w:tcPr>
            <w:tcW w:w="4538" w:type="dxa"/>
            <w:shd w:val="clear" w:color="auto" w:fill="auto"/>
          </w:tcPr>
          <w:p w14:paraId="0DC38E94" w14:textId="77777777" w:rsidR="00226B4D" w:rsidRDefault="00BD6BD7">
            <w:pPr>
              <w:spacing w:after="0" w:line="240" w:lineRule="auto"/>
            </w:pPr>
            <w:r>
              <w:t xml:space="preserve">Liczba godzin kontaktowych z nauczycielem </w:t>
            </w:r>
          </w:p>
          <w:p w14:paraId="61829076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45A74F52" w14:textId="2FE30547" w:rsidR="00226B4D" w:rsidRDefault="00226B9F" w:rsidP="4D44FD29">
            <w:pPr>
              <w:spacing w:after="0" w:line="240" w:lineRule="auto"/>
              <w:rPr>
                <w:b/>
                <w:bCs/>
              </w:rPr>
            </w:pPr>
            <w:r w:rsidRPr="4D44FD29">
              <w:rPr>
                <w:b/>
                <w:bCs/>
              </w:rPr>
              <w:t>15+</w:t>
            </w:r>
            <w:r w:rsidR="06FE2F01" w:rsidRPr="4D44FD29">
              <w:rPr>
                <w:b/>
                <w:bCs/>
              </w:rPr>
              <w:t>30</w:t>
            </w:r>
          </w:p>
        </w:tc>
      </w:tr>
      <w:tr w:rsidR="00226B4D" w14:paraId="48E28FD6" w14:textId="77777777" w:rsidTr="4D44FD29">
        <w:tc>
          <w:tcPr>
            <w:tcW w:w="4538" w:type="dxa"/>
            <w:shd w:val="clear" w:color="auto" w:fill="auto"/>
          </w:tcPr>
          <w:p w14:paraId="6F1B0E04" w14:textId="77777777" w:rsidR="00226B4D" w:rsidRDefault="00BD6BD7">
            <w:pPr>
              <w:spacing w:after="0" w:line="240" w:lineRule="auto"/>
            </w:pPr>
            <w:r>
              <w:t>Liczba godzin indywidualnej pracy studenta</w:t>
            </w:r>
          </w:p>
          <w:p w14:paraId="2BA226A1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219897CE" w14:textId="27235412" w:rsidR="00226B4D" w:rsidRDefault="4F16E57D" w:rsidP="4D44FD29">
            <w:pPr>
              <w:spacing w:after="0" w:line="240" w:lineRule="auto"/>
              <w:rPr>
                <w:b/>
                <w:bCs/>
              </w:rPr>
            </w:pPr>
            <w:r w:rsidRPr="4D44FD29">
              <w:rPr>
                <w:b/>
                <w:bCs/>
              </w:rPr>
              <w:t>45</w:t>
            </w:r>
          </w:p>
        </w:tc>
      </w:tr>
    </w:tbl>
    <w:p w14:paraId="17AD93B2" w14:textId="77777777" w:rsidR="00226B4D" w:rsidRDefault="00226B4D">
      <w:pPr>
        <w:spacing w:after="0"/>
        <w:rPr>
          <w:b/>
        </w:rPr>
      </w:pPr>
    </w:p>
    <w:p w14:paraId="5B3EF4A0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4AA28130" w14:textId="77777777" w:rsidTr="0887BE7D">
        <w:tc>
          <w:tcPr>
            <w:tcW w:w="9062" w:type="dxa"/>
            <w:shd w:val="clear" w:color="auto" w:fill="auto"/>
          </w:tcPr>
          <w:p w14:paraId="0936845D" w14:textId="77777777" w:rsidR="00226B4D" w:rsidRDefault="00BD6BD7">
            <w:pPr>
              <w:spacing w:after="0" w:line="240" w:lineRule="auto"/>
            </w:pPr>
            <w:r>
              <w:t>Literatura podstawowa</w:t>
            </w:r>
          </w:p>
        </w:tc>
      </w:tr>
      <w:tr w:rsidR="00226B4D" w14:paraId="69D1C995" w14:textId="77777777" w:rsidTr="0887BE7D">
        <w:tc>
          <w:tcPr>
            <w:tcW w:w="9062" w:type="dxa"/>
            <w:shd w:val="clear" w:color="auto" w:fill="auto"/>
          </w:tcPr>
          <w:p w14:paraId="25B91A34" w14:textId="77777777" w:rsidR="0026488C" w:rsidRPr="008904F8" w:rsidRDefault="0026488C" w:rsidP="0026488C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8904F8">
              <w:rPr>
                <w:rFonts w:eastAsia="Times New Roman" w:cstheme="minorHAnsi"/>
                <w:lang w:eastAsia="pl-PL"/>
              </w:rPr>
              <w:t>Czaplewska</w:t>
            </w:r>
            <w:proofErr w:type="spellEnd"/>
            <w:r w:rsidRPr="008904F8">
              <w:rPr>
                <w:rFonts w:eastAsia="Times New Roman" w:cstheme="minorHAnsi"/>
                <w:lang w:eastAsia="pl-PL"/>
              </w:rPr>
              <w:t xml:space="preserve"> E. (2018). Logopedia międzykulturowa</w:t>
            </w:r>
            <w:r w:rsidR="008904F8">
              <w:rPr>
                <w:rFonts w:eastAsia="Times New Roman" w:cstheme="minorHAnsi"/>
                <w:lang w:eastAsia="pl-PL"/>
              </w:rPr>
              <w:t xml:space="preserve">. Gdańsk: Harmonia </w:t>
            </w:r>
            <w:proofErr w:type="spellStart"/>
            <w:r w:rsidR="008904F8">
              <w:rPr>
                <w:rFonts w:eastAsia="Times New Roman" w:cstheme="minorHAnsi"/>
                <w:lang w:eastAsia="pl-PL"/>
              </w:rPr>
              <w:t>Universalis</w:t>
            </w:r>
            <w:proofErr w:type="spellEnd"/>
            <w:r w:rsidR="008904F8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2A5C62FC" w14:textId="77777777" w:rsidR="0026488C" w:rsidRPr="008904F8" w:rsidRDefault="0026488C" w:rsidP="0026488C">
            <w:pPr>
              <w:rPr>
                <w:rFonts w:eastAsia="Times New Roman" w:cstheme="minorHAnsi"/>
                <w:lang w:eastAsia="pl-PL"/>
              </w:rPr>
            </w:pPr>
            <w:r w:rsidRPr="008904F8">
              <w:rPr>
                <w:rFonts w:eastAsia="Times New Roman" w:cstheme="minorHAnsi"/>
                <w:lang w:eastAsia="pl-PL"/>
              </w:rPr>
              <w:t>Błasiak-</w:t>
            </w:r>
            <w:proofErr w:type="spellStart"/>
            <w:r w:rsidRPr="008904F8">
              <w:rPr>
                <w:rFonts w:eastAsia="Times New Roman" w:cstheme="minorHAnsi"/>
                <w:lang w:eastAsia="pl-PL"/>
              </w:rPr>
              <w:t>Tytuła</w:t>
            </w:r>
            <w:proofErr w:type="spellEnd"/>
            <w:r w:rsidRPr="008904F8">
              <w:rPr>
                <w:rFonts w:eastAsia="Times New Roman" w:cstheme="minorHAnsi"/>
                <w:lang w:eastAsia="pl-PL"/>
              </w:rPr>
              <w:t xml:space="preserve"> (2019). Mowa dzieci dwujęzycznych. Norma i zaburzenia.</w:t>
            </w:r>
          </w:p>
          <w:p w14:paraId="6C976EA1" w14:textId="79B1EB4C" w:rsidR="0026488C" w:rsidRPr="008904F8" w:rsidRDefault="0026488C" w:rsidP="0887BE7D">
            <w:pPr>
              <w:shd w:val="clear" w:color="auto" w:fill="FFFFFF" w:themeFill="background1"/>
              <w:rPr>
                <w:color w:val="222222"/>
              </w:rPr>
            </w:pPr>
            <w:r w:rsidRPr="0887BE7D">
              <w:rPr>
                <w:rFonts w:eastAsia="Times New Roman"/>
                <w:lang w:eastAsia="pl-PL"/>
              </w:rPr>
              <w:t xml:space="preserve">Krakowiak K., Kołodziejczyk R. (2019). </w:t>
            </w:r>
            <w:r w:rsidRPr="0887BE7D">
              <w:t xml:space="preserve">Standardy i wskazówki przygotowywania oraz adaptacji narzędzi diagnostycznych i procesu diagnostycznego dla dzieci i młodzieży odmiennych językowo i kulturowo. W: K. Krakowiak (red.) </w:t>
            </w:r>
            <w:r w:rsidRPr="0887BE7D">
              <w:rPr>
                <w:color w:val="222222"/>
              </w:rPr>
              <w:t>Diagnoza specjalnych potrzeb rozwojowych i edukacyjnych dzieci i młodzież</w:t>
            </w:r>
            <w:r w:rsidR="08CC17B1" w:rsidRPr="0887BE7D">
              <w:rPr>
                <w:color w:val="222222"/>
              </w:rPr>
              <w:t>y</w:t>
            </w:r>
            <w:r w:rsidRPr="0887BE7D">
              <w:rPr>
                <w:color w:val="222222"/>
              </w:rPr>
              <w:t xml:space="preserve"> : standardy, wytyczne oraz wskazówki do przygotowania i adaptacji narzędzi diagnostycznych dla dzieci i młodzieży z wybranymi specjalnymi potrzebami rozwojowymi i edukacyjnymi.</w:t>
            </w:r>
          </w:p>
          <w:p w14:paraId="596D90C3" w14:textId="77777777" w:rsidR="0026488C" w:rsidRPr="008904F8" w:rsidRDefault="0026488C" w:rsidP="0026488C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8904F8">
              <w:rPr>
                <w:rFonts w:cstheme="minorHAnsi"/>
                <w:color w:val="222222"/>
              </w:rPr>
              <w:t xml:space="preserve">Żurek A. (2018). Strategie komunikacyjne osób dwujęzycznych. </w:t>
            </w:r>
          </w:p>
          <w:p w14:paraId="2DFC364E" w14:textId="77777777" w:rsidR="0026488C" w:rsidRPr="008904F8" w:rsidRDefault="0026488C" w:rsidP="0026488C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8904F8">
              <w:rPr>
                <w:rFonts w:cstheme="minorHAnsi"/>
                <w:color w:val="222222"/>
              </w:rPr>
              <w:t>Tambor J. Fonetyka i fonologia współczesnego języka polskiego. Ćwiczenia. Warszawa: PWN 2012.</w:t>
            </w:r>
          </w:p>
          <w:p w14:paraId="5C1D7752" w14:textId="77777777" w:rsidR="00226B4D" w:rsidRPr="008904F8" w:rsidRDefault="0026488C" w:rsidP="0026488C">
            <w:pPr>
              <w:shd w:val="clear" w:color="auto" w:fill="FFFFFF"/>
              <w:rPr>
                <w:rFonts w:cstheme="minorHAnsi"/>
              </w:rPr>
            </w:pPr>
            <w:r w:rsidRPr="008904F8">
              <w:rPr>
                <w:rFonts w:cstheme="minorHAnsi"/>
                <w:color w:val="222222"/>
              </w:rPr>
              <w:t xml:space="preserve">Maciołek M., Tambor J., Głóski polskie. Przewodnik fonetyczny dla cudzoziemców i nauczycieli języka polskiego jako obcego. Katowice: Wydawnictwo </w:t>
            </w:r>
            <w:proofErr w:type="spellStart"/>
            <w:r w:rsidRPr="008904F8">
              <w:rPr>
                <w:rFonts w:cstheme="minorHAnsi"/>
                <w:color w:val="222222"/>
              </w:rPr>
              <w:t>Gnome</w:t>
            </w:r>
            <w:proofErr w:type="spellEnd"/>
            <w:r w:rsidRPr="008904F8">
              <w:rPr>
                <w:rFonts w:cstheme="minorHAnsi"/>
                <w:color w:val="222222"/>
              </w:rPr>
              <w:t xml:space="preserve"> 2018. </w:t>
            </w:r>
          </w:p>
        </w:tc>
      </w:tr>
      <w:tr w:rsidR="00226B4D" w14:paraId="238FE2AB" w14:textId="77777777" w:rsidTr="0887BE7D">
        <w:tc>
          <w:tcPr>
            <w:tcW w:w="9062" w:type="dxa"/>
            <w:shd w:val="clear" w:color="auto" w:fill="auto"/>
          </w:tcPr>
          <w:p w14:paraId="5E23A139" w14:textId="77777777" w:rsidR="00226B4D" w:rsidRPr="008904F8" w:rsidRDefault="00BD6BD7">
            <w:pPr>
              <w:spacing w:after="0" w:line="240" w:lineRule="auto"/>
              <w:rPr>
                <w:rFonts w:cstheme="minorHAnsi"/>
              </w:rPr>
            </w:pPr>
            <w:r w:rsidRPr="008904F8">
              <w:rPr>
                <w:rFonts w:cstheme="minorHAnsi"/>
              </w:rPr>
              <w:t>Literatura uzupełniająca</w:t>
            </w:r>
          </w:p>
        </w:tc>
      </w:tr>
      <w:tr w:rsidR="0026488C" w14:paraId="3276D842" w14:textId="77777777" w:rsidTr="0887BE7D">
        <w:tc>
          <w:tcPr>
            <w:tcW w:w="9062" w:type="dxa"/>
            <w:shd w:val="clear" w:color="auto" w:fill="auto"/>
          </w:tcPr>
          <w:p w14:paraId="2E1E7B45" w14:textId="77777777" w:rsidR="008904F8" w:rsidRPr="008904F8" w:rsidRDefault="008904F8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904F8">
              <w:rPr>
                <w:rFonts w:cstheme="minorHAnsi"/>
              </w:rPr>
              <w:t>Nott-Bower</w:t>
            </w:r>
            <w:proofErr w:type="spellEnd"/>
            <w:r w:rsidRPr="008904F8">
              <w:rPr>
                <w:rFonts w:cstheme="minorHAnsi"/>
              </w:rPr>
              <w:t xml:space="preserve"> A.,: Przepis na dwujęzyczność. O efektywnym </w:t>
            </w:r>
            <w:proofErr w:type="spellStart"/>
            <w:r w:rsidRPr="008904F8">
              <w:rPr>
                <w:rFonts w:cstheme="minorHAnsi"/>
              </w:rPr>
              <w:t>dwujęzycnzym</w:t>
            </w:r>
            <w:proofErr w:type="spellEnd"/>
            <w:r w:rsidRPr="008904F8">
              <w:rPr>
                <w:rFonts w:cstheme="minorHAnsi"/>
              </w:rPr>
              <w:t xml:space="preserve"> wychowaniu. Praktyczny poradnik dla rodziców i pedagogów. </w:t>
            </w:r>
          </w:p>
          <w:p w14:paraId="16901E87" w14:textId="77777777" w:rsidR="0026488C" w:rsidRPr="008904F8" w:rsidRDefault="008904F8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8904F8">
              <w:rPr>
                <w:rFonts w:cstheme="minorHAnsi"/>
              </w:rPr>
              <w:t>Czempka-Wewióra</w:t>
            </w:r>
            <w:proofErr w:type="spellEnd"/>
            <w:r w:rsidRPr="008904F8">
              <w:rPr>
                <w:rFonts w:cstheme="minorHAnsi"/>
              </w:rPr>
              <w:t xml:space="preserve"> M., </w:t>
            </w:r>
            <w:proofErr w:type="spellStart"/>
            <w:r w:rsidRPr="008904F8">
              <w:rPr>
                <w:rFonts w:cstheme="minorHAnsi"/>
              </w:rPr>
              <w:t>Graboń</w:t>
            </w:r>
            <w:proofErr w:type="spellEnd"/>
            <w:r w:rsidRPr="008904F8">
              <w:rPr>
                <w:rFonts w:cstheme="minorHAnsi"/>
              </w:rPr>
              <w:t xml:space="preserve"> K.: Diagnoza i postępowanie logopedyczne w nauczaniu </w:t>
            </w:r>
            <w:proofErr w:type="spellStart"/>
            <w:r w:rsidRPr="008904F8">
              <w:rPr>
                <w:rFonts w:cstheme="minorHAnsi"/>
              </w:rPr>
              <w:t>jezyka</w:t>
            </w:r>
            <w:proofErr w:type="spellEnd"/>
            <w:r w:rsidRPr="008904F8">
              <w:rPr>
                <w:rFonts w:cstheme="minorHAnsi"/>
              </w:rPr>
              <w:t xml:space="preserve"> polskiego jako obcego. „Postscriptum polonistyczne” 2017, 1 (19).</w:t>
            </w:r>
          </w:p>
        </w:tc>
      </w:tr>
    </w:tbl>
    <w:p w14:paraId="0DE4B5B7" w14:textId="77777777" w:rsidR="00226B4D" w:rsidRDefault="00226B4D">
      <w:pPr>
        <w:spacing w:after="0"/>
        <w:rPr>
          <w:b/>
        </w:rPr>
      </w:pPr>
    </w:p>
    <w:p w14:paraId="5656E56E" w14:textId="0B592216" w:rsidR="00A41512" w:rsidRDefault="00A41512">
      <w:r>
        <w:t>Poprawka naniesiona – Renata Kołodziejczyk</w:t>
      </w:r>
      <w:bookmarkStart w:id="1" w:name="_GoBack"/>
      <w:bookmarkEnd w:id="1"/>
    </w:p>
    <w:sectPr w:rsidR="00A41512">
      <w:headerReference w:type="defaul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wa Domagała-Zyśk" w:date="2026-01-17T17:18:00Z" w:initials="ED">
    <w:p w14:paraId="2433697D" w14:textId="529B4296" w:rsidR="6648C896" w:rsidRDefault="00EE2D59">
      <w:r>
        <w:annotationRef/>
      </w:r>
      <w:r w:rsidRPr="7BC858AC">
        <w:t xml:space="preserve">proszę o korektę i sprawdzenie regulaminie studiów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33697D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9E1012" w16cex:dateUtc="2026-01-17T16:18:15.1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433697D" w16cid:durableId="7A9E101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12229" w14:textId="77777777" w:rsidR="00EE2D59" w:rsidRDefault="00EE2D59">
      <w:pPr>
        <w:spacing w:after="0" w:line="240" w:lineRule="auto"/>
      </w:pPr>
      <w:r>
        <w:separator/>
      </w:r>
    </w:p>
  </w:endnote>
  <w:endnote w:type="continuationSeparator" w:id="0">
    <w:p w14:paraId="15E3B07C" w14:textId="77777777" w:rsidR="00EE2D59" w:rsidRDefault="00EE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AE69" w14:textId="77777777" w:rsidR="00EE2D59" w:rsidRDefault="00EE2D59">
      <w:pPr>
        <w:spacing w:after="0" w:line="240" w:lineRule="auto"/>
      </w:pPr>
      <w:r>
        <w:separator/>
      </w:r>
    </w:p>
  </w:footnote>
  <w:footnote w:type="continuationSeparator" w:id="0">
    <w:p w14:paraId="531A3A69" w14:textId="77777777" w:rsidR="00EE2D59" w:rsidRDefault="00EE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D472" w14:textId="77777777" w:rsidR="00226B4D" w:rsidRDefault="00BD6BD7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2DBF0D7D" w14:textId="77777777" w:rsidR="00226B4D" w:rsidRDefault="00226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7AF6"/>
    <w:multiLevelType w:val="multilevel"/>
    <w:tmpl w:val="07B8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215A4"/>
    <w:multiLevelType w:val="multilevel"/>
    <w:tmpl w:val="E194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43DEE"/>
    <w:multiLevelType w:val="multilevel"/>
    <w:tmpl w:val="4524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9181B"/>
    <w:multiLevelType w:val="hybridMultilevel"/>
    <w:tmpl w:val="10C84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726ED"/>
    <w:multiLevelType w:val="multilevel"/>
    <w:tmpl w:val="2566FE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5D3D"/>
    <w:multiLevelType w:val="multilevel"/>
    <w:tmpl w:val="529EE1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76C0331"/>
    <w:multiLevelType w:val="multilevel"/>
    <w:tmpl w:val="24E4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B1F6B"/>
    <w:multiLevelType w:val="hybridMultilevel"/>
    <w:tmpl w:val="169A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47A1D"/>
    <w:multiLevelType w:val="hybridMultilevel"/>
    <w:tmpl w:val="169A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B0652"/>
    <w:multiLevelType w:val="multilevel"/>
    <w:tmpl w:val="63A2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71BEE"/>
    <w:multiLevelType w:val="hybridMultilevel"/>
    <w:tmpl w:val="599E5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4A16"/>
    <w:multiLevelType w:val="multilevel"/>
    <w:tmpl w:val="DE24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56550"/>
    <w:multiLevelType w:val="hybridMultilevel"/>
    <w:tmpl w:val="1BA86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C4832"/>
    <w:multiLevelType w:val="hybridMultilevel"/>
    <w:tmpl w:val="E4B0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12"/>
  </w:num>
  <w:num w:numId="7">
    <w:abstractNumId w:val="3"/>
  </w:num>
  <w:num w:numId="8">
    <w:abstractNumId w:val="13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1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Domagała-Zyśk">
    <w15:presenceInfo w15:providerId="AD" w15:userId="S::ewadom@kul.edu.pl::0456c58b-03f8-48b7-9eef-fd4c645ba8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D"/>
    <w:rsid w:val="00004EE8"/>
    <w:rsid w:val="00024B30"/>
    <w:rsid w:val="0003126E"/>
    <w:rsid w:val="00033170"/>
    <w:rsid w:val="000B2D11"/>
    <w:rsid w:val="000E6822"/>
    <w:rsid w:val="000E6BA9"/>
    <w:rsid w:val="000F151F"/>
    <w:rsid w:val="000F6569"/>
    <w:rsid w:val="00114AA3"/>
    <w:rsid w:val="001C1D7D"/>
    <w:rsid w:val="001C7738"/>
    <w:rsid w:val="002106E3"/>
    <w:rsid w:val="0021196C"/>
    <w:rsid w:val="002217BE"/>
    <w:rsid w:val="00226B4D"/>
    <w:rsid w:val="00226B9F"/>
    <w:rsid w:val="0026488C"/>
    <w:rsid w:val="00284DED"/>
    <w:rsid w:val="002C58BB"/>
    <w:rsid w:val="0036463B"/>
    <w:rsid w:val="00392353"/>
    <w:rsid w:val="003C1B2F"/>
    <w:rsid w:val="003D20E4"/>
    <w:rsid w:val="003E2A58"/>
    <w:rsid w:val="00467BCC"/>
    <w:rsid w:val="0047746E"/>
    <w:rsid w:val="004B6929"/>
    <w:rsid w:val="004C7DCE"/>
    <w:rsid w:val="004F7253"/>
    <w:rsid w:val="00572176"/>
    <w:rsid w:val="0057738A"/>
    <w:rsid w:val="005A6394"/>
    <w:rsid w:val="005B1F48"/>
    <w:rsid w:val="005D5E73"/>
    <w:rsid w:val="006848B0"/>
    <w:rsid w:val="006B1A7E"/>
    <w:rsid w:val="006D46FA"/>
    <w:rsid w:val="006F3B3F"/>
    <w:rsid w:val="007B6961"/>
    <w:rsid w:val="00806802"/>
    <w:rsid w:val="00807F58"/>
    <w:rsid w:val="00843C50"/>
    <w:rsid w:val="008904F8"/>
    <w:rsid w:val="008A1700"/>
    <w:rsid w:val="008C5A98"/>
    <w:rsid w:val="009018F1"/>
    <w:rsid w:val="009A2BC4"/>
    <w:rsid w:val="009F1D01"/>
    <w:rsid w:val="00A41512"/>
    <w:rsid w:val="00AD6987"/>
    <w:rsid w:val="00AF2063"/>
    <w:rsid w:val="00B2574C"/>
    <w:rsid w:val="00B8612A"/>
    <w:rsid w:val="00BA095E"/>
    <w:rsid w:val="00BD6BD7"/>
    <w:rsid w:val="00C2489A"/>
    <w:rsid w:val="00C74A44"/>
    <w:rsid w:val="00C86E5D"/>
    <w:rsid w:val="00CA06BC"/>
    <w:rsid w:val="00CA5B73"/>
    <w:rsid w:val="00CB1452"/>
    <w:rsid w:val="00D0255E"/>
    <w:rsid w:val="00D30128"/>
    <w:rsid w:val="00D6753C"/>
    <w:rsid w:val="00D94193"/>
    <w:rsid w:val="00DB08F9"/>
    <w:rsid w:val="00E0394A"/>
    <w:rsid w:val="00E31F9B"/>
    <w:rsid w:val="00E36817"/>
    <w:rsid w:val="00EB23BF"/>
    <w:rsid w:val="00EE2D59"/>
    <w:rsid w:val="00EE6165"/>
    <w:rsid w:val="00EF2AB5"/>
    <w:rsid w:val="00F43657"/>
    <w:rsid w:val="00F97AD7"/>
    <w:rsid w:val="00FD228B"/>
    <w:rsid w:val="00FE0DDA"/>
    <w:rsid w:val="00FF0A20"/>
    <w:rsid w:val="06FE2F01"/>
    <w:rsid w:val="0887BE7D"/>
    <w:rsid w:val="08CC17B1"/>
    <w:rsid w:val="0EA0055C"/>
    <w:rsid w:val="11FD0461"/>
    <w:rsid w:val="4D44FD29"/>
    <w:rsid w:val="4F16E57D"/>
    <w:rsid w:val="720C8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2740"/>
  <w15:docId w15:val="{FBF50B22-E3B4-4747-9CBB-7BA1E71C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B9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C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C1B2F"/>
    <w:rPr>
      <w:rFonts w:ascii="Courier New" w:eastAsia="Times New Roman" w:hAnsi="Courier New" w:cs="Courier New"/>
      <w:szCs w:val="20"/>
      <w:lang w:eastAsia="pl-PL"/>
    </w:rPr>
  </w:style>
  <w:style w:type="character" w:customStyle="1" w:styleId="y2iqfc">
    <w:name w:val="y2iqfc"/>
    <w:basedOn w:val="Domylnaczcionkaakapitu"/>
    <w:rsid w:val="009A2BC4"/>
  </w:style>
  <w:style w:type="paragraph" w:styleId="Bezodstpw">
    <w:name w:val="No Spacing"/>
    <w:uiPriority w:val="1"/>
    <w:qFormat/>
    <w:rsid w:val="0036463B"/>
    <w:rPr>
      <w:rFonts w:ascii="Calibri" w:eastAsia="Calibri" w:hAnsi="Calibri" w:cs="Times New Roman"/>
      <w:sz w:val="22"/>
    </w:rPr>
  </w:style>
  <w:style w:type="character" w:styleId="Uwydatnienie">
    <w:name w:val="Emphasis"/>
    <w:basedOn w:val="Domylnaczcionkaakapitu"/>
    <w:uiPriority w:val="20"/>
    <w:qFormat/>
    <w:rsid w:val="008C5A98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1f4a4f28f7bd47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1f9f9bf22c2645f7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E8CB-F048-474F-952D-CFD8CBB57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10A64-8B58-4FD2-9C6D-A137F22587D5}"/>
</file>

<file path=customXml/itemProps3.xml><?xml version="1.0" encoding="utf-8"?>
<ds:datastoreItem xmlns:ds="http://schemas.openxmlformats.org/officeDocument/2006/customXml" ds:itemID="{FD611F97-5325-4058-B888-A8052647FE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B92987-C64D-436A-98AE-856A46B3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1058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Renata Kołodziejczyk</cp:lastModifiedBy>
  <cp:revision>15</cp:revision>
  <cp:lastPrinted>2022-04-23T08:59:00Z</cp:lastPrinted>
  <dcterms:created xsi:type="dcterms:W3CDTF">2025-03-24T20:10:00Z</dcterms:created>
  <dcterms:modified xsi:type="dcterms:W3CDTF">2026-02-24T20:02:00Z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0x0101009B6AA6A8E640424483102D83DB1631D8</vt:lpwstr>
  </property>
</Properties>
</file>