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A5" w:rsidRDefault="00A45442" w14:paraId="4083F57F" w14:textId="77777777">
      <w:pPr>
        <w:rPr>
          <w:b/>
          <w:bCs/>
        </w:rPr>
      </w:pPr>
      <w:r>
        <w:rPr>
          <w:b/>
          <w:bCs/>
        </w:rPr>
        <w:t xml:space="preserve">KARTA PRZEDMIOTU </w:t>
      </w:r>
    </w:p>
    <w:p w:rsidR="008634A5" w:rsidRDefault="008634A5" w14:paraId="216DD3D8" w14:textId="77777777">
      <w:pPr>
        <w:rPr>
          <w:b/>
          <w:bCs/>
        </w:rPr>
      </w:pPr>
    </w:p>
    <w:p w:rsidR="008634A5" w:rsidRDefault="00A45442" w14:paraId="0D64BC9F" w14:textId="7777777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Dane podstawowe</w:t>
      </w: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C12170" w:rsidTr="00C12170" w14:paraId="32B3426A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6CA4C73F" w14:textId="77777777">
            <w:pPr>
              <w:widowControl w:val="0"/>
              <w:spacing w:after="0" w:line="240" w:lineRule="auto"/>
            </w:pPr>
            <w:r>
              <w:t>Nazwa przedmiotu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3FC64AF1" w14:textId="47490AAA">
            <w:pPr>
              <w:widowControl w:val="0"/>
              <w:spacing w:after="0" w:line="240" w:lineRule="auto"/>
            </w:pPr>
            <w:r>
              <w:t>Rozwój mowy dziecka</w:t>
            </w:r>
          </w:p>
        </w:tc>
      </w:tr>
      <w:tr w:rsidRPr="004D3E6A" w:rsidR="00C12170" w:rsidTr="00C12170" w14:paraId="54391FDA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2207A318" w14:textId="77777777">
            <w:pPr>
              <w:widowControl w:val="0"/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D3E6A" w:rsidR="00C12170" w:rsidP="00392E48" w:rsidRDefault="00C12170" w14:paraId="6C0FF7F3" w14:textId="73E11445">
            <w:pPr>
              <w:widowControl w:val="0"/>
              <w:spacing w:after="0" w:line="240" w:lineRule="auto"/>
              <w:rPr>
                <w:lang w:val="en-US"/>
              </w:rPr>
            </w:pPr>
            <w:r w:rsidRPr="004D3E6A">
              <w:rPr>
                <w:lang w:val="en-US"/>
              </w:rPr>
              <w:t>Development of a child’s speech</w:t>
            </w:r>
          </w:p>
        </w:tc>
      </w:tr>
      <w:tr w:rsidR="00C12170" w:rsidTr="00C12170" w14:paraId="633DF671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2E87CF3B" w14:textId="77777777">
            <w:pPr>
              <w:widowControl w:val="0"/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F61289" w14:paraId="3931D9C8" w14:textId="774060D8">
            <w:pPr>
              <w:widowControl w:val="0"/>
              <w:spacing w:after="0" w:line="240" w:lineRule="auto"/>
            </w:pPr>
            <w:r>
              <w:t>p</w:t>
            </w:r>
            <w:r w:rsidR="00C12170">
              <w:t>edagogika specjalna</w:t>
            </w:r>
          </w:p>
        </w:tc>
      </w:tr>
      <w:tr w:rsidR="00C12170" w:rsidTr="00C12170" w14:paraId="0D6DD85C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5B243F3D" w14:textId="77777777">
            <w:pPr>
              <w:widowControl w:val="0"/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F61289" w14:paraId="6F63B9A1" w14:textId="7BC54379">
            <w:pPr>
              <w:widowControl w:val="0"/>
              <w:spacing w:after="0" w:line="240" w:lineRule="auto"/>
            </w:pPr>
            <w:r>
              <w:t>j</w:t>
            </w:r>
            <w:r w:rsidR="00C12170">
              <w:t>ednolite magisterskie</w:t>
            </w:r>
          </w:p>
        </w:tc>
      </w:tr>
      <w:tr w:rsidR="00C12170" w:rsidTr="00C12170" w14:paraId="072E56AE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4A11EFF4" w14:textId="77777777">
            <w:pPr>
              <w:widowControl w:val="0"/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12264870" w14:textId="7D483908">
            <w:pPr>
              <w:widowControl w:val="0"/>
              <w:spacing w:after="0" w:line="240" w:lineRule="auto"/>
            </w:pPr>
            <w:r>
              <w:t>stacjonarne</w:t>
            </w:r>
          </w:p>
        </w:tc>
      </w:tr>
      <w:tr w:rsidR="00C12170" w:rsidTr="00C12170" w14:paraId="4FCB561C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17C006B6" w14:textId="77777777">
            <w:pPr>
              <w:widowControl w:val="0"/>
              <w:spacing w:after="0" w:line="240" w:lineRule="auto"/>
            </w:pPr>
            <w:r>
              <w:t>Dyscyplina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F61289" w14:paraId="12C635A5" w14:textId="6267E466">
            <w:pPr>
              <w:widowControl w:val="0"/>
              <w:spacing w:after="0" w:line="240" w:lineRule="auto"/>
            </w:pPr>
            <w:r>
              <w:t>p</w:t>
            </w:r>
            <w:r w:rsidR="00C12170">
              <w:t>edagogika</w:t>
            </w:r>
          </w:p>
        </w:tc>
      </w:tr>
      <w:tr w:rsidR="00C12170" w:rsidTr="00C12170" w14:paraId="5FFA9A6A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C12170" w14:paraId="46B34883" w14:textId="77777777">
            <w:pPr>
              <w:widowControl w:val="0"/>
              <w:spacing w:after="0" w:line="240" w:lineRule="auto"/>
            </w:pPr>
            <w:r>
              <w:t>Język wykładowy</w:t>
            </w:r>
          </w:p>
        </w:tc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170" w:rsidP="00392E48" w:rsidRDefault="00F61289" w14:paraId="257E5B35" w14:textId="353C96A6">
            <w:pPr>
              <w:widowControl w:val="0"/>
              <w:spacing w:after="0" w:line="240" w:lineRule="auto"/>
            </w:pPr>
            <w:r>
              <w:t>p</w:t>
            </w:r>
            <w:r w:rsidR="00C12170">
              <w:t>olski</w:t>
            </w:r>
          </w:p>
        </w:tc>
      </w:tr>
    </w:tbl>
    <w:p w:rsidR="008634A5" w:rsidRDefault="008634A5" w14:paraId="2C02C19B" w14:textId="77777777">
      <w:pPr>
        <w:spacing w:after="0"/>
      </w:pP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8634A5" w14:paraId="19C2B5A8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00CA1CC5" w14:textId="77777777">
            <w:pPr>
              <w:widowControl w:val="0"/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1639C01" w14:textId="77777777">
            <w:pPr>
              <w:spacing w:after="0" w:line="240" w:lineRule="auto"/>
            </w:pPr>
            <w:r>
              <w:t>prof. dr hab. Kazimiera Krakowiak</w:t>
            </w:r>
          </w:p>
          <w:p w:rsidR="008634A5" w:rsidP="00392E48" w:rsidRDefault="00392E48" w14:paraId="59D031D8" w14:textId="77777777">
            <w:pPr>
              <w:widowControl w:val="0"/>
              <w:spacing w:after="0" w:line="240" w:lineRule="auto"/>
            </w:pPr>
            <w:r>
              <w:t>mgr Maria Jakubowska</w:t>
            </w:r>
          </w:p>
          <w:p w:rsidR="00B846A6" w:rsidP="00392E48" w:rsidRDefault="00B846A6" w14:paraId="7967AF73" w14:textId="0D57F1F3">
            <w:pPr>
              <w:widowControl w:val="0"/>
              <w:spacing w:after="0" w:line="240" w:lineRule="auto"/>
            </w:pPr>
            <w:r>
              <w:t>od edycji 2025/2026</w:t>
            </w:r>
          </w:p>
        </w:tc>
      </w:tr>
    </w:tbl>
    <w:p w:rsidR="008634A5" w:rsidRDefault="008634A5" w14:paraId="5DBFB0A4" w14:textId="77777777">
      <w:pPr>
        <w:spacing w:after="0"/>
      </w:pP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2303"/>
        <w:gridCol w:w="2304"/>
        <w:gridCol w:w="2303"/>
        <w:gridCol w:w="2301"/>
      </w:tblGrid>
      <w:tr w:rsidR="008634A5" w:rsidTr="00392E48" w14:paraId="4B727D33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1DE86FC7" w14:textId="77777777">
            <w:pPr>
              <w:widowControl w:val="0"/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  <w:iCs/>
              </w:rPr>
              <w:t>(katalog zamknięty ze słownika)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7914E3DB" w14:textId="77777777">
            <w:pPr>
              <w:widowControl w:val="0"/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31763C19" w14:textId="77777777">
            <w:pPr>
              <w:widowControl w:val="0"/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1FEC6885" w14:textId="77777777">
            <w:pPr>
              <w:widowControl w:val="0"/>
              <w:spacing w:after="0" w:line="240" w:lineRule="auto"/>
              <w:jc w:val="center"/>
            </w:pPr>
            <w:r>
              <w:t>Punkty ECTS</w:t>
            </w:r>
          </w:p>
        </w:tc>
      </w:tr>
      <w:tr w:rsidR="00392E48" w:rsidTr="00392E48" w14:paraId="71DAE988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239E0ED" w14:textId="77777777">
            <w:pPr>
              <w:widowControl w:val="0"/>
              <w:spacing w:after="0" w:line="240" w:lineRule="auto"/>
            </w:pPr>
            <w:r>
              <w:t>wykład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1769DF2" w14:textId="5E56AFD1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B846A6" w14:paraId="3E960916" w14:textId="1BAA409C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B846A6" w14:paraId="1CE755FF" w14:textId="2546E6F2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392E48" w:rsidTr="00392E48" w14:paraId="1D3DD0E9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763DF4B3" w14:textId="77777777">
            <w:pPr>
              <w:widowControl w:val="0"/>
              <w:spacing w:after="0" w:line="240" w:lineRule="auto"/>
            </w:pPr>
            <w:r>
              <w:t>konwersatorium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1E15F41" w14:textId="7777777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7E100D90" w14:textId="7777777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8E53C0E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19B07BF7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67843CBB" w14:textId="77777777">
            <w:pPr>
              <w:widowControl w:val="0"/>
              <w:spacing w:after="0" w:line="240" w:lineRule="auto"/>
            </w:pPr>
            <w:r>
              <w:t>ćwiczenia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571AB3B7" w14:textId="2F6F021D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B846A6" w14:paraId="366D4EE5" w14:textId="2F68B62C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1A7871BF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7F0D0284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2906276" w14:textId="77777777">
            <w:pPr>
              <w:widowControl w:val="0"/>
              <w:spacing w:after="0" w:line="240" w:lineRule="auto"/>
            </w:pPr>
            <w:r>
              <w:t>laboratorium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181E1765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55743EF4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679FF87F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2368C4C9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31266EC0" w14:textId="77777777">
            <w:pPr>
              <w:widowControl w:val="0"/>
              <w:spacing w:after="0" w:line="240" w:lineRule="auto"/>
            </w:pPr>
            <w:r>
              <w:t>warsztaty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A738BB3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DC3249A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325FE1DE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618BC313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5522346" w14:textId="77777777">
            <w:pPr>
              <w:widowControl w:val="0"/>
              <w:spacing w:after="0" w:line="240" w:lineRule="auto"/>
            </w:pPr>
            <w:r>
              <w:t>seminarium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3B1FD626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F673F9A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6FFE1F1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326E9F3F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9C798A7" w14:textId="77777777">
            <w:pPr>
              <w:widowControl w:val="0"/>
              <w:spacing w:after="0" w:line="240" w:lineRule="auto"/>
            </w:pPr>
            <w:r>
              <w:t>proseminarium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93815F7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7AF494C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A9BB4AA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15DB590F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58E00449" w14:textId="77777777">
            <w:pPr>
              <w:widowControl w:val="0"/>
              <w:spacing w:after="0" w:line="240" w:lineRule="auto"/>
            </w:pPr>
            <w:r>
              <w:t>lektorat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5113A8A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0FF87B1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60556B0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41FAD4AB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1AF453FE" w14:textId="77777777">
            <w:pPr>
              <w:widowControl w:val="0"/>
              <w:spacing w:after="0" w:line="240" w:lineRule="auto"/>
            </w:pPr>
            <w:r>
              <w:t>praktyki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A46EBF3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7DD69759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C793BE0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05AB06DA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EBD8B39" w14:textId="77777777">
            <w:pPr>
              <w:widowControl w:val="0"/>
              <w:spacing w:after="0" w:line="240" w:lineRule="auto"/>
            </w:pPr>
            <w:r>
              <w:t>zajęcia terenowe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5892E126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15D447AC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BCE554C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167945F2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D327C31" w14:textId="77777777">
            <w:pPr>
              <w:widowControl w:val="0"/>
              <w:spacing w:after="0" w:line="240" w:lineRule="auto"/>
            </w:pPr>
            <w:r>
              <w:t>pracownia dyplomowa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64D3109B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1030FBFA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23F6E5A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2AD36C12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457D00D2" w14:textId="77777777">
            <w:pPr>
              <w:widowControl w:val="0"/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6795630F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6906306E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D7CE113" w14:textId="77777777">
            <w:pPr>
              <w:widowControl w:val="0"/>
              <w:spacing w:after="0" w:line="240" w:lineRule="auto"/>
            </w:pPr>
          </w:p>
        </w:tc>
      </w:tr>
      <w:tr w:rsidR="00392E48" w:rsidTr="00392E48" w14:paraId="1EBB217D" w14:textId="77777777"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BE5C409" w14:textId="77777777">
            <w:pPr>
              <w:widowControl w:val="0"/>
              <w:spacing w:after="0" w:line="240" w:lineRule="auto"/>
            </w:pPr>
            <w:r>
              <w:t>wizyta studyjna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89E4A6A" w14:textId="77777777">
            <w:pPr>
              <w:widowControl w:val="0"/>
              <w:spacing w:after="0" w:line="240" w:lineRule="auto"/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3B998060" w14:textId="77777777">
            <w:pPr>
              <w:widowControl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0ADEC1BD" w14:textId="77777777">
            <w:pPr>
              <w:widowControl w:val="0"/>
              <w:spacing w:after="0" w:line="240" w:lineRule="auto"/>
            </w:pPr>
          </w:p>
        </w:tc>
      </w:tr>
    </w:tbl>
    <w:p w:rsidR="008634A5" w:rsidRDefault="008634A5" w14:paraId="0C008A3C" w14:textId="77777777">
      <w:pPr>
        <w:spacing w:after="0"/>
      </w:pP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2233"/>
        <w:gridCol w:w="6979"/>
      </w:tblGrid>
      <w:tr w:rsidR="008634A5" w14:paraId="2E4C9128" w14:textId="77777777"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0BC3E0C3" w14:textId="77777777">
            <w:pPr>
              <w:widowControl w:val="0"/>
              <w:spacing w:after="0" w:line="240" w:lineRule="auto"/>
            </w:pPr>
            <w:r>
              <w:t>Wymagania wstępne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9F2" w:rsidR="00392E48" w:rsidRDefault="00392E48" w14:paraId="74925ED2" w14:textId="06D4B2CF">
            <w:pPr>
              <w:widowControl w:val="0"/>
              <w:spacing w:after="0" w:line="240" w:lineRule="auto"/>
              <w:rPr>
                <w:color w:val="0070C0"/>
              </w:rPr>
            </w:pPr>
            <w:r w:rsidRPr="00525C0E">
              <w:rPr>
                <w:color w:val="000000" w:themeColor="text1"/>
              </w:rPr>
              <w:t>Wiedza z zakresu podstaw lingwistyki edukacyjnej, fonetyki artykulacyjnej i</w:t>
            </w:r>
            <w:r w:rsidR="00123CAC">
              <w:rPr>
                <w:color w:val="000000" w:themeColor="text1"/>
              </w:rPr>
              <w:t> </w:t>
            </w:r>
            <w:r w:rsidRPr="00525C0E">
              <w:rPr>
                <w:color w:val="000000" w:themeColor="text1"/>
              </w:rPr>
              <w:t>fonologii, pedagogiki i psychologii rozwojowej dziecka.</w:t>
            </w:r>
            <w:r w:rsidRPr="00525C0E" w:rsidR="009E2066">
              <w:rPr>
                <w:color w:val="000000" w:themeColor="text1"/>
              </w:rPr>
              <w:t xml:space="preserve"> </w:t>
            </w:r>
          </w:p>
        </w:tc>
      </w:tr>
    </w:tbl>
    <w:p w:rsidR="008634A5" w:rsidRDefault="008634A5" w14:paraId="4A0F4323" w14:textId="77777777">
      <w:pPr>
        <w:spacing w:after="0"/>
      </w:pPr>
    </w:p>
    <w:p w:rsidR="008634A5" w:rsidRDefault="00A45442" w14:paraId="468F69DC" w14:textId="7777777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Cele kształcenia dla przedmiotu 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Pr="008E3432" w:rsidR="00321016" w:rsidTr="005109F2" w14:paraId="69C78354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F4074" w:rsidR="00321016" w:rsidP="003F4074" w:rsidRDefault="00321016" w14:paraId="27A7C1EE" w14:textId="7120AC22">
            <w:pPr>
              <w:spacing w:after="0" w:line="240" w:lineRule="auto"/>
              <w:rPr>
                <w:color w:val="000000" w:themeColor="text1"/>
              </w:rPr>
            </w:pPr>
            <w:r w:rsidRPr="003F4074">
              <w:rPr>
                <w:color w:val="000000" w:themeColor="text1"/>
              </w:rPr>
              <w:t>C1 – Przedstawienie rozwoju mowy dziecka jako przedmiotu badań logopedii, psycholingwistyki rozwojowej, psychologii i pedagogiki.</w:t>
            </w:r>
            <w:r w:rsidRPr="003F4074" w:rsidR="009E2066">
              <w:rPr>
                <w:color w:val="000000" w:themeColor="text1"/>
              </w:rPr>
              <w:t xml:space="preserve"> Zapoznanie z najważniejszymi wynikami badań nad rozwojem mowy dziecka.</w:t>
            </w:r>
          </w:p>
        </w:tc>
      </w:tr>
      <w:tr w:rsidRPr="008E3432" w:rsidR="005109F2" w:rsidTr="005109F2" w14:paraId="65D989AC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E3432" w:rsidR="005109F2" w:rsidP="003F4074" w:rsidRDefault="009E2066" w14:paraId="633CFB89" w14:textId="39D8D8A0">
            <w:pPr>
              <w:spacing w:after="0" w:line="240" w:lineRule="auto"/>
              <w:rPr>
                <w:color w:val="0070C0"/>
              </w:rPr>
            </w:pPr>
            <w:r w:rsidRPr="003F4074">
              <w:rPr>
                <w:color w:val="000000" w:themeColor="text1"/>
              </w:rPr>
              <w:t xml:space="preserve">C2 </w:t>
            </w:r>
            <w:r w:rsidRPr="003F4074" w:rsidR="008727AA">
              <w:rPr>
                <w:color w:val="000000" w:themeColor="text1"/>
              </w:rPr>
              <w:t>–</w:t>
            </w:r>
            <w:r w:rsidRPr="003F4074">
              <w:rPr>
                <w:color w:val="000000" w:themeColor="text1"/>
              </w:rPr>
              <w:t xml:space="preserve"> </w:t>
            </w:r>
            <w:r w:rsidRPr="003F4074" w:rsidR="005109F2">
              <w:rPr>
                <w:color w:val="000000" w:themeColor="text1"/>
              </w:rPr>
              <w:t>Zapoznanie studentów z teoriami rozwoju mowy oraz przyswajania języka przez dziecko</w:t>
            </w:r>
            <w:r w:rsidR="003F4074">
              <w:rPr>
                <w:color w:val="000000" w:themeColor="text1"/>
              </w:rPr>
              <w:t>, a także</w:t>
            </w:r>
            <w:r w:rsidRPr="003F4074" w:rsidR="005109F2">
              <w:rPr>
                <w:color w:val="000000" w:themeColor="text1"/>
              </w:rPr>
              <w:t xml:space="preserve"> z wiedzą o biologicznych, społecznych i poznawczych uwarunkowaniach rozwoju mowy </w:t>
            </w:r>
            <w:r w:rsidR="003F4074">
              <w:rPr>
                <w:color w:val="000000" w:themeColor="text1"/>
              </w:rPr>
              <w:t>i jego prawidłowym przebiegu.</w:t>
            </w:r>
          </w:p>
        </w:tc>
      </w:tr>
      <w:tr w:rsidRPr="008E3432" w:rsidR="005109F2" w:rsidTr="005109F2" w14:paraId="02509397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E3432" w:rsidR="005109F2" w:rsidP="003F4074" w:rsidRDefault="005109F2" w14:paraId="2158D125" w14:textId="58837FA2">
            <w:pPr>
              <w:widowControl w:val="0"/>
              <w:spacing w:after="0" w:line="240" w:lineRule="auto"/>
              <w:rPr>
                <w:color w:val="0070C0"/>
              </w:rPr>
            </w:pPr>
            <w:r w:rsidRPr="003F4074">
              <w:rPr>
                <w:color w:val="000000" w:themeColor="text1"/>
              </w:rPr>
              <w:t>C</w:t>
            </w:r>
            <w:r w:rsidRPr="003F4074" w:rsidR="009E2066">
              <w:rPr>
                <w:color w:val="000000" w:themeColor="text1"/>
              </w:rPr>
              <w:t>3 –</w:t>
            </w:r>
            <w:r w:rsidRPr="003F4074">
              <w:rPr>
                <w:color w:val="000000" w:themeColor="text1"/>
              </w:rPr>
              <w:t xml:space="preserve"> Zdobycie przez studentów umiejętności obserwowania, charakteryzowania i analizowania umiejętności językowych konkretnych dzieci</w:t>
            </w:r>
            <w:r w:rsidRPr="003F4074" w:rsidR="009E2066">
              <w:rPr>
                <w:color w:val="000000" w:themeColor="text1"/>
              </w:rPr>
              <w:t xml:space="preserve"> (w odniesieniu do prawidłowego rozwoju mowy).</w:t>
            </w:r>
          </w:p>
        </w:tc>
      </w:tr>
      <w:tr w:rsidRPr="008E3432" w:rsidR="005109F2" w:rsidTr="005109F2" w14:paraId="2D154161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E3432" w:rsidR="005109F2" w:rsidP="003F4074" w:rsidRDefault="005109F2" w14:paraId="5A15999D" w14:textId="123F2CE3">
            <w:pPr>
              <w:spacing w:after="0" w:line="240" w:lineRule="auto"/>
              <w:rPr>
                <w:color w:val="0070C0"/>
              </w:rPr>
            </w:pPr>
            <w:r w:rsidRPr="003F4074">
              <w:rPr>
                <w:color w:val="000000" w:themeColor="text1"/>
              </w:rPr>
              <w:t>C</w:t>
            </w:r>
            <w:r w:rsidRPr="003F4074" w:rsidR="008727AA">
              <w:rPr>
                <w:color w:val="000000" w:themeColor="text1"/>
              </w:rPr>
              <w:t>4 –</w:t>
            </w:r>
            <w:r w:rsidRPr="003F4074">
              <w:rPr>
                <w:color w:val="000000" w:themeColor="text1"/>
              </w:rPr>
              <w:t xml:space="preserve"> </w:t>
            </w:r>
            <w:r w:rsidRPr="003F4074" w:rsidR="008727AA">
              <w:rPr>
                <w:color w:val="000000" w:themeColor="text1"/>
              </w:rPr>
              <w:t>Przygotowanie studentów do podejmowania działań wspierających mowę dziecka (w zakresie</w:t>
            </w:r>
            <w:r w:rsidRPr="003F4074">
              <w:rPr>
                <w:color w:val="000000" w:themeColor="text1"/>
              </w:rPr>
              <w:t xml:space="preserve"> profilakty</w:t>
            </w:r>
            <w:r w:rsidRPr="003F4074" w:rsidR="008727AA">
              <w:rPr>
                <w:color w:val="000000" w:themeColor="text1"/>
              </w:rPr>
              <w:t xml:space="preserve">ki, a także </w:t>
            </w:r>
            <w:r w:rsidRPr="003F4074">
              <w:rPr>
                <w:color w:val="000000" w:themeColor="text1"/>
              </w:rPr>
              <w:t>wczesnej stymulacji logopedycznej dziecka</w:t>
            </w:r>
            <w:r w:rsidRPr="003F4074" w:rsidR="008727AA">
              <w:rPr>
                <w:color w:val="000000" w:themeColor="text1"/>
              </w:rPr>
              <w:t xml:space="preserve"> w przypadku wystąpienia zaburzeń mowy).</w:t>
            </w:r>
          </w:p>
        </w:tc>
      </w:tr>
      <w:tr w:rsidRPr="008E3432" w:rsidR="008727AA" w:rsidTr="005109F2" w14:paraId="788AF645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727AA" w:rsidR="008727AA" w:rsidP="003F4074" w:rsidRDefault="008727AA" w14:paraId="329E28AB" w14:textId="3D5AACDE">
            <w:pPr>
              <w:spacing w:after="0" w:line="240" w:lineRule="auto"/>
            </w:pPr>
            <w:r w:rsidRPr="003F4074">
              <w:rPr>
                <w:color w:val="000000" w:themeColor="text1"/>
              </w:rPr>
              <w:lastRenderedPageBreak/>
              <w:t xml:space="preserve">C5 – Przygotowanie studentów do współpracy z innymi specjalistami w zakresie wspierania rozwoju mowy dziecka. </w:t>
            </w:r>
          </w:p>
        </w:tc>
      </w:tr>
    </w:tbl>
    <w:p w:rsidR="008634A5" w:rsidRDefault="008634A5" w14:paraId="792E6550" w14:textId="77777777">
      <w:pPr>
        <w:spacing w:after="0"/>
      </w:pPr>
    </w:p>
    <w:p w:rsidR="008634A5" w:rsidRDefault="00A45442" w14:paraId="03F197DE" w14:textId="7777777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Efekty uczenia się dla przedmiotu wraz z odniesieniem do efektów kierunkowych</w:t>
      </w:r>
    </w:p>
    <w:p w:rsidRPr="00163761" w:rsidR="00163761" w:rsidP="00163761" w:rsidRDefault="00163761" w14:paraId="68553053" w14:textId="5FD9ED9E">
      <w:pPr>
        <w:rPr>
          <w:b/>
          <w:bCs/>
          <w:color w:val="00B050"/>
        </w:rPr>
      </w:pPr>
      <w:r w:rsidRPr="00163761">
        <w:rPr>
          <w:b/>
          <w:bCs/>
          <w:color w:val="00B050"/>
        </w:rPr>
        <w:t xml:space="preserve">E.1L.W3, E.1L.U3, E.1L.K2 </w:t>
      </w: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099"/>
        <w:gridCol w:w="5952"/>
        <w:gridCol w:w="2160"/>
      </w:tblGrid>
      <w:tr w:rsidR="00392E48" w14:paraId="226564E3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92E48" w:rsidP="00392E48" w:rsidRDefault="00392E48" w14:paraId="665BBF0B" w14:textId="748927C0">
            <w:pPr>
              <w:widowControl w:val="0"/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92E48" w:rsidP="00392E48" w:rsidRDefault="00392E48" w14:paraId="68BCE6F4" w14:textId="03A6F9F7">
            <w:pPr>
              <w:widowControl w:val="0"/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92E48" w:rsidP="00392E48" w:rsidRDefault="00392E48" w14:paraId="31F5164D" w14:textId="48791C36">
            <w:pPr>
              <w:widowControl w:val="0"/>
              <w:spacing w:after="0" w:line="240" w:lineRule="auto"/>
              <w:jc w:val="center"/>
            </w:pPr>
            <w:r w:rsidRPr="0042154E">
              <w:t>Odniesienie do efektu kierunkowego</w:t>
            </w:r>
          </w:p>
        </w:tc>
      </w:tr>
      <w:tr w:rsidR="00392E48" w14:paraId="641BDEB4" w14:textId="77777777">
        <w:tc>
          <w:tcPr>
            <w:tcW w:w="9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2E48" w:rsidP="00392E48" w:rsidRDefault="00392E48" w14:paraId="26DC14EF" w14:textId="40B914E5">
            <w:pPr>
              <w:widowControl w:val="0"/>
              <w:spacing w:after="0" w:line="240" w:lineRule="auto"/>
              <w:jc w:val="center"/>
            </w:pPr>
            <w:r>
              <w:t>WIEDZA</w:t>
            </w:r>
          </w:p>
        </w:tc>
      </w:tr>
      <w:tr w:rsidR="00C862BC" w14:paraId="2E955BE4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1C3B7CFB" w14:textId="5AF54B1B">
            <w:pPr>
              <w:widowControl w:val="0"/>
              <w:spacing w:after="0" w:line="240" w:lineRule="auto"/>
            </w:pPr>
            <w:r>
              <w:t>W_01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313657A4" w14:textId="19039535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024BA">
              <w:rPr>
                <w:color w:val="000000" w:themeColor="text1"/>
              </w:rPr>
              <w:t>Student charakteryzuje zjawiska występujące w toku przyswajania języka i rozwoju mowy dziecka</w:t>
            </w:r>
            <w:r>
              <w:rPr>
                <w:color w:val="000000" w:themeColor="text1"/>
              </w:rPr>
              <w:t>, posługując się prawidłową terminologią.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862BC" w:rsidR="00C862BC" w:rsidP="00C862BC" w:rsidRDefault="00C862BC" w14:paraId="0CCCF9BC" w14:textId="4B6D7779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C862BC">
              <w:rPr>
                <w:bCs/>
              </w:rPr>
              <w:t>E.1L.W3</w:t>
            </w:r>
          </w:p>
        </w:tc>
      </w:tr>
      <w:tr w:rsidR="00C862BC" w14:paraId="44B7D27A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5F9112E3" w14:textId="339DB2E6">
            <w:pPr>
              <w:widowControl w:val="0"/>
              <w:spacing w:after="0" w:line="240" w:lineRule="auto"/>
            </w:pPr>
            <w:r>
              <w:t>W_02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5B8E8A52" w14:textId="7A3835E8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024BA">
              <w:rPr>
                <w:color w:val="000000" w:themeColor="text1"/>
              </w:rPr>
              <w:t xml:space="preserve">Student </w:t>
            </w:r>
            <w:r>
              <w:rPr>
                <w:color w:val="000000" w:themeColor="text1"/>
              </w:rPr>
              <w:t>przedstawia</w:t>
            </w:r>
            <w:r w:rsidRPr="00F024BA">
              <w:rPr>
                <w:color w:val="000000" w:themeColor="text1"/>
              </w:rPr>
              <w:t xml:space="preserve"> główne teorie wyjaśniające rozwój mowy</w:t>
            </w:r>
            <w:r>
              <w:rPr>
                <w:color w:val="000000" w:themeColor="text1"/>
              </w:rPr>
              <w:t>.</w:t>
            </w:r>
            <w:r w:rsidRPr="00F024BA">
              <w:rPr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065D4F4C" w14:textId="2F990C0A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62BC">
              <w:rPr>
                <w:bCs/>
              </w:rPr>
              <w:t>E.1L.W3</w:t>
            </w:r>
          </w:p>
        </w:tc>
      </w:tr>
      <w:tr w:rsidR="00C862BC" w14:paraId="5B41C30D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40F31D71" w14:textId="1745437F">
            <w:pPr>
              <w:widowControl w:val="0"/>
              <w:spacing w:after="0" w:line="240" w:lineRule="auto"/>
            </w:pPr>
            <w:r>
              <w:t>W_03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49BD4155" w14:textId="1221FFD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</w:t>
            </w:r>
            <w:r w:rsidRPr="00F024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omawia </w:t>
            </w:r>
            <w:r w:rsidRPr="00F024BA">
              <w:rPr>
                <w:color w:val="000000" w:themeColor="text1"/>
              </w:rPr>
              <w:t>czynniki wpływające na rozwój mowy</w:t>
            </w:r>
            <w:r>
              <w:rPr>
                <w:color w:val="000000" w:themeColor="text1"/>
              </w:rPr>
              <w:t>, w tym czynniki ryzyka</w:t>
            </w:r>
            <w:r w:rsidRPr="00F024BA">
              <w:rPr>
                <w:color w:val="000000" w:themeColor="text1"/>
              </w:rPr>
              <w:t>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7C802614" w14:textId="1D6FB94C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62BC">
              <w:rPr>
                <w:bCs/>
              </w:rPr>
              <w:t>E.1L.W3</w:t>
            </w:r>
          </w:p>
        </w:tc>
      </w:tr>
      <w:tr w:rsidR="00C862BC" w14:paraId="3ECA1A67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32F31551" w14:textId="579DBE75">
            <w:pPr>
              <w:widowControl w:val="0"/>
              <w:spacing w:after="0" w:line="240" w:lineRule="auto"/>
            </w:pPr>
            <w:r>
              <w:t>W_04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328595F3" w14:textId="18D23458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Student omawia formy komunikacji </w:t>
            </w:r>
            <w:proofErr w:type="spellStart"/>
            <w:r>
              <w:rPr>
                <w:color w:val="000000" w:themeColor="text1"/>
              </w:rPr>
              <w:t>prewerbalnej</w:t>
            </w:r>
            <w:proofErr w:type="spellEnd"/>
            <w:r>
              <w:rPr>
                <w:color w:val="000000" w:themeColor="text1"/>
              </w:rPr>
              <w:t xml:space="preserve"> i niewerbalnej we wczesnym rozwoju językowym dziecka.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49D656BB" w14:textId="62244E08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C862BC">
              <w:rPr>
                <w:bCs/>
              </w:rPr>
              <w:t>E.1L.W3</w:t>
            </w:r>
          </w:p>
        </w:tc>
      </w:tr>
      <w:tr w:rsidR="00C862BC" w14:paraId="26558878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6B3FE17C" w14:textId="655502E7">
            <w:pPr>
              <w:widowControl w:val="0"/>
              <w:spacing w:after="0" w:line="240" w:lineRule="auto"/>
            </w:pPr>
            <w:r>
              <w:t>W_05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0CBA4630" w14:textId="4691BBF9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F024BA">
              <w:rPr>
                <w:color w:val="000000" w:themeColor="text1"/>
              </w:rPr>
              <w:t xml:space="preserve">Student </w:t>
            </w:r>
            <w:r>
              <w:rPr>
                <w:color w:val="000000" w:themeColor="text1"/>
              </w:rPr>
              <w:t>omawia rozwój językowy w poszczególnych stadiach, odwołując się do norm rozwojowych w zakresie rozwoju mowy.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612367E4" w14:textId="25D2764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62BC">
              <w:rPr>
                <w:bCs/>
              </w:rPr>
              <w:t>E.1L.W3</w:t>
            </w:r>
          </w:p>
        </w:tc>
      </w:tr>
      <w:tr w:rsidR="00C862BC" w14:paraId="7F096656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23D04C9C" w14:textId="5130EFFF">
            <w:pPr>
              <w:widowControl w:val="0"/>
              <w:spacing w:after="0" w:line="240" w:lineRule="auto"/>
            </w:pPr>
            <w:r>
              <w:t>W_06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0917BCBD" w14:textId="5FE50AAF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rozumie znaczenie wczesnej profilaktyki zaburzeń rozwoju mowy.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6EB05DBF" w14:textId="1611494F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62BC">
              <w:rPr>
                <w:bCs/>
              </w:rPr>
              <w:t>E.1L.W3</w:t>
            </w:r>
          </w:p>
        </w:tc>
      </w:tr>
      <w:tr w:rsidR="006F1857" w14:paraId="22F909A2" w14:textId="77777777">
        <w:tc>
          <w:tcPr>
            <w:tcW w:w="9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6F1857" w:rsidP="006F1857" w:rsidRDefault="006F1857" w14:paraId="34F12A85" w14:textId="6511529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797D22">
              <w:rPr>
                <w:rFonts w:cstheme="minorHAnsi"/>
                <w:color w:val="000000" w:themeColor="text1"/>
              </w:rPr>
              <w:t>UMIEJĘTNOŚCI</w:t>
            </w:r>
          </w:p>
        </w:tc>
      </w:tr>
      <w:tr w:rsidR="00C862BC" w14:paraId="493A765D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35C6C790" w14:textId="449EC741">
            <w:pPr>
              <w:widowControl w:val="0"/>
              <w:spacing w:after="0" w:line="240" w:lineRule="auto"/>
            </w:pPr>
            <w:r>
              <w:t>U_01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25E2AEF7" w14:textId="0672E3FF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charakteryzuje biologiczne, psychiczne i społeczne podstawy rozwoju mowy.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045EF06F" w14:textId="4EB9DA69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bCs/>
              </w:rPr>
              <w:t>E.1L.U</w:t>
            </w:r>
            <w:r w:rsidRPr="00C862BC">
              <w:rPr>
                <w:bCs/>
              </w:rPr>
              <w:t>3</w:t>
            </w:r>
          </w:p>
        </w:tc>
      </w:tr>
      <w:tr w:rsidR="00C862BC" w14:paraId="131B7518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457D82CD" w14:textId="294E211F">
            <w:pPr>
              <w:widowControl w:val="0"/>
              <w:spacing w:after="0" w:line="240" w:lineRule="auto"/>
            </w:pPr>
            <w:r>
              <w:t>U_02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7B0FC5DD" w14:textId="4B78F74D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proponuje formy profilaktyki i wspierania rozwoju językowego dziecka, w tym wczesnej stymulacji rozwoju mowy.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2726B5DC" w14:textId="06C94FC8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bCs/>
              </w:rPr>
              <w:t>E.1L.U</w:t>
            </w:r>
            <w:r w:rsidRPr="00C862BC">
              <w:rPr>
                <w:bCs/>
              </w:rPr>
              <w:t>3</w:t>
            </w:r>
          </w:p>
        </w:tc>
      </w:tr>
      <w:tr w:rsidR="00C862BC" w14:paraId="77A3B80B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62DBB5C9" w14:textId="4CCCC975">
            <w:pPr>
              <w:widowControl w:val="0"/>
              <w:spacing w:after="0" w:line="240" w:lineRule="auto"/>
            </w:pPr>
            <w:r>
              <w:t>U_03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21D9BE5B" w14:textId="69C45D92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identyfikuje</w:t>
            </w:r>
            <w:r w:rsidRPr="00700A5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znaczenie </w:t>
            </w:r>
            <w:r w:rsidRPr="00700A53">
              <w:rPr>
                <w:color w:val="000000" w:themeColor="text1"/>
              </w:rPr>
              <w:t xml:space="preserve">komunikacji </w:t>
            </w:r>
            <w:proofErr w:type="spellStart"/>
            <w:r w:rsidRPr="00700A53">
              <w:rPr>
                <w:color w:val="000000" w:themeColor="text1"/>
              </w:rPr>
              <w:t>prewerbalnej</w:t>
            </w:r>
            <w:proofErr w:type="spellEnd"/>
            <w:r w:rsidRPr="00700A53">
              <w:rPr>
                <w:color w:val="000000" w:themeColor="text1"/>
              </w:rPr>
              <w:t xml:space="preserve"> i niewerbalnej we wczesnym </w:t>
            </w:r>
            <w:r>
              <w:rPr>
                <w:color w:val="000000" w:themeColor="text1"/>
              </w:rPr>
              <w:t>rozwoju mowy dziecka.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396876D6" w14:textId="74066C04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bCs/>
              </w:rPr>
              <w:t>E.1L.U</w:t>
            </w:r>
            <w:r w:rsidRPr="00C862BC">
              <w:rPr>
                <w:bCs/>
              </w:rPr>
              <w:t>3</w:t>
            </w:r>
          </w:p>
        </w:tc>
      </w:tr>
      <w:tr w:rsidR="00C862BC" w14:paraId="40590F71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862BC" w:rsidP="00C862BC" w:rsidRDefault="00C862BC" w14:paraId="5BEA6A03" w14:textId="3E20D0C5">
            <w:pPr>
              <w:widowControl w:val="0"/>
              <w:spacing w:after="0" w:line="240" w:lineRule="auto"/>
            </w:pPr>
            <w:r>
              <w:t>U_04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24BA" w:rsidR="00C862BC" w:rsidP="00C862BC" w:rsidRDefault="00C862BC" w14:paraId="4AF1E7CE" w14:textId="2D4688FA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identyfikuje symptomy ryzyka lub zaburzeń rozwoju mowy.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C862BC" w:rsidP="00C862BC" w:rsidRDefault="00C862BC" w14:paraId="3D56A732" w14:textId="356AD6C8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bCs/>
              </w:rPr>
              <w:t>E.1L.U</w:t>
            </w:r>
            <w:r w:rsidRPr="00C862BC">
              <w:rPr>
                <w:bCs/>
              </w:rPr>
              <w:t>3</w:t>
            </w:r>
          </w:p>
        </w:tc>
      </w:tr>
      <w:tr w:rsidR="006F1857" w14:paraId="340F0973" w14:textId="77777777">
        <w:tc>
          <w:tcPr>
            <w:tcW w:w="9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6F1857" w:rsidP="006F1857" w:rsidRDefault="006F1857" w14:paraId="5ED88910" w14:textId="03DD18B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797D22">
              <w:rPr>
                <w:rFonts w:cstheme="minorHAnsi"/>
                <w:color w:val="000000" w:themeColor="text1"/>
              </w:rPr>
              <w:t>KOMPETENCJE SPOŁECZNE</w:t>
            </w:r>
          </w:p>
        </w:tc>
      </w:tr>
      <w:tr w:rsidR="006F1857" w14:paraId="153825CE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F1857" w:rsidP="006F1857" w:rsidRDefault="006F1857" w14:paraId="4D908C5F" w14:textId="0F9686B8">
            <w:pPr>
              <w:widowControl w:val="0"/>
              <w:spacing w:after="0" w:line="240" w:lineRule="auto"/>
            </w:pPr>
            <w:r>
              <w:t>K_01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712A" w:rsidR="006F1857" w:rsidP="006F1857" w:rsidRDefault="006F1857" w14:paraId="3D65EF6E" w14:textId="520542E1">
            <w:pPr>
              <w:spacing w:after="0" w:line="240" w:lineRule="auto"/>
              <w:rPr>
                <w:color w:val="000000" w:themeColor="text1"/>
              </w:rPr>
            </w:pPr>
            <w:r w:rsidRPr="00CC712A">
              <w:rPr>
                <w:color w:val="000000" w:themeColor="text1"/>
              </w:rPr>
              <w:t>Student wykazuje troskę o prawidłowy przebieg rozwoju mowy dziecka.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6F1857" w:rsidP="00C862BC" w:rsidRDefault="00C862BC" w14:paraId="0A9F1D6A" w14:textId="58262DDB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bCs/>
              </w:rPr>
              <w:t>E.1L.K2</w:t>
            </w:r>
          </w:p>
        </w:tc>
      </w:tr>
      <w:tr w:rsidR="006F1857" w14:paraId="01E0AE3A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F1857" w:rsidP="006F1857" w:rsidRDefault="006F1857" w14:paraId="2C42A483" w14:textId="1CBAFCA4">
            <w:pPr>
              <w:widowControl w:val="0"/>
              <w:spacing w:after="0" w:line="240" w:lineRule="auto"/>
            </w:pPr>
            <w:r>
              <w:t>K_02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712A" w:rsidR="006F1857" w:rsidP="006F1857" w:rsidRDefault="006F1857" w14:paraId="13AE09F6" w14:textId="3480D8DC">
            <w:pPr>
              <w:spacing w:after="0" w:line="240" w:lineRule="auto"/>
              <w:rPr>
                <w:color w:val="000000" w:themeColor="text1"/>
              </w:rPr>
            </w:pPr>
            <w:r w:rsidRPr="00CC712A">
              <w:rPr>
                <w:color w:val="000000" w:themeColor="text1"/>
              </w:rPr>
              <w:t>Student wykazuje życzliwość wobec osób doświadczających trudności z powodu zaburzeń mowy i udziela im wsparcia.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6F1857" w:rsidP="006F1857" w:rsidRDefault="00C862BC" w14:paraId="16C0EA14" w14:textId="4289E887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bCs/>
              </w:rPr>
              <w:t>E.1L.K2</w:t>
            </w:r>
          </w:p>
        </w:tc>
      </w:tr>
      <w:tr w:rsidR="006F1857" w14:paraId="640C23A7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F1857" w:rsidP="006F1857" w:rsidRDefault="006F1857" w14:paraId="3FEA4410" w14:textId="40953015">
            <w:pPr>
              <w:widowControl w:val="0"/>
              <w:spacing w:after="0" w:line="240" w:lineRule="auto"/>
            </w:pPr>
            <w:r>
              <w:t>K_03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712A" w:rsidR="006F1857" w:rsidP="006F1857" w:rsidRDefault="006F1857" w14:paraId="1941F800" w14:textId="21A84708">
            <w:pPr>
              <w:spacing w:after="0" w:line="240" w:lineRule="auto"/>
              <w:rPr>
                <w:color w:val="000000" w:themeColor="text1"/>
              </w:rPr>
            </w:pPr>
            <w:r w:rsidRPr="00CC712A">
              <w:rPr>
                <w:color w:val="000000" w:themeColor="text1"/>
              </w:rPr>
              <w:t>Student zauważa problemy wykraczające poza zakres jego kompetencji i wie, do kogo zwrócić się o pomoc w celu nawiązania współpracy interdyscyplinarnej</w:t>
            </w:r>
            <w:r w:rsidR="00414826">
              <w:rPr>
                <w:color w:val="000000" w:themeColor="text1"/>
              </w:rPr>
              <w:t>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6F1857" w:rsidP="006F1857" w:rsidRDefault="00C862BC" w14:paraId="12D3D7D8" w14:textId="3FAA5C5C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bCs/>
              </w:rPr>
              <w:t>E.1L.K2</w:t>
            </w:r>
          </w:p>
        </w:tc>
      </w:tr>
      <w:tr w:rsidR="006F1857" w14:paraId="45B20C83" w14:textId="77777777"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F1857" w:rsidP="006F1857" w:rsidRDefault="006F1857" w14:paraId="40C0A19F" w14:textId="0E6D353F">
            <w:pPr>
              <w:widowControl w:val="0"/>
              <w:spacing w:after="0" w:line="240" w:lineRule="auto"/>
            </w:pPr>
            <w:r>
              <w:t>K_04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712A" w:rsidR="006F1857" w:rsidP="006F1857" w:rsidRDefault="006F1857" w14:paraId="39053671" w14:textId="36B529ED">
            <w:pPr>
              <w:spacing w:after="0" w:line="240" w:lineRule="auto"/>
              <w:rPr>
                <w:color w:val="000000" w:themeColor="text1"/>
              </w:rPr>
            </w:pPr>
            <w:r w:rsidRPr="00CC712A">
              <w:rPr>
                <w:color w:val="000000" w:themeColor="text1"/>
              </w:rPr>
              <w:t xml:space="preserve">Student </w:t>
            </w:r>
            <w:r w:rsidRPr="00CC712A" w:rsidR="00F024BA">
              <w:rPr>
                <w:color w:val="000000" w:themeColor="text1"/>
              </w:rPr>
              <w:t>ma świadomość znaczenia postawy opiekunów</w:t>
            </w:r>
            <w:r w:rsidR="00AA5FE5">
              <w:rPr>
                <w:color w:val="000000" w:themeColor="text1"/>
              </w:rPr>
              <w:t xml:space="preserve"> i ich kultury języka</w:t>
            </w:r>
            <w:r w:rsidRPr="00CC712A" w:rsidR="00F024BA">
              <w:rPr>
                <w:color w:val="000000" w:themeColor="text1"/>
              </w:rPr>
              <w:t xml:space="preserve"> dla rozwoju mowy dziecka.</w:t>
            </w:r>
            <w:r w:rsidRPr="00CC712A">
              <w:rPr>
                <w:color w:val="000000" w:themeColor="text1"/>
              </w:rPr>
              <w:t xml:space="preserve"> </w:t>
            </w:r>
            <w:r w:rsidRPr="00CC712A" w:rsidR="00F024BA">
              <w:rPr>
                <w:color w:val="000000" w:themeColor="text1"/>
              </w:rPr>
              <w:t>Jest gotowy współpracować z opiekunami dziecka i włączać ich w</w:t>
            </w:r>
            <w:r w:rsidRPr="00CC712A">
              <w:rPr>
                <w:color w:val="000000" w:themeColor="text1"/>
              </w:rPr>
              <w:t xml:space="preserve"> podejmowan</w:t>
            </w:r>
            <w:r w:rsidRPr="00CC712A" w:rsidR="00F024BA">
              <w:rPr>
                <w:color w:val="000000" w:themeColor="text1"/>
              </w:rPr>
              <w:t xml:space="preserve">e </w:t>
            </w:r>
            <w:r w:rsidRPr="00CC712A">
              <w:rPr>
                <w:color w:val="000000" w:themeColor="text1"/>
              </w:rPr>
              <w:t>działania</w:t>
            </w:r>
            <w:r w:rsidRPr="00CC712A" w:rsidR="00F024BA">
              <w:rPr>
                <w:color w:val="000000" w:themeColor="text1"/>
              </w:rPr>
              <w:t xml:space="preserve"> terapeutyczne.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D22" w:rsidR="006F1857" w:rsidP="006F1857" w:rsidRDefault="00C862BC" w14:paraId="18065330" w14:textId="05A5FCAF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bCs/>
              </w:rPr>
              <w:t>E.1L.K2</w:t>
            </w:r>
          </w:p>
        </w:tc>
      </w:tr>
    </w:tbl>
    <w:p w:rsidR="003F4074" w:rsidRDefault="003F4074" w14:paraId="319A3070" w14:textId="77777777">
      <w:pPr>
        <w:pStyle w:val="Akapitzlist"/>
        <w:ind w:left="1080"/>
        <w:rPr>
          <w:b/>
          <w:bCs/>
        </w:rPr>
      </w:pPr>
    </w:p>
    <w:p w:rsidR="00123CAC" w:rsidRDefault="00123CAC" w14:paraId="7D3B7790" w14:textId="77777777">
      <w:pPr>
        <w:pStyle w:val="Akapitzlist"/>
        <w:ind w:left="1080"/>
        <w:rPr>
          <w:b/>
          <w:bCs/>
        </w:rPr>
      </w:pPr>
    </w:p>
    <w:p w:rsidR="00123CAC" w:rsidRDefault="00123CAC" w14:paraId="653033B9" w14:textId="77777777">
      <w:pPr>
        <w:pStyle w:val="Akapitzlist"/>
        <w:ind w:left="1080"/>
        <w:rPr>
          <w:b/>
          <w:bCs/>
        </w:rPr>
      </w:pPr>
    </w:p>
    <w:p w:rsidR="008634A5" w:rsidRDefault="00A45442" w14:paraId="251C5356" w14:textId="7777777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Opis przedmiotu/ treści programowe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8634A5" w14:paraId="3A52E0F9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432" w:rsidP="005B54EA" w:rsidRDefault="008E3432" w14:paraId="302884D4" w14:textId="74286540">
            <w:pPr>
              <w:spacing w:line="240" w:lineRule="auto"/>
            </w:pPr>
            <w:r>
              <w:t>Wykłady:</w:t>
            </w:r>
          </w:p>
          <w:p w:rsidRPr="005A3B65" w:rsidR="008E3432" w:rsidP="005321E6" w:rsidRDefault="008E3432" w14:paraId="4CBF0863" w14:textId="741CB400">
            <w:pPr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lastRenderedPageBreak/>
              <w:t>Podstawowe zagadnienia teoretyczne i terminologiczne przedmiotu</w:t>
            </w:r>
            <w:r w:rsidRPr="005A3B65" w:rsidR="001C460B">
              <w:rPr>
                <w:color w:val="000000" w:themeColor="text1"/>
              </w:rPr>
              <w:t xml:space="preserve">: </w:t>
            </w:r>
            <w:r w:rsidRPr="005A3B65">
              <w:rPr>
                <w:color w:val="000000" w:themeColor="text1"/>
              </w:rPr>
              <w:t xml:space="preserve">mowa dziecka, </w:t>
            </w:r>
            <w:r w:rsidRPr="005A3B65" w:rsidR="001C460B">
              <w:rPr>
                <w:color w:val="000000" w:themeColor="text1"/>
              </w:rPr>
              <w:t>nabywanie języka</w:t>
            </w:r>
            <w:r w:rsidRPr="005A3B65" w:rsidR="00B144DA">
              <w:rPr>
                <w:color w:val="000000" w:themeColor="text1"/>
              </w:rPr>
              <w:t xml:space="preserve"> (</w:t>
            </w:r>
            <w:r w:rsidRPr="005A3B65">
              <w:rPr>
                <w:color w:val="000000" w:themeColor="text1"/>
              </w:rPr>
              <w:t>przyswajanie a uczenie się</w:t>
            </w:r>
            <w:r w:rsidRPr="005A3B65" w:rsidR="00B144DA">
              <w:rPr>
                <w:color w:val="000000" w:themeColor="text1"/>
              </w:rPr>
              <w:t>)</w:t>
            </w:r>
            <w:r w:rsidRPr="005A3B65">
              <w:rPr>
                <w:color w:val="000000" w:themeColor="text1"/>
              </w:rPr>
              <w:t xml:space="preserve">, </w:t>
            </w:r>
            <w:r w:rsidRPr="005A3B65" w:rsidR="00B144DA">
              <w:rPr>
                <w:color w:val="000000" w:themeColor="text1"/>
              </w:rPr>
              <w:t xml:space="preserve">baza sensoryczno-motoryczna mowy, </w:t>
            </w:r>
            <w:r w:rsidRPr="005A3B65">
              <w:rPr>
                <w:color w:val="000000" w:themeColor="text1"/>
              </w:rPr>
              <w:t>percepcja słuchowa,</w:t>
            </w:r>
            <w:r w:rsidRPr="005A3B65" w:rsidR="001C460B">
              <w:rPr>
                <w:color w:val="000000" w:themeColor="text1"/>
              </w:rPr>
              <w:t xml:space="preserve"> percepcja kategorialna (fonemowa), </w:t>
            </w:r>
            <w:r w:rsidRPr="005A3B65">
              <w:rPr>
                <w:color w:val="000000" w:themeColor="text1"/>
              </w:rPr>
              <w:t>artykulacja,</w:t>
            </w:r>
            <w:r w:rsidRPr="005A3B65" w:rsidR="001C460B">
              <w:rPr>
                <w:color w:val="000000" w:themeColor="text1"/>
              </w:rPr>
              <w:t xml:space="preserve"> </w:t>
            </w:r>
            <w:r w:rsidRPr="005A3B65" w:rsidR="00B144DA">
              <w:rPr>
                <w:color w:val="000000" w:themeColor="text1"/>
              </w:rPr>
              <w:t xml:space="preserve">samokontrola czynności mówienia, </w:t>
            </w:r>
            <w:r w:rsidRPr="005A3B65" w:rsidR="001C460B">
              <w:rPr>
                <w:color w:val="000000" w:themeColor="text1"/>
              </w:rPr>
              <w:t>nabywanie kompetencji</w:t>
            </w:r>
            <w:r w:rsidRPr="005A3B65" w:rsidR="00E96718">
              <w:rPr>
                <w:color w:val="000000" w:themeColor="text1"/>
              </w:rPr>
              <w:t xml:space="preserve"> semantycznych, słowotwórczych i </w:t>
            </w:r>
            <w:r w:rsidRPr="005A3B65" w:rsidR="001C460B">
              <w:rPr>
                <w:color w:val="000000" w:themeColor="text1"/>
              </w:rPr>
              <w:t>gramatycznych,</w:t>
            </w:r>
            <w:r w:rsidRPr="005A3B65" w:rsidR="00B144DA">
              <w:rPr>
                <w:color w:val="000000" w:themeColor="text1"/>
              </w:rPr>
              <w:t xml:space="preserve"> nabywanie społecznych kompetencji językowych</w:t>
            </w:r>
            <w:r w:rsidRPr="005A3B65">
              <w:rPr>
                <w:color w:val="000000" w:themeColor="text1"/>
              </w:rPr>
              <w:t>.</w:t>
            </w:r>
          </w:p>
          <w:p w:rsidRPr="005A3B65" w:rsidR="008E3432" w:rsidP="005321E6" w:rsidRDefault="008E3432" w14:paraId="57B1ACC8" w14:textId="1F99091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 xml:space="preserve">Badania nad </w:t>
            </w:r>
            <w:r w:rsidRPr="005A3B65" w:rsidR="00421FDE">
              <w:rPr>
                <w:color w:val="000000" w:themeColor="text1"/>
              </w:rPr>
              <w:t>mową</w:t>
            </w:r>
            <w:r w:rsidRPr="005A3B65">
              <w:rPr>
                <w:color w:val="000000" w:themeColor="text1"/>
              </w:rPr>
              <w:t xml:space="preserve"> dzieci</w:t>
            </w:r>
            <w:r w:rsidRPr="005A3B65" w:rsidR="00B144DA">
              <w:rPr>
                <w:color w:val="000000" w:themeColor="text1"/>
              </w:rPr>
              <w:t xml:space="preserve"> (cele badań, dzieje, najwybitniejsi badacze mowy dziec</w:t>
            </w:r>
            <w:r w:rsidRPr="005A3B65" w:rsidR="00421FDE">
              <w:rPr>
                <w:color w:val="000000" w:themeColor="text1"/>
              </w:rPr>
              <w:t>i</w:t>
            </w:r>
            <w:r w:rsidRPr="005A3B65" w:rsidR="00B144DA">
              <w:rPr>
                <w:color w:val="000000" w:themeColor="text1"/>
              </w:rPr>
              <w:t xml:space="preserve">, zakresy </w:t>
            </w:r>
            <w:r w:rsidRPr="005A3B65" w:rsidR="005321E6">
              <w:rPr>
                <w:color w:val="000000" w:themeColor="text1"/>
              </w:rPr>
              <w:t xml:space="preserve">i </w:t>
            </w:r>
            <w:r w:rsidRPr="005A3B65" w:rsidR="00B144DA">
              <w:rPr>
                <w:color w:val="000000" w:themeColor="text1"/>
              </w:rPr>
              <w:t>metody</w:t>
            </w:r>
            <w:r w:rsidRPr="005A3B65" w:rsidR="005321E6">
              <w:rPr>
                <w:color w:val="000000" w:themeColor="text1"/>
              </w:rPr>
              <w:t xml:space="preserve"> badań).</w:t>
            </w:r>
          </w:p>
          <w:p w:rsidRPr="005A3B65" w:rsidR="008E3432" w:rsidP="005321E6" w:rsidRDefault="00B144DA" w14:paraId="563E674C" w14:textId="6D947F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Główne t</w:t>
            </w:r>
            <w:r w:rsidRPr="005A3B65" w:rsidR="008E3432">
              <w:rPr>
                <w:color w:val="000000" w:themeColor="text1"/>
              </w:rPr>
              <w:t>eorie wyjaśniające proces nabywania języka</w:t>
            </w:r>
            <w:r w:rsidRPr="005A3B65">
              <w:rPr>
                <w:color w:val="000000" w:themeColor="text1"/>
              </w:rPr>
              <w:t xml:space="preserve"> przez dziecko</w:t>
            </w:r>
            <w:r w:rsidRPr="005A3B65" w:rsidR="000278E1">
              <w:rPr>
                <w:color w:val="000000" w:themeColor="text1"/>
              </w:rPr>
              <w:t xml:space="preserve"> (</w:t>
            </w:r>
            <w:r w:rsidRPr="005A3B65" w:rsidR="00421FDE">
              <w:rPr>
                <w:color w:val="000000" w:themeColor="text1"/>
              </w:rPr>
              <w:t xml:space="preserve">teoria </w:t>
            </w:r>
            <w:r w:rsidRPr="005A3B65" w:rsidR="000278E1">
              <w:rPr>
                <w:color w:val="000000" w:themeColor="text1"/>
              </w:rPr>
              <w:t>behawiorystyczna</w:t>
            </w:r>
            <w:r w:rsidRPr="005A3B65" w:rsidR="00421FDE">
              <w:rPr>
                <w:color w:val="000000" w:themeColor="text1"/>
              </w:rPr>
              <w:t xml:space="preserve"> a teoria</w:t>
            </w:r>
            <w:r w:rsidRPr="005A3B65" w:rsidR="000278E1">
              <w:rPr>
                <w:color w:val="000000" w:themeColor="text1"/>
              </w:rPr>
              <w:t xml:space="preserve"> natywistyczna,</w:t>
            </w:r>
            <w:r w:rsidRPr="005A3B65" w:rsidR="00421FDE">
              <w:rPr>
                <w:color w:val="000000" w:themeColor="text1"/>
              </w:rPr>
              <w:t xml:space="preserve"> teorie </w:t>
            </w:r>
            <w:proofErr w:type="spellStart"/>
            <w:r w:rsidRPr="005A3B65" w:rsidR="00421FDE">
              <w:rPr>
                <w:color w:val="000000" w:themeColor="text1"/>
              </w:rPr>
              <w:t>kognityw</w:t>
            </w:r>
            <w:r w:rsidRPr="005A3B65" w:rsidR="00614A90">
              <w:rPr>
                <w:color w:val="000000" w:themeColor="text1"/>
              </w:rPr>
              <w:t>istyczne</w:t>
            </w:r>
            <w:proofErr w:type="spellEnd"/>
            <w:r w:rsidRPr="005A3B65" w:rsidR="00421FDE">
              <w:rPr>
                <w:color w:val="000000" w:themeColor="text1"/>
              </w:rPr>
              <w:t>, teori</w:t>
            </w:r>
            <w:r w:rsidRPr="005A3B65" w:rsidR="00614A90">
              <w:rPr>
                <w:color w:val="000000" w:themeColor="text1"/>
              </w:rPr>
              <w:t>e</w:t>
            </w:r>
            <w:r w:rsidRPr="005A3B65" w:rsidR="00421FDE">
              <w:rPr>
                <w:color w:val="000000" w:themeColor="text1"/>
              </w:rPr>
              <w:t xml:space="preserve"> interakcyjne, modele czynności mózgu)</w:t>
            </w:r>
            <w:r w:rsidRPr="005A3B65" w:rsidR="008E3432">
              <w:rPr>
                <w:color w:val="000000" w:themeColor="text1"/>
              </w:rPr>
              <w:t>.</w:t>
            </w:r>
          </w:p>
          <w:p w:rsidRPr="005A3B65" w:rsidR="005321E6" w:rsidP="005321E6" w:rsidRDefault="00421FDE" w14:paraId="000555DA" w14:textId="1A231C9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 xml:space="preserve">Biopsychiczne podstawy rozwoju mowy. Genetyczne uwarunkowanie przyswajania języka i rozwoju mowy. </w:t>
            </w:r>
            <w:r w:rsidRPr="005A3B65" w:rsidR="008E3432">
              <w:rPr>
                <w:color w:val="000000" w:themeColor="text1"/>
              </w:rPr>
              <w:t>Rozwój mowy jako proces stadialny.</w:t>
            </w:r>
            <w:r w:rsidRPr="005A3B65" w:rsidR="005321E6">
              <w:rPr>
                <w:color w:val="000000" w:themeColor="text1"/>
              </w:rPr>
              <w:t xml:space="preserve"> Podstawy periodyzacji rozwoju mowy. Stadia rozwoju mowy. </w:t>
            </w:r>
          </w:p>
          <w:p w:rsidRPr="005A3B65" w:rsidR="005321E6" w:rsidP="005321E6" w:rsidRDefault="005321E6" w14:paraId="646A7287" w14:textId="280C39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Rozwój percepcji mowy i słuchu fonemowego.</w:t>
            </w:r>
            <w:r w:rsidRPr="005A3B65" w:rsidR="00CE0432">
              <w:rPr>
                <w:color w:val="000000" w:themeColor="text1"/>
              </w:rPr>
              <w:t xml:space="preserve"> </w:t>
            </w:r>
            <w:r w:rsidRPr="005A3B65" w:rsidR="00421FDE">
              <w:rPr>
                <w:color w:val="000000" w:themeColor="text1"/>
              </w:rPr>
              <w:t>Proces „rozszyfrowania” kodu językowego przez dziecko.</w:t>
            </w:r>
            <w:r w:rsidRPr="005A3B65" w:rsidR="00614A90">
              <w:rPr>
                <w:color w:val="000000" w:themeColor="text1"/>
              </w:rPr>
              <w:t xml:space="preserve"> Rozwój rozumienia a rozwój mówienia.</w:t>
            </w:r>
            <w:r w:rsidRPr="005A3B65" w:rsidR="00421FDE">
              <w:rPr>
                <w:color w:val="000000" w:themeColor="text1"/>
              </w:rPr>
              <w:t xml:space="preserve"> </w:t>
            </w:r>
            <w:r w:rsidRPr="005A3B65" w:rsidR="00CE0432">
              <w:rPr>
                <w:color w:val="000000" w:themeColor="text1"/>
              </w:rPr>
              <w:t>Integracja sensoryczno-motoryczna czynności mowy</w:t>
            </w:r>
            <w:r w:rsidRPr="005A3B65" w:rsidR="005A3B65">
              <w:rPr>
                <w:color w:val="000000" w:themeColor="text1"/>
              </w:rPr>
              <w:t>.</w:t>
            </w:r>
          </w:p>
          <w:p w:rsidRPr="005A3B65" w:rsidR="005321E6" w:rsidP="005321E6" w:rsidRDefault="005321E6" w14:paraId="7A878DFE" w14:textId="7B6B50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Rozwój umiejętności mówienia: swoista wymowa dziecięca. Rozwój artykulacji. Zagadnienie kolejności pojawiania się głosek. Charakterystyka swoistej wymowy dziecięcej. Typowe zjawiska fonetyczne w wymowie dzieci</w:t>
            </w:r>
            <w:r w:rsidRPr="005A3B65" w:rsidR="000278E1">
              <w:rPr>
                <w:color w:val="000000" w:themeColor="text1"/>
              </w:rPr>
              <w:t xml:space="preserve"> (elizje, substytucje)</w:t>
            </w:r>
            <w:r w:rsidRPr="005A3B65">
              <w:rPr>
                <w:color w:val="000000" w:themeColor="text1"/>
              </w:rPr>
              <w:t xml:space="preserve">. </w:t>
            </w:r>
            <w:r w:rsidRPr="005A3B65" w:rsidR="00614A90">
              <w:rPr>
                <w:color w:val="000000" w:themeColor="text1"/>
              </w:rPr>
              <w:t>Problem defo</w:t>
            </w:r>
            <w:r w:rsidRPr="005A3B65" w:rsidR="00D24CD8">
              <w:rPr>
                <w:color w:val="000000" w:themeColor="text1"/>
              </w:rPr>
              <w:t>r</w:t>
            </w:r>
            <w:r w:rsidRPr="005A3B65" w:rsidR="00614A90">
              <w:rPr>
                <w:color w:val="000000" w:themeColor="text1"/>
              </w:rPr>
              <w:t xml:space="preserve">macji głosek w wymowie dziecięcej. </w:t>
            </w:r>
          </w:p>
          <w:p w:rsidRPr="005A3B65" w:rsidR="005321E6" w:rsidP="005321E6" w:rsidRDefault="005321E6" w14:paraId="17E0531C" w14:textId="7237779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Rozwój systemu leksykalno-semantycznego i narodziny systemu syntaktycznego.</w:t>
            </w:r>
            <w:r w:rsidRPr="005A3B65" w:rsidR="000278E1">
              <w:rPr>
                <w:color w:val="000000" w:themeColor="text1"/>
              </w:rPr>
              <w:t xml:space="preserve"> Morfologia i semantyka dziecięca (neologizmy i neosemantyzmy dziecięce, </w:t>
            </w:r>
            <w:r w:rsidRPr="005A3B65" w:rsidR="00E96718">
              <w:rPr>
                <w:color w:val="000000" w:themeColor="text1"/>
              </w:rPr>
              <w:t>zjawisko „e</w:t>
            </w:r>
            <w:r w:rsidRPr="005A3B65" w:rsidR="000278E1">
              <w:rPr>
                <w:color w:val="000000" w:themeColor="text1"/>
              </w:rPr>
              <w:t>ksplozj</w:t>
            </w:r>
            <w:r w:rsidRPr="005A3B65" w:rsidR="00E96718">
              <w:rPr>
                <w:color w:val="000000" w:themeColor="text1"/>
              </w:rPr>
              <w:t>i</w:t>
            </w:r>
            <w:r w:rsidRPr="005A3B65" w:rsidR="000278E1">
              <w:rPr>
                <w:color w:val="000000" w:themeColor="text1"/>
              </w:rPr>
              <w:t xml:space="preserve"> leksykaln</w:t>
            </w:r>
            <w:r w:rsidRPr="005A3B65" w:rsidR="00E96718">
              <w:rPr>
                <w:color w:val="000000" w:themeColor="text1"/>
              </w:rPr>
              <w:t>ej</w:t>
            </w:r>
            <w:r w:rsidRPr="005A3B65" w:rsidR="000278E1">
              <w:rPr>
                <w:color w:val="000000" w:themeColor="text1"/>
              </w:rPr>
              <w:t>”).</w:t>
            </w:r>
            <w:r w:rsidRPr="005A3B65" w:rsidR="00614A90">
              <w:rPr>
                <w:color w:val="000000" w:themeColor="text1"/>
              </w:rPr>
              <w:t xml:space="preserve"> Narodziny zdania w mowie dziecka.</w:t>
            </w:r>
          </w:p>
          <w:p w:rsidRPr="005A3B65" w:rsidR="008E3432" w:rsidP="005321E6" w:rsidRDefault="005321E6" w14:paraId="2D7FDB66" w14:textId="36F5DD9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Charakterystyka mowy dziecka w poszczególnych stadiach.</w:t>
            </w:r>
          </w:p>
          <w:p w:rsidRPr="005A3B65" w:rsidR="005321E6" w:rsidP="005321E6" w:rsidRDefault="005321E6" w14:paraId="40825F05" w14:textId="2AEEFA4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Problem wzajemnych relacji między rozwojem mowy i rozwojem poznawczym dziecka</w:t>
            </w:r>
            <w:r w:rsidRPr="005A3B65" w:rsidR="00CE0432">
              <w:rPr>
                <w:color w:val="000000" w:themeColor="text1"/>
              </w:rPr>
              <w:t xml:space="preserve">; mowa </w:t>
            </w:r>
            <w:proofErr w:type="spellStart"/>
            <w:r w:rsidRPr="005A3B65" w:rsidR="00CE0432">
              <w:rPr>
                <w:color w:val="000000" w:themeColor="text1"/>
              </w:rPr>
              <w:t>konsytuacyjna</w:t>
            </w:r>
            <w:proofErr w:type="spellEnd"/>
            <w:r w:rsidRPr="005A3B65" w:rsidR="00CE0432">
              <w:rPr>
                <w:color w:val="000000" w:themeColor="text1"/>
              </w:rPr>
              <w:t xml:space="preserve"> i </w:t>
            </w:r>
            <w:proofErr w:type="spellStart"/>
            <w:r w:rsidRPr="005A3B65" w:rsidR="00CE0432">
              <w:rPr>
                <w:color w:val="000000" w:themeColor="text1"/>
              </w:rPr>
              <w:t>niekonsytuacyjna</w:t>
            </w:r>
            <w:proofErr w:type="spellEnd"/>
            <w:r w:rsidRPr="005A3B65" w:rsidR="000278E1">
              <w:rPr>
                <w:color w:val="000000" w:themeColor="text1"/>
              </w:rPr>
              <w:t>, rozwój pojęć i myślenia</w:t>
            </w:r>
            <w:r w:rsidRPr="005A3B65">
              <w:rPr>
                <w:color w:val="000000" w:themeColor="text1"/>
              </w:rPr>
              <w:t xml:space="preserve">. </w:t>
            </w:r>
          </w:p>
          <w:p w:rsidRPr="005A3B65" w:rsidR="008E3432" w:rsidP="005321E6" w:rsidRDefault="008E3432" w14:paraId="2C3A669D" w14:textId="125C4C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Wychowanie językowe</w:t>
            </w:r>
            <w:r w:rsidRPr="005A3B65" w:rsidR="00614A90">
              <w:rPr>
                <w:color w:val="000000" w:themeColor="text1"/>
              </w:rPr>
              <w:t xml:space="preserve"> i rola wspólnoty społecznej w rozwoju mowy dziecka</w:t>
            </w:r>
            <w:r w:rsidRPr="005A3B65" w:rsidR="00CE0432">
              <w:rPr>
                <w:color w:val="000000" w:themeColor="text1"/>
              </w:rPr>
              <w:t xml:space="preserve"> (środowisko rodzinne, lokalne i edukacyjne</w:t>
            </w:r>
            <w:r w:rsidRPr="005A3B65" w:rsidR="00614A90">
              <w:rPr>
                <w:color w:val="000000" w:themeColor="text1"/>
              </w:rPr>
              <w:t>).</w:t>
            </w:r>
          </w:p>
          <w:p w:rsidRPr="005A3B65" w:rsidR="00392E48" w:rsidP="00E96718" w:rsidRDefault="008E3432" w14:paraId="2A9B6CB2" w14:textId="175390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Badanie gotowości szkolnej w zakresie mowy.</w:t>
            </w:r>
            <w:r w:rsidRPr="005A3B65" w:rsidR="001B6E13">
              <w:rPr>
                <w:color w:val="000000" w:themeColor="text1"/>
              </w:rPr>
              <w:t xml:space="preserve"> </w:t>
            </w:r>
            <w:r w:rsidRPr="005A3B65">
              <w:rPr>
                <w:color w:val="000000" w:themeColor="text1"/>
              </w:rPr>
              <w:t>Narzędzia do badania umiejętności komunikacyjnych dziecka.</w:t>
            </w:r>
            <w:r w:rsidRPr="005A3B65" w:rsidR="00E96718">
              <w:rPr>
                <w:color w:val="000000" w:themeColor="text1"/>
              </w:rPr>
              <w:t xml:space="preserve"> </w:t>
            </w:r>
            <w:r w:rsidRPr="005A3B65" w:rsidR="00392E48">
              <w:rPr>
                <w:color w:val="000000" w:themeColor="text1"/>
              </w:rPr>
              <w:t xml:space="preserve">Kryteria, metody i narzędzia oceny dojrzałości szkolnej dziecka pod względem opanowania mowy i języka. Obserwacja i ocenianie mowy </w:t>
            </w:r>
            <w:proofErr w:type="spellStart"/>
            <w:r w:rsidRPr="005A3B65" w:rsidR="00392E48">
              <w:rPr>
                <w:color w:val="000000" w:themeColor="text1"/>
              </w:rPr>
              <w:t>konsytuacyjnej</w:t>
            </w:r>
            <w:proofErr w:type="spellEnd"/>
            <w:r w:rsidRPr="005A3B65" w:rsidR="00392E48">
              <w:rPr>
                <w:color w:val="000000" w:themeColor="text1"/>
              </w:rPr>
              <w:t xml:space="preserve"> i </w:t>
            </w:r>
            <w:proofErr w:type="spellStart"/>
            <w:r w:rsidRPr="005A3B65" w:rsidR="00392E48">
              <w:rPr>
                <w:color w:val="000000" w:themeColor="text1"/>
              </w:rPr>
              <w:t>niekonsytuacyjnej</w:t>
            </w:r>
            <w:proofErr w:type="spellEnd"/>
            <w:r w:rsidRPr="005A3B65" w:rsidR="00392E48">
              <w:rPr>
                <w:color w:val="000000" w:themeColor="text1"/>
              </w:rPr>
              <w:t xml:space="preserve"> dziecka. Badanie słuchu fonemowego. Badanie wymowy. Ocenianie zasobu leksykalnego. Ocenianie sprawności dialogowej i narracyjnej. </w:t>
            </w:r>
          </w:p>
          <w:p w:rsidRPr="005A3B65" w:rsidR="00392E48" w:rsidP="00392E48" w:rsidRDefault="00392E48" w14:paraId="27A5A103" w14:textId="246F058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Opóźnieni</w:t>
            </w:r>
            <w:r w:rsidRPr="005A3B65" w:rsidR="00614A90">
              <w:rPr>
                <w:color w:val="000000" w:themeColor="text1"/>
              </w:rPr>
              <w:t>a</w:t>
            </w:r>
            <w:r w:rsidRPr="005A3B65">
              <w:rPr>
                <w:color w:val="000000" w:themeColor="text1"/>
              </w:rPr>
              <w:t xml:space="preserve"> rozwoju mowy i </w:t>
            </w:r>
            <w:r w:rsidRPr="005A3B65" w:rsidR="00614A90">
              <w:rPr>
                <w:color w:val="000000" w:themeColor="text1"/>
              </w:rPr>
              <w:t>ich</w:t>
            </w:r>
            <w:r w:rsidRPr="005A3B65">
              <w:rPr>
                <w:color w:val="000000" w:themeColor="text1"/>
              </w:rPr>
              <w:t xml:space="preserve"> przyczyny.</w:t>
            </w:r>
            <w:r w:rsidRPr="005A3B65" w:rsidR="00614A90">
              <w:rPr>
                <w:color w:val="000000" w:themeColor="text1"/>
              </w:rPr>
              <w:t xml:space="preserve"> Syndrom </w:t>
            </w:r>
            <w:r w:rsidRPr="005A3B65" w:rsidR="00D75158">
              <w:rPr>
                <w:color w:val="000000" w:themeColor="text1"/>
              </w:rPr>
              <w:t>„</w:t>
            </w:r>
            <w:r w:rsidRPr="005A3B65" w:rsidR="00614A90">
              <w:rPr>
                <w:color w:val="000000" w:themeColor="text1"/>
              </w:rPr>
              <w:t xml:space="preserve">niedoboru  </w:t>
            </w:r>
            <w:r w:rsidRPr="005A3B65" w:rsidR="00D75158">
              <w:rPr>
                <w:color w:val="000000" w:themeColor="text1"/>
              </w:rPr>
              <w:t xml:space="preserve">dialogu z matką”. </w:t>
            </w:r>
            <w:r w:rsidRPr="005A3B65">
              <w:rPr>
                <w:color w:val="000000" w:themeColor="text1"/>
              </w:rPr>
              <w:t xml:space="preserve">Bariery rozwoju języka i zaburzenia mowy u </w:t>
            </w:r>
            <w:r w:rsidRPr="005A3B65" w:rsidR="00D24CD8">
              <w:rPr>
                <w:color w:val="000000" w:themeColor="text1"/>
              </w:rPr>
              <w:t>dzieci</w:t>
            </w:r>
            <w:r w:rsidRPr="005A3B65">
              <w:rPr>
                <w:color w:val="000000" w:themeColor="text1"/>
              </w:rPr>
              <w:t xml:space="preserve"> z uszkodzeniami słuchu. Zaburzenia mowy w mózgowym porażeniu dziecięcym. Niedokształcenie mowy o typie afazji. Zaburzenia mowy u dzieci z </w:t>
            </w:r>
            <w:r w:rsidRPr="005A3B65" w:rsidR="00D75158">
              <w:rPr>
                <w:color w:val="000000" w:themeColor="text1"/>
              </w:rPr>
              <w:t>niepełnosprawnością umysłową</w:t>
            </w:r>
            <w:r w:rsidRPr="005A3B65">
              <w:rPr>
                <w:color w:val="000000" w:themeColor="text1"/>
              </w:rPr>
              <w:t>.</w:t>
            </w:r>
          </w:p>
          <w:p w:rsidRPr="005A3B65" w:rsidR="00392E48" w:rsidP="00392E48" w:rsidRDefault="00392E48" w14:paraId="371C0DD3" w14:textId="44248533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r w:rsidRPr="005A3B65">
              <w:rPr>
                <w:color w:val="000000" w:themeColor="text1"/>
              </w:rPr>
              <w:t>Profilaktyka i terapia zaburzeń mowy. Zaburzenia mowy a trudności i niepowodzenia w nauce szkolnej. Współpraca zespołu specjalistów w profilaktyce zaburzeń mowy. Zadania logopedy. Współpraca pedagoga z logopedą.</w:t>
            </w:r>
          </w:p>
          <w:p w:rsidRPr="008E3432" w:rsidR="008E3432" w:rsidP="00392E48" w:rsidRDefault="008E3432" w14:paraId="41EFFDDC" w14:textId="77777777">
            <w:pPr>
              <w:widowControl w:val="0"/>
              <w:spacing w:after="0" w:line="240" w:lineRule="auto"/>
              <w:rPr>
                <w:color w:val="0070C0"/>
              </w:rPr>
            </w:pPr>
          </w:p>
          <w:p w:rsidR="008E3432" w:rsidP="005B54EA" w:rsidRDefault="008E3432" w14:paraId="2EEAB49E" w14:textId="77777777">
            <w:pPr>
              <w:spacing w:line="240" w:lineRule="auto"/>
            </w:pPr>
            <w:r>
              <w:t>Ćwiczenia:</w:t>
            </w:r>
          </w:p>
          <w:p w:rsidRPr="00A82BAC" w:rsidR="00B14B64" w:rsidP="00123CAC" w:rsidRDefault="000043D8" w14:paraId="4EBB9BC3" w14:textId="3683C409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Zajęcia wprowadzające (fonemy języka polskiego, z</w:t>
            </w:r>
            <w:r w:rsidRPr="00A82BAC" w:rsidR="00B14B64">
              <w:t>apis fonetyczny –</w:t>
            </w:r>
            <w:r w:rsidRPr="00A82BAC">
              <w:t xml:space="preserve"> </w:t>
            </w:r>
            <w:r w:rsidRPr="00A82BAC" w:rsidR="00B14B64">
              <w:t>ćwiczenia praktyczne</w:t>
            </w:r>
            <w:r w:rsidRPr="00A82BAC">
              <w:t>).</w:t>
            </w:r>
          </w:p>
          <w:p w:rsidRPr="00A82BAC" w:rsidR="00844516" w:rsidP="00123CAC" w:rsidRDefault="00844516" w14:paraId="294776E4" w14:textId="552BDA1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Ćwiczenia praktyczne zapisu fonetycznego mowy dziecka.</w:t>
            </w:r>
          </w:p>
          <w:p w:rsidRPr="00A82BAC" w:rsidR="003D2DB7" w:rsidP="003D2DB7" w:rsidRDefault="003D2DB7" w14:paraId="73C1E9C0" w14:textId="469E2F2C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Podsystemy języka: fonologiczny, morfologiczny, leksykalny, składniowy. Ćwiczenia praktyczne – wstęp.</w:t>
            </w:r>
          </w:p>
          <w:p w:rsidRPr="00A82BAC" w:rsidR="003D2DB7" w:rsidP="003D2DB7" w:rsidRDefault="003D2DB7" w14:paraId="1621931E" w14:textId="19B93C2C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Mowa matczyna – cechy, wpływ na rozwój mowy dziecka.</w:t>
            </w:r>
          </w:p>
          <w:p w:rsidRPr="00A82BAC" w:rsidR="000043D8" w:rsidP="00123CAC" w:rsidRDefault="000043D8" w14:paraId="50F3DAC3" w14:textId="3EFD688E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Stadia rozwoju mowy – podziały, cechy charakterystyczne</w:t>
            </w:r>
            <w:r w:rsidRPr="00A82BAC" w:rsidR="003D2DB7">
              <w:t xml:space="preserve"> (dyskusja, analiza nagrań).</w:t>
            </w:r>
          </w:p>
          <w:p w:rsidRPr="00A82BAC" w:rsidR="000043D8" w:rsidP="00123CAC" w:rsidRDefault="000043D8" w14:paraId="1AE76D7E" w14:textId="3B6042A1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Stadium przygotowawcze. Okres melodii.</w:t>
            </w:r>
          </w:p>
          <w:p w:rsidRPr="00A82BAC" w:rsidR="000043D8" w:rsidP="00123CAC" w:rsidRDefault="000043D8" w14:paraId="24CF9F40" w14:textId="4C1D2EB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Okres wyrazu.</w:t>
            </w:r>
          </w:p>
          <w:p w:rsidRPr="00A82BAC" w:rsidR="000043D8" w:rsidP="00123CAC" w:rsidRDefault="000043D8" w14:paraId="74C8FB1A" w14:textId="5D561459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Okres zdania.</w:t>
            </w:r>
          </w:p>
          <w:p w:rsidRPr="00A82BAC" w:rsidR="000043D8" w:rsidP="00123CAC" w:rsidRDefault="000043D8" w14:paraId="5383A744" w14:textId="7CB4B5B0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lastRenderedPageBreak/>
              <w:t>Okres swoistej mowy dziecięcej.</w:t>
            </w:r>
          </w:p>
          <w:p w:rsidRPr="00A82BAC" w:rsidR="00123CAC" w:rsidP="003D2DB7" w:rsidRDefault="000043D8" w14:paraId="5EBE13CA" w14:textId="526312E8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Mowa dziecka szkolnego (6/7-12 lat).</w:t>
            </w:r>
          </w:p>
          <w:p w:rsidRPr="00A82BAC" w:rsidR="00221C48" w:rsidP="00221C48" w:rsidRDefault="00221C48" w14:paraId="2BD4F529" w14:textId="06623133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</w:pPr>
            <w:r w:rsidRPr="00A82BAC">
              <w:t>Podsystemy języka: fonologiczny, morfologiczny, leksykalny, składniowy – analiza szczegółowa.</w:t>
            </w:r>
          </w:p>
          <w:p w:rsidRPr="00392E48" w:rsidR="008E3432" w:rsidP="005B54EA" w:rsidRDefault="00123CAC" w14:paraId="4AB5C4FC" w14:textId="34703462">
            <w:pPr>
              <w:pStyle w:val="Akapitzlist"/>
              <w:numPr>
                <w:ilvl w:val="0"/>
                <w:numId w:val="7"/>
              </w:numPr>
            </w:pPr>
            <w:r w:rsidRPr="00A82BAC">
              <w:t>Wspieranie rozwoju językowego dziecka od okresu prenatalnego do 12. roku życia.</w:t>
            </w:r>
          </w:p>
        </w:tc>
      </w:tr>
    </w:tbl>
    <w:p w:rsidR="008634A5" w:rsidRDefault="008634A5" w14:paraId="188D79BD" w14:textId="77777777">
      <w:pPr>
        <w:rPr>
          <w:b/>
          <w:bCs/>
        </w:rPr>
      </w:pPr>
    </w:p>
    <w:p w:rsidR="008634A5" w:rsidRDefault="00A45442" w14:paraId="068413DE" w14:textId="7777777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Metody realizacji i weryfikacji efektów uczenia się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w:rsidR="00C12170" w:rsidTr="004C5C28" w14:paraId="470DF299" w14:textId="77777777">
        <w:tc>
          <w:tcPr>
            <w:tcW w:w="1101" w:type="dxa"/>
            <w:vAlign w:val="center"/>
          </w:tcPr>
          <w:p w:rsidR="00C12170" w:rsidP="004C5C28" w:rsidRDefault="00C12170" w14:paraId="0869D219" w14:textId="77777777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:rsidR="00C12170" w:rsidP="004C5C28" w:rsidRDefault="00C12170" w14:paraId="5EADBAE8" w14:textId="77777777">
            <w:pPr>
              <w:spacing w:after="0" w:line="240" w:lineRule="auto"/>
              <w:jc w:val="center"/>
            </w:pPr>
            <w:r>
              <w:t>Metody dydaktyczne</w:t>
            </w:r>
          </w:p>
          <w:p w:rsidR="00C12170" w:rsidP="004C5C28" w:rsidRDefault="00C12170" w14:paraId="49E84E77" w14:textId="7777777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:rsidR="00C12170" w:rsidP="004C5C28" w:rsidRDefault="00C12170" w14:paraId="7017128E" w14:textId="77777777">
            <w:pPr>
              <w:spacing w:after="0" w:line="240" w:lineRule="auto"/>
              <w:jc w:val="center"/>
            </w:pPr>
            <w:r>
              <w:t>Metody weryfikacji</w:t>
            </w:r>
          </w:p>
          <w:p w:rsidR="00C12170" w:rsidP="004C5C28" w:rsidRDefault="00C12170" w14:paraId="402FBDEF" w14:textId="7777777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:rsidR="00C12170" w:rsidP="004C5C28" w:rsidRDefault="00C12170" w14:paraId="0296467B" w14:textId="77777777">
            <w:pPr>
              <w:spacing w:after="0" w:line="240" w:lineRule="auto"/>
              <w:jc w:val="center"/>
            </w:pPr>
            <w:r>
              <w:t>Sposoby dokumentacji</w:t>
            </w:r>
          </w:p>
          <w:p w:rsidR="00C12170" w:rsidP="004C5C28" w:rsidRDefault="00C12170" w14:paraId="5A1A8931" w14:textId="7777777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C12170" w:rsidTr="004C5C28" w14:paraId="67D669D7" w14:textId="77777777">
        <w:tc>
          <w:tcPr>
            <w:tcW w:w="9212" w:type="dxa"/>
            <w:gridSpan w:val="4"/>
            <w:vAlign w:val="center"/>
          </w:tcPr>
          <w:p w:rsidR="00C12170" w:rsidP="004C5C28" w:rsidRDefault="00C12170" w14:paraId="7D20A13C" w14:textId="7777777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C12170" w:rsidTr="004C5C28" w14:paraId="5FA11553" w14:textId="77777777">
        <w:tc>
          <w:tcPr>
            <w:tcW w:w="1101" w:type="dxa"/>
          </w:tcPr>
          <w:p w:rsidR="00C12170" w:rsidP="004C5C28" w:rsidRDefault="00C12170" w14:paraId="27A73E70" w14:textId="77777777">
            <w:pPr>
              <w:spacing w:after="0" w:line="240" w:lineRule="auto"/>
            </w:pPr>
            <w:r>
              <w:t>W_01</w:t>
            </w:r>
          </w:p>
        </w:tc>
        <w:tc>
          <w:tcPr>
            <w:tcW w:w="2693" w:type="dxa"/>
            <w:vMerge w:val="restart"/>
          </w:tcPr>
          <w:p w:rsidR="00C12170" w:rsidP="004C5C28" w:rsidRDefault="00C12170" w14:paraId="561326A7" w14:textId="51BBF724">
            <w:pPr>
              <w:spacing w:after="0" w:line="240" w:lineRule="auto"/>
            </w:pPr>
            <w:r>
              <w:t xml:space="preserve">wykład konwersatoryjny, problemowy z wykorzystaniem prezentacji multimedialnych i prezentacji filmowych, praca z tekstem </w:t>
            </w:r>
          </w:p>
        </w:tc>
        <w:tc>
          <w:tcPr>
            <w:tcW w:w="2835" w:type="dxa"/>
            <w:vMerge w:val="restart"/>
          </w:tcPr>
          <w:p w:rsidR="00C12170" w:rsidP="004C5C28" w:rsidRDefault="00C12170" w14:paraId="37BEB7F3" w14:textId="77777777">
            <w:pPr>
              <w:spacing w:after="0" w:line="240" w:lineRule="auto"/>
            </w:pPr>
            <w:r>
              <w:t>egzamin ustny</w:t>
            </w:r>
          </w:p>
          <w:p w:rsidR="00C12170" w:rsidP="004C5C28" w:rsidRDefault="00C12170" w14:paraId="2AA3B29B" w14:textId="5E3D06C9">
            <w:pPr>
              <w:spacing w:after="0" w:line="240" w:lineRule="auto"/>
            </w:pPr>
            <w:r>
              <w:t>referat</w:t>
            </w:r>
          </w:p>
        </w:tc>
        <w:tc>
          <w:tcPr>
            <w:tcW w:w="2583" w:type="dxa"/>
            <w:vMerge w:val="restart"/>
          </w:tcPr>
          <w:p w:rsidR="00C12170" w:rsidP="004C5C28" w:rsidRDefault="00D55641" w14:paraId="6507A92A" w14:textId="55B765A7">
            <w:pPr>
              <w:spacing w:after="0" w:line="240" w:lineRule="auto"/>
            </w:pPr>
            <w:r>
              <w:t>a</w:t>
            </w:r>
            <w:r w:rsidR="00C12170">
              <w:t>rkusze kolokwium zaliczeniowego</w:t>
            </w:r>
          </w:p>
          <w:p w:rsidR="00C12170" w:rsidP="004C5C28" w:rsidRDefault="00C12170" w14:paraId="71F1ADAF" w14:textId="77777777">
            <w:pPr>
              <w:spacing w:after="0" w:line="240" w:lineRule="auto"/>
            </w:pPr>
          </w:p>
        </w:tc>
      </w:tr>
      <w:tr w:rsidR="00C12170" w:rsidTr="004C5C28" w14:paraId="1DBC356D" w14:textId="77777777">
        <w:tc>
          <w:tcPr>
            <w:tcW w:w="1101" w:type="dxa"/>
          </w:tcPr>
          <w:p w:rsidR="00C12170" w:rsidP="004C5C28" w:rsidRDefault="00C12170" w14:paraId="41BBE9A5" w14:textId="77777777">
            <w:pPr>
              <w:spacing w:after="0" w:line="240" w:lineRule="auto"/>
            </w:pPr>
            <w:r>
              <w:t>W_02</w:t>
            </w:r>
          </w:p>
        </w:tc>
        <w:tc>
          <w:tcPr>
            <w:tcW w:w="2693" w:type="dxa"/>
            <w:vMerge/>
          </w:tcPr>
          <w:p w:rsidR="00C12170" w:rsidP="004C5C28" w:rsidRDefault="00C12170" w14:paraId="60FF2645" w14:textId="77777777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C12170" w:rsidP="004C5C28" w:rsidRDefault="00C12170" w14:paraId="376C2246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C12170" w:rsidP="004C5C28" w:rsidRDefault="00C12170" w14:paraId="4A6B9EE9" w14:textId="77777777">
            <w:pPr>
              <w:spacing w:after="0" w:line="240" w:lineRule="auto"/>
            </w:pPr>
          </w:p>
        </w:tc>
      </w:tr>
      <w:tr w:rsidR="009B3275" w:rsidTr="004C5C28" w14:paraId="5DDBC14A" w14:textId="77777777">
        <w:tc>
          <w:tcPr>
            <w:tcW w:w="1101" w:type="dxa"/>
          </w:tcPr>
          <w:p w:rsidR="009B3275" w:rsidP="004C5C28" w:rsidRDefault="009B3275" w14:paraId="6EC3F53B" w14:textId="0E13F707">
            <w:pPr>
              <w:spacing w:after="0" w:line="240" w:lineRule="auto"/>
            </w:pPr>
            <w:r>
              <w:t>W_03</w:t>
            </w:r>
          </w:p>
        </w:tc>
        <w:tc>
          <w:tcPr>
            <w:tcW w:w="2693" w:type="dxa"/>
            <w:vMerge/>
          </w:tcPr>
          <w:p w:rsidR="009B3275" w:rsidP="004C5C28" w:rsidRDefault="009B3275" w14:paraId="6EA3D99C" w14:textId="77777777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9B3275" w:rsidP="004C5C28" w:rsidRDefault="009B3275" w14:paraId="1EE01535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9B3275" w:rsidP="004C5C28" w:rsidRDefault="009B3275" w14:paraId="159A5C83" w14:textId="77777777">
            <w:pPr>
              <w:spacing w:after="0" w:line="240" w:lineRule="auto"/>
            </w:pPr>
          </w:p>
        </w:tc>
      </w:tr>
      <w:tr w:rsidR="009B3275" w:rsidTr="004C5C28" w14:paraId="1167407B" w14:textId="77777777">
        <w:tc>
          <w:tcPr>
            <w:tcW w:w="1101" w:type="dxa"/>
          </w:tcPr>
          <w:p w:rsidR="009B3275" w:rsidP="004C5C28" w:rsidRDefault="009B3275" w14:paraId="779F607A" w14:textId="074DFBBE">
            <w:pPr>
              <w:spacing w:after="0" w:line="240" w:lineRule="auto"/>
            </w:pPr>
            <w:r>
              <w:t>W_04</w:t>
            </w:r>
          </w:p>
        </w:tc>
        <w:tc>
          <w:tcPr>
            <w:tcW w:w="2693" w:type="dxa"/>
            <w:vMerge/>
          </w:tcPr>
          <w:p w:rsidR="009B3275" w:rsidP="004C5C28" w:rsidRDefault="009B3275" w14:paraId="38451CD6" w14:textId="77777777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9B3275" w:rsidP="004C5C28" w:rsidRDefault="009B3275" w14:paraId="4E70029A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9B3275" w:rsidP="004C5C28" w:rsidRDefault="009B3275" w14:paraId="3A20A503" w14:textId="77777777">
            <w:pPr>
              <w:spacing w:after="0" w:line="240" w:lineRule="auto"/>
            </w:pPr>
          </w:p>
        </w:tc>
      </w:tr>
      <w:tr w:rsidR="00C12170" w:rsidTr="004C5C28" w14:paraId="3A5C8224" w14:textId="77777777">
        <w:tc>
          <w:tcPr>
            <w:tcW w:w="1101" w:type="dxa"/>
          </w:tcPr>
          <w:p w:rsidR="00C12170" w:rsidP="004C5C28" w:rsidRDefault="009B3275" w14:paraId="585A55D6" w14:textId="26D80046">
            <w:pPr>
              <w:spacing w:after="0" w:line="240" w:lineRule="auto"/>
            </w:pPr>
            <w:r>
              <w:t>W_05</w:t>
            </w:r>
          </w:p>
        </w:tc>
        <w:tc>
          <w:tcPr>
            <w:tcW w:w="2693" w:type="dxa"/>
            <w:vMerge/>
          </w:tcPr>
          <w:p w:rsidR="00C12170" w:rsidP="004C5C28" w:rsidRDefault="00C12170" w14:paraId="1C9BD846" w14:textId="77777777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C12170" w:rsidP="004C5C28" w:rsidRDefault="00C12170" w14:paraId="21C4ADA1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C12170" w:rsidP="004C5C28" w:rsidRDefault="00C12170" w14:paraId="1145B5CF" w14:textId="77777777">
            <w:pPr>
              <w:spacing w:after="0" w:line="240" w:lineRule="auto"/>
            </w:pPr>
          </w:p>
        </w:tc>
      </w:tr>
      <w:tr w:rsidR="009B3275" w:rsidTr="004C5C28" w14:paraId="6FB1D510" w14:textId="77777777">
        <w:tc>
          <w:tcPr>
            <w:tcW w:w="1101" w:type="dxa"/>
          </w:tcPr>
          <w:p w:rsidR="009B3275" w:rsidP="004C5C28" w:rsidRDefault="009B3275" w14:paraId="35220F78" w14:textId="54E815C8">
            <w:pPr>
              <w:spacing w:after="0" w:line="240" w:lineRule="auto"/>
            </w:pPr>
            <w:r>
              <w:t>W_03</w:t>
            </w:r>
          </w:p>
        </w:tc>
        <w:tc>
          <w:tcPr>
            <w:tcW w:w="2693" w:type="dxa"/>
          </w:tcPr>
          <w:p w:rsidR="009B3275" w:rsidP="004C5C28" w:rsidRDefault="009B3275" w14:paraId="76B83386" w14:textId="7E62D442">
            <w:pPr>
              <w:spacing w:after="0" w:line="240" w:lineRule="auto"/>
            </w:pPr>
            <w:r>
              <w:t>praca w grupach, dyskusja</w:t>
            </w:r>
          </w:p>
        </w:tc>
        <w:tc>
          <w:tcPr>
            <w:tcW w:w="2835" w:type="dxa"/>
          </w:tcPr>
          <w:p w:rsidR="009B3275" w:rsidP="004C5C28" w:rsidRDefault="009B3275" w14:paraId="139DA015" w14:textId="7802EDF8">
            <w:pPr>
              <w:spacing w:after="0" w:line="240" w:lineRule="auto"/>
            </w:pPr>
            <w:r>
              <w:t>prezentowanie nagrań na forum</w:t>
            </w:r>
          </w:p>
        </w:tc>
        <w:tc>
          <w:tcPr>
            <w:tcW w:w="2583" w:type="dxa"/>
          </w:tcPr>
          <w:p w:rsidR="009B3275" w:rsidP="009B3275" w:rsidRDefault="009B3275" w14:paraId="2112F79C" w14:textId="1E2DA93B">
            <w:pPr>
              <w:spacing w:after="0" w:line="240" w:lineRule="auto"/>
            </w:pPr>
            <w:r>
              <w:t>zapis pracy w grupach, arkusze prac zaliczeniowych</w:t>
            </w:r>
          </w:p>
        </w:tc>
      </w:tr>
      <w:tr w:rsidR="00C12170" w:rsidTr="004C5C28" w14:paraId="446C8C5A" w14:textId="77777777">
        <w:tc>
          <w:tcPr>
            <w:tcW w:w="9212" w:type="dxa"/>
            <w:gridSpan w:val="4"/>
            <w:vAlign w:val="center"/>
          </w:tcPr>
          <w:p w:rsidR="00C12170" w:rsidP="004C5C28" w:rsidRDefault="00C12170" w14:paraId="09F984E9" w14:textId="6BF5EF3E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C12170" w:rsidTr="004C5C28" w14:paraId="5A7DDFE8" w14:textId="77777777">
        <w:tc>
          <w:tcPr>
            <w:tcW w:w="1101" w:type="dxa"/>
          </w:tcPr>
          <w:p w:rsidR="00C12170" w:rsidP="004C5C28" w:rsidRDefault="00C12170" w14:paraId="13512AE5" w14:textId="77777777">
            <w:pPr>
              <w:spacing w:after="0" w:line="240" w:lineRule="auto"/>
            </w:pPr>
            <w:r>
              <w:t>U_01</w:t>
            </w:r>
          </w:p>
        </w:tc>
        <w:tc>
          <w:tcPr>
            <w:tcW w:w="2693" w:type="dxa"/>
          </w:tcPr>
          <w:p w:rsidR="00C12170" w:rsidP="004C5C28" w:rsidRDefault="009B3275" w14:paraId="2BE750A2" w14:textId="29142270">
            <w:pPr>
              <w:spacing w:after="0" w:line="240" w:lineRule="auto"/>
            </w:pPr>
            <w:r>
              <w:t>praca w grupach</w:t>
            </w:r>
          </w:p>
        </w:tc>
        <w:tc>
          <w:tcPr>
            <w:tcW w:w="2835" w:type="dxa"/>
            <w:vMerge w:val="restart"/>
          </w:tcPr>
          <w:p w:rsidR="00C12170" w:rsidP="004C5C28" w:rsidRDefault="009B3275" w14:paraId="640D2E97" w14:textId="3A57C0AB">
            <w:pPr>
              <w:spacing w:after="0" w:line="240" w:lineRule="auto"/>
            </w:pPr>
            <w:r>
              <w:t>obserwacja</w:t>
            </w:r>
          </w:p>
        </w:tc>
        <w:tc>
          <w:tcPr>
            <w:tcW w:w="2583" w:type="dxa"/>
            <w:vMerge w:val="restart"/>
          </w:tcPr>
          <w:p w:rsidR="00C12170" w:rsidP="004C5C28" w:rsidRDefault="00C12170" w14:paraId="68C14B97" w14:textId="77777777">
            <w:pPr>
              <w:spacing w:after="0" w:line="240" w:lineRule="auto"/>
            </w:pPr>
            <w:r>
              <w:t>zebrany materiał audio i wideo, arkusze z jego zapisem i analizą</w:t>
            </w:r>
          </w:p>
        </w:tc>
      </w:tr>
      <w:tr w:rsidR="00C12170" w:rsidTr="004C5C28" w14:paraId="1CD4E115" w14:textId="77777777">
        <w:tc>
          <w:tcPr>
            <w:tcW w:w="1101" w:type="dxa"/>
          </w:tcPr>
          <w:p w:rsidR="00C12170" w:rsidP="004C5C28" w:rsidRDefault="00C12170" w14:paraId="2A03B162" w14:textId="77777777">
            <w:pPr>
              <w:spacing w:after="0" w:line="240" w:lineRule="auto"/>
            </w:pPr>
            <w:r>
              <w:t>U_02</w:t>
            </w:r>
          </w:p>
        </w:tc>
        <w:tc>
          <w:tcPr>
            <w:tcW w:w="2693" w:type="dxa"/>
          </w:tcPr>
          <w:p w:rsidR="00C12170" w:rsidP="004C5C28" w:rsidRDefault="009B3275" w14:paraId="6AB8B7DE" w14:textId="331A9AE1">
            <w:pPr>
              <w:spacing w:after="0" w:line="240" w:lineRule="auto"/>
            </w:pPr>
            <w:r>
              <w:t>ćwiczenia praktyczne, dyskusja</w:t>
            </w:r>
          </w:p>
        </w:tc>
        <w:tc>
          <w:tcPr>
            <w:tcW w:w="2835" w:type="dxa"/>
            <w:vMerge/>
          </w:tcPr>
          <w:p w:rsidR="00C12170" w:rsidP="004C5C28" w:rsidRDefault="00C12170" w14:paraId="4B72B37D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C12170" w:rsidP="004C5C28" w:rsidRDefault="00C12170" w14:paraId="0A5C9536" w14:textId="77777777">
            <w:pPr>
              <w:spacing w:after="0" w:line="240" w:lineRule="auto"/>
            </w:pPr>
          </w:p>
        </w:tc>
      </w:tr>
      <w:tr w:rsidR="00C12170" w:rsidTr="004C5C28" w14:paraId="69769BD8" w14:textId="77777777">
        <w:trPr>
          <w:trHeight w:val="547"/>
        </w:trPr>
        <w:tc>
          <w:tcPr>
            <w:tcW w:w="1101" w:type="dxa"/>
          </w:tcPr>
          <w:p w:rsidR="00C12170" w:rsidP="004C5C28" w:rsidRDefault="00C12170" w14:paraId="2DCB9967" w14:textId="77777777">
            <w:pPr>
              <w:spacing w:after="0" w:line="240" w:lineRule="auto"/>
            </w:pPr>
            <w:r>
              <w:t>U_03</w:t>
            </w:r>
          </w:p>
        </w:tc>
        <w:tc>
          <w:tcPr>
            <w:tcW w:w="2693" w:type="dxa"/>
          </w:tcPr>
          <w:p w:rsidR="00C12170" w:rsidP="004C5C28" w:rsidRDefault="009B3275" w14:paraId="76C8D5C9" w14:textId="6EFA06C3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vMerge/>
          </w:tcPr>
          <w:p w:rsidR="00C12170" w:rsidP="004C5C28" w:rsidRDefault="00C12170" w14:paraId="11BE8A44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C12170" w:rsidP="004C5C28" w:rsidRDefault="00C12170" w14:paraId="55CB0B20" w14:textId="77777777">
            <w:pPr>
              <w:spacing w:after="0" w:line="240" w:lineRule="auto"/>
            </w:pPr>
          </w:p>
        </w:tc>
      </w:tr>
      <w:tr w:rsidR="00C12170" w:rsidTr="004C5C28" w14:paraId="398EF7E2" w14:textId="77777777">
        <w:tc>
          <w:tcPr>
            <w:tcW w:w="9212" w:type="dxa"/>
            <w:gridSpan w:val="4"/>
            <w:vAlign w:val="center"/>
          </w:tcPr>
          <w:p w:rsidR="00C12170" w:rsidP="004C5C28" w:rsidRDefault="00C12170" w14:paraId="0645A9C7" w14:textId="77777777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2D1E04" w:rsidTr="002D1E04" w14:paraId="2FE495E2" w14:textId="77777777">
        <w:trPr>
          <w:trHeight w:val="365"/>
        </w:trPr>
        <w:tc>
          <w:tcPr>
            <w:tcW w:w="1101" w:type="dxa"/>
          </w:tcPr>
          <w:p w:rsidR="002D1E04" w:rsidP="004C5C28" w:rsidRDefault="002D1E04" w14:paraId="3CC8629B" w14:textId="77777777">
            <w:pPr>
              <w:spacing w:after="0" w:line="240" w:lineRule="auto"/>
            </w:pPr>
            <w:r>
              <w:t>K_01</w:t>
            </w:r>
          </w:p>
        </w:tc>
        <w:tc>
          <w:tcPr>
            <w:tcW w:w="2693" w:type="dxa"/>
            <w:vMerge w:val="restart"/>
          </w:tcPr>
          <w:p w:rsidR="002D1E04" w:rsidP="004C5C28" w:rsidRDefault="002D1E04" w14:paraId="40C6E0A6" w14:textId="0D9840DA">
            <w:pPr>
              <w:spacing w:after="0" w:line="240" w:lineRule="auto"/>
            </w:pPr>
            <w:r>
              <w:t>praca w grupach,</w:t>
            </w:r>
          </w:p>
          <w:p w:rsidR="002D1E04" w:rsidP="004C5C28" w:rsidRDefault="002D1E04" w14:paraId="6E7BB56A" w14:textId="28A51B92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vMerge w:val="restart"/>
          </w:tcPr>
          <w:p w:rsidR="002D1E04" w:rsidP="004C5C28" w:rsidRDefault="002D1E04" w14:paraId="1AEB8CEF" w14:textId="77777777">
            <w:pPr>
              <w:spacing w:after="0" w:line="240" w:lineRule="auto"/>
            </w:pPr>
            <w:r>
              <w:t>prezentowanie na forum zebranego materiału</w:t>
            </w:r>
          </w:p>
        </w:tc>
        <w:tc>
          <w:tcPr>
            <w:tcW w:w="2583" w:type="dxa"/>
            <w:vMerge w:val="restart"/>
          </w:tcPr>
          <w:p w:rsidR="002D1E04" w:rsidP="004C5C28" w:rsidRDefault="002D1E04" w14:paraId="598A762E" w14:textId="3A03BB58">
            <w:pPr>
              <w:spacing w:after="0" w:line="240" w:lineRule="auto"/>
            </w:pPr>
            <w:r>
              <w:t>sformułowanie na piśmie wspólnych pomysłów – arkusz pracy</w:t>
            </w:r>
          </w:p>
        </w:tc>
      </w:tr>
      <w:tr w:rsidR="002D1E04" w:rsidTr="002D1E04" w14:paraId="0A184797" w14:textId="77777777">
        <w:trPr>
          <w:trHeight w:val="280"/>
        </w:trPr>
        <w:tc>
          <w:tcPr>
            <w:tcW w:w="1101" w:type="dxa"/>
          </w:tcPr>
          <w:p w:rsidR="002D1E04" w:rsidP="004C5C28" w:rsidRDefault="002D1E04" w14:paraId="1886BC1B" w14:textId="59A6D673">
            <w:pPr>
              <w:spacing w:after="0" w:line="240" w:lineRule="auto"/>
            </w:pPr>
            <w:r>
              <w:t>K_02</w:t>
            </w:r>
          </w:p>
        </w:tc>
        <w:tc>
          <w:tcPr>
            <w:tcW w:w="2693" w:type="dxa"/>
            <w:vMerge/>
          </w:tcPr>
          <w:p w:rsidR="002D1E04" w:rsidP="004C5C28" w:rsidRDefault="002D1E04" w14:paraId="03EB213E" w14:textId="60D0AE98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2D1E04" w:rsidP="004C5C28" w:rsidRDefault="002D1E04" w14:paraId="6E66FB4C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2D1E04" w:rsidP="004C5C28" w:rsidRDefault="002D1E04" w14:paraId="7FC38027" w14:textId="77777777">
            <w:pPr>
              <w:spacing w:after="0" w:line="240" w:lineRule="auto"/>
            </w:pPr>
          </w:p>
        </w:tc>
      </w:tr>
      <w:tr w:rsidR="002D1E04" w:rsidTr="004C5C28" w14:paraId="20440CBD" w14:textId="77777777">
        <w:tc>
          <w:tcPr>
            <w:tcW w:w="1101" w:type="dxa"/>
          </w:tcPr>
          <w:p w:rsidR="002D1E04" w:rsidP="004C5C28" w:rsidRDefault="002D1E04" w14:paraId="6F56CA67" w14:textId="764E5208">
            <w:pPr>
              <w:spacing w:after="0" w:line="240" w:lineRule="auto"/>
            </w:pPr>
            <w:r>
              <w:t>K_03</w:t>
            </w:r>
          </w:p>
        </w:tc>
        <w:tc>
          <w:tcPr>
            <w:tcW w:w="2693" w:type="dxa"/>
            <w:vMerge/>
          </w:tcPr>
          <w:p w:rsidR="002D1E04" w:rsidP="004C5C28" w:rsidRDefault="002D1E04" w14:paraId="6F9FC04F" w14:textId="5FF356F7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2D1E04" w:rsidP="004C5C28" w:rsidRDefault="002D1E04" w14:paraId="5EA1904E" w14:textId="77777777">
            <w:pPr>
              <w:spacing w:after="0" w:line="240" w:lineRule="auto"/>
            </w:pPr>
          </w:p>
        </w:tc>
        <w:tc>
          <w:tcPr>
            <w:tcW w:w="2583" w:type="dxa"/>
            <w:vMerge w:val="restart"/>
          </w:tcPr>
          <w:p w:rsidR="002D1E04" w:rsidP="004C5C28" w:rsidRDefault="002D1E04" w14:paraId="7729F90B" w14:textId="27A1A460">
            <w:pPr>
              <w:spacing w:after="0" w:line="240" w:lineRule="auto"/>
            </w:pPr>
            <w:r>
              <w:t>propozycja działań wspierających – arkusz pracy</w:t>
            </w:r>
          </w:p>
        </w:tc>
      </w:tr>
      <w:tr w:rsidR="002D1E04" w:rsidTr="004C5C28" w14:paraId="04C2A8CD" w14:textId="77777777">
        <w:tc>
          <w:tcPr>
            <w:tcW w:w="1101" w:type="dxa"/>
          </w:tcPr>
          <w:p w:rsidR="002D1E04" w:rsidP="004C5C28" w:rsidRDefault="00A82BAC" w14:paraId="6DA97E4E" w14:textId="6E59527F">
            <w:pPr>
              <w:spacing w:after="0" w:line="240" w:lineRule="auto"/>
            </w:pPr>
            <w:r>
              <w:t>K_04</w:t>
            </w:r>
            <w:bookmarkStart w:name="_GoBack" w:id="0"/>
            <w:bookmarkEnd w:id="0"/>
          </w:p>
        </w:tc>
        <w:tc>
          <w:tcPr>
            <w:tcW w:w="2693" w:type="dxa"/>
          </w:tcPr>
          <w:p w:rsidR="002D1E04" w:rsidP="004C5C28" w:rsidRDefault="002D1E04" w14:paraId="1A5F79C3" w14:textId="77777777">
            <w:pPr>
              <w:spacing w:after="0" w:line="240" w:lineRule="auto"/>
            </w:pPr>
            <w:r>
              <w:t>metoda obserwacji uczestniczącej</w:t>
            </w:r>
          </w:p>
        </w:tc>
        <w:tc>
          <w:tcPr>
            <w:tcW w:w="2835" w:type="dxa"/>
            <w:vMerge/>
          </w:tcPr>
          <w:p w:rsidR="002D1E04" w:rsidP="004C5C28" w:rsidRDefault="002D1E04" w14:paraId="5BCEF864" w14:textId="77777777">
            <w:pPr>
              <w:spacing w:after="0" w:line="240" w:lineRule="auto"/>
            </w:pPr>
          </w:p>
        </w:tc>
        <w:tc>
          <w:tcPr>
            <w:tcW w:w="2583" w:type="dxa"/>
            <w:vMerge/>
          </w:tcPr>
          <w:p w:rsidR="002D1E04" w:rsidP="004C5C28" w:rsidRDefault="002D1E04" w14:paraId="2E1C0A44" w14:textId="77777777">
            <w:pPr>
              <w:spacing w:after="0" w:line="240" w:lineRule="auto"/>
            </w:pPr>
          </w:p>
        </w:tc>
      </w:tr>
    </w:tbl>
    <w:p w:rsidR="008634A5" w:rsidRDefault="008634A5" w14:paraId="3111E8ED" w14:textId="77777777">
      <w:pPr>
        <w:spacing w:after="0"/>
      </w:pPr>
    </w:p>
    <w:p w:rsidR="008634A5" w:rsidRDefault="008634A5" w14:paraId="1721A8DD" w14:textId="77777777">
      <w:pPr>
        <w:pStyle w:val="Akapitzlist"/>
        <w:ind w:left="1080"/>
        <w:rPr>
          <w:b/>
          <w:bCs/>
        </w:rPr>
      </w:pPr>
    </w:p>
    <w:p w:rsidR="008634A5" w:rsidRDefault="00A45442" w14:paraId="0157D4D2" w14:textId="35129B1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Kryteria oceny, wagi</w:t>
      </w:r>
    </w:p>
    <w:p w:rsidRPr="00962086" w:rsidR="00962086" w:rsidP="00962086" w:rsidRDefault="00962086" w14:paraId="69CDF518" w14:textId="77777777">
      <w:pPr>
        <w:rPr>
          <w:rFonts w:cstheme="minorHAnsi"/>
          <w:b/>
        </w:rPr>
      </w:pPr>
      <w:r w:rsidRPr="00962086">
        <w:rPr>
          <w:rFonts w:cstheme="minorHAnsi"/>
          <w:b/>
        </w:rPr>
        <w:t>Ćwiczenia:</w:t>
      </w:r>
    </w:p>
    <w:p w:rsidR="00BD1C6D" w:rsidP="00962086" w:rsidRDefault="00BD1C6D" w14:paraId="26A5F4A6" w14:textId="77777777">
      <w:pPr>
        <w:pStyle w:val="NormalnyWeb"/>
        <w:spacing w:beforeAutospacing="0" w:after="9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Kryteria oceny:</w:t>
      </w:r>
    </w:p>
    <w:p w:rsidRPr="00BD1C6D" w:rsidR="00BD1C6D" w:rsidP="00BD1C6D" w:rsidRDefault="00BD1C6D" w14:paraId="281C4774" w14:textId="2D624A17">
      <w:pPr>
        <w:pStyle w:val="NormalnyWeb"/>
        <w:numPr>
          <w:ilvl w:val="0"/>
          <w:numId w:val="6"/>
        </w:numPr>
        <w:spacing w:beforeAutospacing="0" w:after="9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62086" w:rsidR="00962086">
        <w:rPr>
          <w:rFonts w:asciiTheme="minorHAnsi" w:hAnsiTheme="minorHAnsi" w:cstheme="minorHAnsi"/>
          <w:color w:val="000000"/>
          <w:sz w:val="22"/>
          <w:szCs w:val="22"/>
        </w:rPr>
        <w:t xml:space="preserve">ktywne uczestnictwo w zajęciach </w:t>
      </w:r>
      <w:r>
        <w:rPr>
          <w:rFonts w:asciiTheme="minorHAnsi" w:hAnsiTheme="minorHAnsi" w:cstheme="minorHAnsi"/>
          <w:color w:val="000000"/>
          <w:sz w:val="22"/>
          <w:szCs w:val="22"/>
        </w:rPr>
        <w:t>– ocena na podstawie o</w:t>
      </w:r>
      <w:r w:rsidR="000C4CE7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962086" w:rsidR="00962086">
        <w:rPr>
          <w:rFonts w:asciiTheme="minorHAnsi" w:hAnsiTheme="minorHAnsi" w:cstheme="minorHAnsi"/>
          <w:sz w:val="22"/>
          <w:szCs w:val="22"/>
        </w:rPr>
        <w:t>serwacj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62086" w:rsidR="00962086">
        <w:rPr>
          <w:rFonts w:asciiTheme="minorHAnsi" w:hAnsiTheme="minorHAnsi" w:cstheme="minorHAnsi"/>
          <w:sz w:val="22"/>
          <w:szCs w:val="22"/>
        </w:rPr>
        <w:t xml:space="preserve"> pracy studentki/ta</w:t>
      </w:r>
      <w:r w:rsidR="00163761">
        <w:rPr>
          <w:rFonts w:asciiTheme="minorHAnsi" w:hAnsiTheme="minorHAnsi" w:cstheme="minorHAnsi"/>
          <w:sz w:val="22"/>
          <w:szCs w:val="22"/>
        </w:rPr>
        <w:t xml:space="preserve"> i zadań wykonywanych w ramach zajęć </w:t>
      </w:r>
      <w:r>
        <w:rPr>
          <w:rFonts w:asciiTheme="minorHAnsi" w:hAnsiTheme="minorHAnsi" w:cstheme="minorHAnsi"/>
          <w:sz w:val="22"/>
          <w:szCs w:val="22"/>
        </w:rPr>
        <w:t>(</w:t>
      </w:r>
      <w:r w:rsidR="00163761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% oceny).</w:t>
      </w:r>
    </w:p>
    <w:p w:rsidR="00962086" w:rsidP="00BD1C6D" w:rsidRDefault="00BD1C6D" w14:paraId="1D4092BB" w14:textId="28BE9F94">
      <w:pPr>
        <w:pStyle w:val="NormalnyWeb"/>
        <w:numPr>
          <w:ilvl w:val="0"/>
          <w:numId w:val="6"/>
        </w:numPr>
        <w:spacing w:beforeAutospacing="0" w:after="9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962086" w:rsidR="00962086">
        <w:rPr>
          <w:rFonts w:asciiTheme="minorHAnsi" w:hAnsiTheme="minorHAnsi" w:cstheme="minorHAnsi"/>
          <w:color w:val="000000"/>
          <w:sz w:val="22"/>
          <w:szCs w:val="22"/>
        </w:rPr>
        <w:t xml:space="preserve">ealizacja zadań </w:t>
      </w:r>
      <w:r>
        <w:rPr>
          <w:rFonts w:asciiTheme="minorHAnsi" w:hAnsiTheme="minorHAnsi" w:cstheme="minorHAnsi"/>
          <w:color w:val="000000"/>
          <w:sz w:val="22"/>
          <w:szCs w:val="22"/>
        </w:rPr>
        <w:t>praktycznych (</w:t>
      </w:r>
      <w:r w:rsidR="00163761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>0% oceny).</w:t>
      </w:r>
    </w:p>
    <w:p w:rsidRPr="00BD3E08" w:rsidR="00BD1C6D" w:rsidP="00BD3E08" w:rsidRDefault="00BD1C6D" w14:paraId="55D0C2A0" w14:textId="1BB78EC0">
      <w:pPr>
        <w:pStyle w:val="NormalnyWeb"/>
        <w:spacing w:beforeAutospacing="0" w:after="9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3E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przypadku nieobecności </w:t>
      </w:r>
      <w:r w:rsidR="00BD3E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wymagane jest</w:t>
      </w:r>
      <w:r w:rsidRPr="00BD3E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nadrobieni</w:t>
      </w:r>
      <w:r w:rsidR="00BD3E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BD3E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materiału w formie zaproponowanej przez prowadzącego.</w:t>
      </w:r>
    </w:p>
    <w:p w:rsidRPr="00962086" w:rsidR="00962086" w:rsidP="00962086" w:rsidRDefault="00962086" w14:paraId="5149D0D2" w14:textId="77777777">
      <w:pPr>
        <w:pStyle w:val="NormalnyWeb"/>
        <w:spacing w:beforeAutospacing="0" w:after="90"/>
        <w:rPr>
          <w:rFonts w:asciiTheme="minorHAnsi" w:hAnsiTheme="minorHAnsi" w:cstheme="minorHAnsi"/>
          <w:color w:val="000000"/>
          <w:sz w:val="22"/>
          <w:szCs w:val="22"/>
        </w:rPr>
      </w:pPr>
      <w:r w:rsidRPr="00962086">
        <w:rPr>
          <w:rFonts w:asciiTheme="minorHAnsi" w:hAnsiTheme="minorHAnsi" w:cstheme="minorHAnsi"/>
          <w:color w:val="000000"/>
          <w:sz w:val="22"/>
          <w:szCs w:val="22"/>
        </w:rPr>
        <w:t xml:space="preserve">      Sposób zaliczenia: </w:t>
      </w:r>
    </w:p>
    <w:p w:rsidRPr="00BD1C6D" w:rsidR="00BD1C6D" w:rsidP="008707EB" w:rsidRDefault="00962086" w14:paraId="60828DE3" w14:textId="02867775">
      <w:pPr>
        <w:pStyle w:val="Akapitzlist"/>
        <w:numPr>
          <w:ilvl w:val="0"/>
          <w:numId w:val="8"/>
        </w:numPr>
        <w:suppressAutoHyphens w:val="0"/>
        <w:rPr>
          <w:rFonts w:cstheme="minorHAnsi"/>
          <w:b/>
        </w:rPr>
      </w:pPr>
      <w:r w:rsidRPr="00962086">
        <w:rPr>
          <w:rFonts w:cstheme="minorHAnsi"/>
          <w:color w:val="000000"/>
        </w:rPr>
        <w:t>z</w:t>
      </w:r>
      <w:r w:rsidR="00BD1C6D">
        <w:rPr>
          <w:rFonts w:cstheme="minorHAnsi"/>
          <w:color w:val="000000"/>
        </w:rPr>
        <w:t>ebranie</w:t>
      </w:r>
      <w:r w:rsidRPr="00962086">
        <w:rPr>
          <w:rFonts w:cstheme="minorHAnsi"/>
          <w:color w:val="000000"/>
        </w:rPr>
        <w:t xml:space="preserve"> próbek materiału językowego od dzieci</w:t>
      </w:r>
      <w:r w:rsidR="005B54EA">
        <w:rPr>
          <w:rFonts w:cstheme="minorHAnsi"/>
          <w:color w:val="000000"/>
        </w:rPr>
        <w:t xml:space="preserve"> / opiekunów małego dziecka</w:t>
      </w:r>
      <w:r w:rsidRPr="00962086">
        <w:rPr>
          <w:rFonts w:cstheme="minorHAnsi"/>
          <w:color w:val="000000"/>
        </w:rPr>
        <w:t>, zarejestrowanie go</w:t>
      </w:r>
      <w:r w:rsidR="00BD1C6D">
        <w:rPr>
          <w:rFonts w:cstheme="minorHAnsi"/>
          <w:color w:val="000000"/>
        </w:rPr>
        <w:t>, transkrypcja;</w:t>
      </w:r>
    </w:p>
    <w:p w:rsidRPr="00962086" w:rsidR="00962086" w:rsidP="008707EB" w:rsidRDefault="00962086" w14:paraId="119689BF" w14:textId="1E550DC8">
      <w:pPr>
        <w:pStyle w:val="Akapitzlist"/>
        <w:numPr>
          <w:ilvl w:val="0"/>
          <w:numId w:val="8"/>
        </w:numPr>
        <w:suppressAutoHyphens w:val="0"/>
        <w:rPr>
          <w:rFonts w:cstheme="minorHAnsi"/>
          <w:b/>
        </w:rPr>
      </w:pPr>
      <w:r w:rsidRPr="00962086">
        <w:rPr>
          <w:rFonts w:cstheme="minorHAnsi"/>
          <w:color w:val="000000"/>
        </w:rPr>
        <w:t>przeanalizowanie i interpretowanie</w:t>
      </w:r>
      <w:r w:rsidR="00BD1C6D">
        <w:rPr>
          <w:rFonts w:cstheme="minorHAnsi"/>
          <w:color w:val="000000"/>
        </w:rPr>
        <w:t xml:space="preserve"> zebranego materiału </w:t>
      </w:r>
      <w:r w:rsidR="006C0BAC">
        <w:rPr>
          <w:rFonts w:cstheme="minorHAnsi"/>
          <w:color w:val="000000"/>
        </w:rPr>
        <w:t>podczas zajęć</w:t>
      </w:r>
      <w:r w:rsidR="00BD1C6D">
        <w:rPr>
          <w:rFonts w:cstheme="minorHAnsi"/>
          <w:color w:val="000000"/>
        </w:rPr>
        <w:t xml:space="preserve"> oraz w formie pracy pisemnej;</w:t>
      </w:r>
    </w:p>
    <w:p w:rsidRPr="00BD3E08" w:rsidR="00BD1C6D" w:rsidP="008707EB" w:rsidRDefault="005B54EA" w14:paraId="612AB923" w14:textId="1B050545">
      <w:pPr>
        <w:pStyle w:val="Akapitzlist"/>
        <w:numPr>
          <w:ilvl w:val="0"/>
          <w:numId w:val="8"/>
        </w:numPr>
        <w:suppressAutoHyphens w:val="0"/>
        <w:spacing w:after="0"/>
        <w:rPr>
          <w:rFonts w:cstheme="minorHAnsi"/>
          <w:b/>
        </w:rPr>
      </w:pPr>
      <w:r>
        <w:rPr>
          <w:rFonts w:cstheme="minorHAnsi"/>
        </w:rPr>
        <w:lastRenderedPageBreak/>
        <w:t xml:space="preserve">* </w:t>
      </w:r>
      <w:r w:rsidRPr="00962086" w:rsidR="00962086">
        <w:rPr>
          <w:rFonts w:cstheme="minorHAnsi"/>
        </w:rPr>
        <w:t xml:space="preserve">przygotowanie </w:t>
      </w:r>
      <w:r w:rsidR="00BD1C6D">
        <w:rPr>
          <w:rFonts w:cstheme="minorHAnsi"/>
        </w:rPr>
        <w:t>scenariusza</w:t>
      </w:r>
      <w:r w:rsidRPr="00962086" w:rsidR="00962086">
        <w:rPr>
          <w:rFonts w:cstheme="minorHAnsi"/>
        </w:rPr>
        <w:t xml:space="preserve"> zajęć rozwijających mowę dziecka dostosowanych do konkretnego przypadku</w:t>
      </w:r>
      <w:r>
        <w:rPr>
          <w:rFonts w:cstheme="minorHAnsi"/>
        </w:rPr>
        <w:t xml:space="preserve"> (do decyzji prowadzącego zajęcia)</w:t>
      </w:r>
      <w:r w:rsidR="00BD1C6D">
        <w:rPr>
          <w:rFonts w:cstheme="minorHAnsi"/>
        </w:rPr>
        <w:t>.</w:t>
      </w:r>
    </w:p>
    <w:p w:rsidR="00BD3E08" w:rsidP="00BD3E08" w:rsidRDefault="00BD3E08" w14:paraId="0A277B56" w14:textId="77777777">
      <w:pPr>
        <w:suppressAutoHyphens w:val="0"/>
        <w:spacing w:after="0"/>
        <w:rPr>
          <w:rFonts w:cstheme="minorHAnsi"/>
          <w:b/>
        </w:rPr>
      </w:pPr>
    </w:p>
    <w:tbl>
      <w:tblPr>
        <w:tblStyle w:val="Tabela-Siatka"/>
        <w:tblW w:w="3964" w:type="dxa"/>
        <w:jc w:val="center"/>
        <w:tblLook w:val="04A0" w:firstRow="1" w:lastRow="0" w:firstColumn="1" w:lastColumn="0" w:noHBand="0" w:noVBand="1"/>
      </w:tblPr>
      <w:tblGrid>
        <w:gridCol w:w="2759"/>
        <w:gridCol w:w="1205"/>
      </w:tblGrid>
      <w:tr w:rsidRPr="00BD3E08" w:rsidR="00BD3E08" w:rsidTr="00BD3E08" w14:paraId="524CB792" w14:textId="77777777">
        <w:trPr>
          <w:trHeight w:val="306"/>
          <w:jc w:val="center"/>
        </w:trPr>
        <w:tc>
          <w:tcPr>
            <w:tcW w:w="2759" w:type="dxa"/>
            <w:vAlign w:val="center"/>
          </w:tcPr>
          <w:p w:rsidRPr="00BD3E08" w:rsidR="00BD3E08" w:rsidP="00BD3E08" w:rsidRDefault="00BD3E08" w14:paraId="7C1C4D66" w14:textId="1B047C5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bardzo dobra (5)</w:t>
            </w:r>
          </w:p>
        </w:tc>
        <w:tc>
          <w:tcPr>
            <w:tcW w:w="1205" w:type="dxa"/>
            <w:vAlign w:val="center"/>
          </w:tcPr>
          <w:p w:rsidRPr="00BD3E08" w:rsidR="00BD3E08" w:rsidP="00BD3E08" w:rsidRDefault="00BD3E08" w14:paraId="64D23FEF" w14:textId="16231A75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sz w:val="22"/>
                <w:szCs w:val="22"/>
              </w:rPr>
              <w:t>90-100%</w:t>
            </w:r>
          </w:p>
        </w:tc>
      </w:tr>
      <w:tr w:rsidRPr="00BD3E08" w:rsidR="00BD3E08" w:rsidTr="00BD3E08" w14:paraId="04459B33" w14:textId="77777777">
        <w:trPr>
          <w:trHeight w:val="306"/>
          <w:jc w:val="center"/>
        </w:trPr>
        <w:tc>
          <w:tcPr>
            <w:tcW w:w="2759" w:type="dxa"/>
            <w:vAlign w:val="center"/>
          </w:tcPr>
          <w:p w:rsidRPr="00BD3E08" w:rsidR="00BD3E08" w:rsidP="00BD3E08" w:rsidRDefault="00BD3E08" w14:paraId="6C36ED43" w14:textId="7D5FA5E0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dobra plus (4+)</w:t>
            </w:r>
          </w:p>
        </w:tc>
        <w:tc>
          <w:tcPr>
            <w:tcW w:w="1205" w:type="dxa"/>
            <w:vAlign w:val="center"/>
          </w:tcPr>
          <w:p w:rsidRPr="00BD3E08" w:rsidR="00BD3E08" w:rsidP="00BD3E08" w:rsidRDefault="00BD3E08" w14:paraId="123925B8" w14:textId="596B84F9">
            <w:pPr>
              <w:suppressAutoHyphens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sz w:val="22"/>
                <w:szCs w:val="22"/>
              </w:rPr>
              <w:t>85-89%</w:t>
            </w:r>
          </w:p>
        </w:tc>
      </w:tr>
      <w:tr w:rsidRPr="00BD3E08" w:rsidR="00BD3E08" w:rsidTr="00BD3E08" w14:paraId="6B29A7A1" w14:textId="77777777">
        <w:trPr>
          <w:trHeight w:val="306"/>
          <w:jc w:val="center"/>
        </w:trPr>
        <w:tc>
          <w:tcPr>
            <w:tcW w:w="2759" w:type="dxa"/>
            <w:vAlign w:val="center"/>
          </w:tcPr>
          <w:p w:rsidRPr="00BD3E08" w:rsidR="00BD3E08" w:rsidP="00BD3E08" w:rsidRDefault="00BD3E08" w14:paraId="20D1C93C" w14:textId="3810BF7A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dobra (4)</w:t>
            </w:r>
          </w:p>
        </w:tc>
        <w:tc>
          <w:tcPr>
            <w:tcW w:w="1205" w:type="dxa"/>
            <w:vAlign w:val="center"/>
          </w:tcPr>
          <w:p w:rsidRPr="00BD3E08" w:rsidR="00BD3E08" w:rsidP="00BD3E08" w:rsidRDefault="00BD3E08" w14:paraId="2B21D884" w14:textId="758E8C0D">
            <w:pPr>
              <w:suppressAutoHyphens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sz w:val="22"/>
                <w:szCs w:val="22"/>
              </w:rPr>
              <w:t>80-84%</w:t>
            </w:r>
          </w:p>
        </w:tc>
      </w:tr>
      <w:tr w:rsidRPr="00BD3E08" w:rsidR="00BD3E08" w:rsidTr="00BD3E08" w14:paraId="369BD92D" w14:textId="77777777">
        <w:trPr>
          <w:trHeight w:val="306"/>
          <w:jc w:val="center"/>
        </w:trPr>
        <w:tc>
          <w:tcPr>
            <w:tcW w:w="2759" w:type="dxa"/>
            <w:vAlign w:val="center"/>
          </w:tcPr>
          <w:p w:rsidRPr="00BD3E08" w:rsidR="00BD3E08" w:rsidP="00BD3E08" w:rsidRDefault="00BD3E08" w14:paraId="26EF1809" w14:textId="13E75F2E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dostateczna plus (3+)</w:t>
            </w:r>
          </w:p>
        </w:tc>
        <w:tc>
          <w:tcPr>
            <w:tcW w:w="1205" w:type="dxa"/>
            <w:vAlign w:val="center"/>
          </w:tcPr>
          <w:p w:rsidRPr="00BD3E08" w:rsidR="00BD3E08" w:rsidP="00BD3E08" w:rsidRDefault="00BD3E08" w14:paraId="3D79DB99" w14:textId="2E3B144B">
            <w:pPr>
              <w:suppressAutoHyphens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sz w:val="22"/>
                <w:szCs w:val="22"/>
              </w:rPr>
              <w:t>70-79%</w:t>
            </w:r>
          </w:p>
        </w:tc>
      </w:tr>
      <w:tr w:rsidRPr="00BD3E08" w:rsidR="00BD3E08" w:rsidTr="00BD3E08" w14:paraId="52141064" w14:textId="77777777">
        <w:trPr>
          <w:trHeight w:val="306"/>
          <w:jc w:val="center"/>
        </w:trPr>
        <w:tc>
          <w:tcPr>
            <w:tcW w:w="2759" w:type="dxa"/>
            <w:vAlign w:val="center"/>
          </w:tcPr>
          <w:p w:rsidRPr="00BD3E08" w:rsidR="00BD3E08" w:rsidP="00BD3E08" w:rsidRDefault="00BD3E08" w14:paraId="1086BB9C" w14:textId="66C5BCCB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dostateczna (3)</w:t>
            </w:r>
          </w:p>
        </w:tc>
        <w:tc>
          <w:tcPr>
            <w:tcW w:w="1205" w:type="dxa"/>
            <w:vAlign w:val="center"/>
          </w:tcPr>
          <w:p w:rsidRPr="00BD3E08" w:rsidR="00BD3E08" w:rsidP="00BD3E08" w:rsidRDefault="00BD3E08" w14:paraId="1BD7FF1B" w14:textId="4AE8B5B3">
            <w:pPr>
              <w:suppressAutoHyphens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sz w:val="22"/>
                <w:szCs w:val="22"/>
              </w:rPr>
              <w:t>60-69%</w:t>
            </w:r>
          </w:p>
        </w:tc>
      </w:tr>
      <w:tr w:rsidRPr="00BD3E08" w:rsidR="00BD3E08" w:rsidTr="00BD3E08" w14:paraId="3BDA127C" w14:textId="77777777">
        <w:trPr>
          <w:trHeight w:val="292"/>
          <w:jc w:val="center"/>
        </w:trPr>
        <w:tc>
          <w:tcPr>
            <w:tcW w:w="2759" w:type="dxa"/>
            <w:vAlign w:val="center"/>
          </w:tcPr>
          <w:p w:rsidRPr="00BD3E08" w:rsidR="00BD3E08" w:rsidP="00BD3E08" w:rsidRDefault="00BD3E08" w14:paraId="69FEF2C3" w14:textId="3803EA33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 niedostateczna (2)</w:t>
            </w:r>
          </w:p>
        </w:tc>
        <w:tc>
          <w:tcPr>
            <w:tcW w:w="1205" w:type="dxa"/>
            <w:vAlign w:val="center"/>
          </w:tcPr>
          <w:p w:rsidRPr="00BD3E08" w:rsidR="00BD3E08" w:rsidP="00BD3E08" w:rsidRDefault="00BD3E08" w14:paraId="74B422F7" w14:textId="093C877D">
            <w:pPr>
              <w:suppressAutoHyphens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3E08">
              <w:rPr>
                <w:rFonts w:asciiTheme="minorHAnsi" w:hAnsiTheme="minorHAnsi" w:cstheme="minorHAnsi"/>
                <w:sz w:val="22"/>
                <w:szCs w:val="22"/>
              </w:rPr>
              <w:t>0-59%</w:t>
            </w:r>
          </w:p>
        </w:tc>
      </w:tr>
    </w:tbl>
    <w:p w:rsidRPr="00BD3E08" w:rsidR="00BD3E08" w:rsidP="00BD3E08" w:rsidRDefault="00BD3E08" w14:paraId="07F2AFCD" w14:textId="77777777">
      <w:pPr>
        <w:suppressAutoHyphens w:val="0"/>
        <w:spacing w:after="0"/>
        <w:rPr>
          <w:rFonts w:cstheme="minorHAnsi"/>
          <w:b/>
        </w:rPr>
      </w:pPr>
    </w:p>
    <w:p w:rsidR="00BD1C6D" w:rsidP="00BD1C6D" w:rsidRDefault="00163761" w14:paraId="6D496E1F" w14:textId="320E880E">
      <w:pPr>
        <w:suppressAutoHyphens w:val="0"/>
        <w:spacing w:after="0"/>
        <w:rPr>
          <w:rFonts w:cstheme="minorHAnsi"/>
          <w:b/>
        </w:rPr>
      </w:pPr>
      <w:r>
        <w:rPr>
          <w:rFonts w:cstheme="minorHAnsi"/>
          <w:b/>
        </w:rPr>
        <w:t>Szczegółowe kryteria przygotowania i oceny pracy zaliczeniowej przedstawiane są na zajęciach.</w:t>
      </w:r>
    </w:p>
    <w:p w:rsidR="00163761" w:rsidP="0018284F" w:rsidRDefault="00163761" w14:paraId="269D504F" w14:textId="77777777">
      <w:pPr>
        <w:suppressAutoHyphens w:val="0"/>
        <w:rPr>
          <w:rFonts w:cstheme="minorHAnsi"/>
          <w:b/>
        </w:rPr>
      </w:pPr>
    </w:p>
    <w:p w:rsidRPr="00BD1C6D" w:rsidR="00962086" w:rsidP="0018284F" w:rsidRDefault="00962086" w14:paraId="4742AD78" w14:textId="728655FA">
      <w:pPr>
        <w:suppressAutoHyphens w:val="0"/>
        <w:rPr>
          <w:rFonts w:cstheme="minorHAnsi"/>
          <w:b/>
        </w:rPr>
      </w:pPr>
      <w:r w:rsidRPr="00BD1C6D">
        <w:rPr>
          <w:rFonts w:cstheme="minorHAnsi"/>
          <w:b/>
        </w:rPr>
        <w:t>Wykład:</w:t>
      </w:r>
    </w:p>
    <w:p w:rsidRPr="00BD1C6D" w:rsidR="00962086" w:rsidP="0018284F" w:rsidRDefault="00962086" w14:paraId="6405C176" w14:textId="1C74F91F">
      <w:pPr>
        <w:rPr>
          <w:rFonts w:cstheme="minorHAnsi"/>
          <w:color w:val="000000" w:themeColor="text1"/>
        </w:rPr>
      </w:pPr>
      <w:r w:rsidRPr="00BD1C6D">
        <w:rPr>
          <w:rFonts w:cstheme="minorHAnsi"/>
          <w:color w:val="000000" w:themeColor="text1"/>
        </w:rPr>
        <w:t xml:space="preserve">Warunkiem zaliczenia wykładu jest zaliczenie ćwiczeń. </w:t>
      </w:r>
      <w:r w:rsidRPr="00BD1C6D" w:rsidR="00F61289">
        <w:rPr>
          <w:rFonts w:cstheme="minorHAnsi"/>
          <w:color w:val="000000" w:themeColor="text1"/>
        </w:rPr>
        <w:t>Kryteria oceny:</w:t>
      </w:r>
    </w:p>
    <w:p w:rsidRPr="00BD1C6D" w:rsidR="00163761" w:rsidP="00163761" w:rsidRDefault="00962086" w14:paraId="4D12D154" w14:textId="5800F222">
      <w:pPr>
        <w:spacing w:after="0"/>
        <w:ind w:left="360"/>
        <w:rPr>
          <w:rFonts w:cstheme="minorHAnsi"/>
          <w:color w:val="000000" w:themeColor="text1"/>
        </w:rPr>
      </w:pPr>
      <w:r w:rsidRPr="00BD1C6D">
        <w:rPr>
          <w:rFonts w:cstheme="minorHAnsi"/>
          <w:color w:val="000000" w:themeColor="text1"/>
        </w:rPr>
        <w:t xml:space="preserve">Ocena niedostateczna – wynik </w:t>
      </w:r>
      <w:bookmarkStart w:name="_Hlk134473211" w:id="1"/>
      <w:r w:rsidRPr="00BD1C6D">
        <w:rPr>
          <w:rFonts w:cstheme="minorHAnsi"/>
          <w:color w:val="000000" w:themeColor="text1"/>
        </w:rPr>
        <w:t xml:space="preserve">egzaminu </w:t>
      </w:r>
      <w:bookmarkEnd w:id="1"/>
      <w:r w:rsidRPr="00BD1C6D">
        <w:rPr>
          <w:rFonts w:cstheme="minorHAnsi"/>
          <w:color w:val="000000" w:themeColor="text1"/>
        </w:rPr>
        <w:t>poniżej 50% punktacji.</w:t>
      </w:r>
    </w:p>
    <w:p w:rsidR="00962086" w:rsidP="00F61289" w:rsidRDefault="00962086" w14:paraId="49C08541" w14:textId="77777777">
      <w:pPr>
        <w:spacing w:after="0"/>
        <w:ind w:left="360"/>
        <w:rPr>
          <w:rFonts w:cstheme="minorHAnsi"/>
          <w:color w:val="000000" w:themeColor="text1"/>
        </w:rPr>
      </w:pPr>
      <w:r w:rsidRPr="00BD1C6D">
        <w:rPr>
          <w:rFonts w:cstheme="minorHAnsi"/>
          <w:color w:val="000000" w:themeColor="text1"/>
        </w:rPr>
        <w:t>Ocena dostateczna – wynik egzaminu pomiędzy 50 a 69% punktacji.</w:t>
      </w:r>
    </w:p>
    <w:p w:rsidRPr="00163761" w:rsidR="00163761" w:rsidP="00F61289" w:rsidRDefault="00163761" w14:paraId="76FAF24B" w14:textId="0FBC94E0">
      <w:pPr>
        <w:spacing w:after="0"/>
        <w:ind w:left="360"/>
        <w:rPr>
          <w:rFonts w:cstheme="minorHAnsi"/>
          <w:color w:val="00B0F0"/>
        </w:rPr>
      </w:pPr>
      <w:r w:rsidRPr="00163761">
        <w:rPr>
          <w:rFonts w:cstheme="minorHAnsi"/>
          <w:color w:val="00B0F0"/>
        </w:rPr>
        <w:t xml:space="preserve">Ocena dostateczna plus – </w:t>
      </w:r>
    </w:p>
    <w:p w:rsidR="00962086" w:rsidP="00163761" w:rsidRDefault="00962086" w14:paraId="79C4EF44" w14:textId="7092E199">
      <w:pPr>
        <w:spacing w:after="0"/>
        <w:ind w:left="360"/>
        <w:rPr>
          <w:rFonts w:cstheme="minorHAnsi"/>
          <w:color w:val="000000" w:themeColor="text1"/>
        </w:rPr>
      </w:pPr>
      <w:r w:rsidRPr="00BD1C6D">
        <w:rPr>
          <w:rFonts w:cstheme="minorHAnsi"/>
          <w:color w:val="000000" w:themeColor="text1"/>
        </w:rPr>
        <w:t>Ocena dobra – wynik egzaminu pomiędzy 70 a 89% punktacji.</w:t>
      </w:r>
    </w:p>
    <w:p w:rsidRPr="00163761" w:rsidR="00163761" w:rsidP="00163761" w:rsidRDefault="00163761" w14:paraId="7B26DD2F" w14:textId="57BE296A">
      <w:pPr>
        <w:spacing w:after="0"/>
        <w:ind w:left="360"/>
        <w:rPr>
          <w:rFonts w:cstheme="minorHAnsi"/>
          <w:color w:val="00B0F0"/>
        </w:rPr>
      </w:pPr>
      <w:r w:rsidRPr="00163761">
        <w:rPr>
          <w:rFonts w:cstheme="minorHAnsi"/>
          <w:color w:val="00B0F0"/>
        </w:rPr>
        <w:t xml:space="preserve">Ocena dobra plus – </w:t>
      </w:r>
    </w:p>
    <w:p w:rsidRPr="005B54EA" w:rsidR="00962086" w:rsidP="005B54EA" w:rsidRDefault="00962086" w14:paraId="377A4C4D" w14:textId="3C044395">
      <w:pPr>
        <w:ind w:left="360"/>
        <w:rPr>
          <w:rFonts w:cstheme="minorHAnsi"/>
          <w:color w:val="000000" w:themeColor="text1"/>
        </w:rPr>
      </w:pPr>
      <w:r w:rsidRPr="00BD1C6D">
        <w:rPr>
          <w:rFonts w:cstheme="minorHAnsi"/>
          <w:color w:val="000000" w:themeColor="text1"/>
        </w:rPr>
        <w:t>Ocena bardzo dobra – wynik egzaminu minimum 90% punktacji.</w:t>
      </w:r>
    </w:p>
    <w:p w:rsidRPr="0018284F" w:rsidR="00392E48" w:rsidP="00392E48" w:rsidRDefault="00392E48" w14:paraId="174CE763" w14:textId="60B26930">
      <w:pPr>
        <w:rPr>
          <w:b/>
          <w:bCs/>
          <w:color w:val="000000" w:themeColor="text1"/>
        </w:rPr>
      </w:pPr>
      <w:r w:rsidRPr="0018284F">
        <w:rPr>
          <w:b/>
          <w:bCs/>
          <w:color w:val="000000" w:themeColor="text1"/>
        </w:rPr>
        <w:t>Ocena niedostateczna</w:t>
      </w:r>
    </w:p>
    <w:p w:rsidRPr="0018284F" w:rsidR="0018284F" w:rsidP="00392E48" w:rsidRDefault="00392E48" w14:paraId="68BFA7B2" w14:textId="77777777">
      <w:pPr>
        <w:rPr>
          <w:color w:val="000000" w:themeColor="text1"/>
        </w:rPr>
      </w:pPr>
      <w:r w:rsidRPr="0018284F">
        <w:rPr>
          <w:color w:val="000000" w:themeColor="text1"/>
        </w:rPr>
        <w:t>W</w:t>
      </w:r>
      <w:r w:rsidRPr="0018284F" w:rsidR="0018284F">
        <w:rPr>
          <w:color w:val="000000" w:themeColor="text1"/>
        </w:rPr>
        <w:t xml:space="preserve"> –</w:t>
      </w:r>
      <w:r w:rsidRPr="0018284F">
        <w:rPr>
          <w:color w:val="000000" w:themeColor="text1"/>
        </w:rPr>
        <w:t xml:space="preserve"> Student nie zna podstawowych pojęć logopedii i psycholingwistyki rozwojowej. Student nie ma wiedzy o rozwoju mowy dziecka i o najczęściej występujących zaburzeniach mowy. Student nie ma wiedzy o zasadach komunikowania się z dziećmi w okresie rozwoju mowy i z osobami dotkniętymi zaburzeniami mowy oraz o specjalnych potrzebach edukacyjnych uczniów z zaburzeniami mowy.</w:t>
      </w:r>
    </w:p>
    <w:p w:rsidRPr="0018284F" w:rsidR="0018284F" w:rsidP="00392E48" w:rsidRDefault="00392E48" w14:paraId="081D1040" w14:textId="77777777">
      <w:pPr>
        <w:rPr>
          <w:color w:val="000000" w:themeColor="text1"/>
        </w:rPr>
      </w:pPr>
      <w:r w:rsidRPr="0018284F">
        <w:rPr>
          <w:color w:val="000000" w:themeColor="text1"/>
        </w:rPr>
        <w:t>U – Student nie potrafi rozpoznawać i charakteryzować zjawisk rozwoju mowy dziecka. Student nie potrafi rozpoznawać i charakteryzować zaburzeń mowy. Student nie potrafi komunikować się z dziećmi i z osobami z zaburzeniami mowy w działaniach pedagogicznych.</w:t>
      </w:r>
    </w:p>
    <w:p w:rsidRPr="0018284F" w:rsidR="00392E48" w:rsidP="00392E48" w:rsidRDefault="00392E48" w14:paraId="7C557124" w14:textId="4C505775">
      <w:pPr>
        <w:rPr>
          <w:color w:val="000000" w:themeColor="text1"/>
        </w:rPr>
      </w:pPr>
      <w:r w:rsidRPr="0018284F">
        <w:rPr>
          <w:color w:val="000000" w:themeColor="text1"/>
        </w:rPr>
        <w:t>K – Student nie jest wrażliwy na specjalne potrzeby osób z zaburzeniami mowy w porozumiewaniu się. Student nie jest przygotowany do współpracy z</w:t>
      </w:r>
      <w:r w:rsidRPr="0018284F" w:rsidR="0018284F">
        <w:rPr>
          <w:color w:val="000000" w:themeColor="text1"/>
        </w:rPr>
        <w:t>e specjalistami i opiekunami dziecka</w:t>
      </w:r>
      <w:r w:rsidRPr="0018284F">
        <w:rPr>
          <w:color w:val="000000" w:themeColor="text1"/>
        </w:rPr>
        <w:t xml:space="preserve">. Student nie wykazuje zainteresowania rozwojem mowy i jej zaburzeniami u uczniów. </w:t>
      </w:r>
    </w:p>
    <w:p w:rsidRPr="0018284F" w:rsidR="00392E48" w:rsidP="00392E48" w:rsidRDefault="00392E48" w14:paraId="74E26A69" w14:textId="77777777">
      <w:pPr>
        <w:rPr>
          <w:b/>
          <w:bCs/>
          <w:color w:val="000000" w:themeColor="text1"/>
        </w:rPr>
      </w:pPr>
      <w:r w:rsidRPr="0018284F">
        <w:rPr>
          <w:b/>
          <w:bCs/>
          <w:color w:val="000000" w:themeColor="text1"/>
        </w:rPr>
        <w:t>Ocena dostateczna</w:t>
      </w:r>
    </w:p>
    <w:p w:rsidRPr="0018284F" w:rsidR="0018284F" w:rsidP="00392E48" w:rsidRDefault="00392E48" w14:paraId="2D677150" w14:textId="77777777">
      <w:pPr>
        <w:rPr>
          <w:color w:val="000000" w:themeColor="text1"/>
        </w:rPr>
      </w:pPr>
      <w:r w:rsidRPr="0018284F">
        <w:rPr>
          <w:color w:val="000000" w:themeColor="text1"/>
        </w:rPr>
        <w:t>W</w:t>
      </w:r>
      <w:r w:rsidRPr="0018284F" w:rsidR="0018284F">
        <w:rPr>
          <w:color w:val="000000" w:themeColor="text1"/>
        </w:rPr>
        <w:t xml:space="preserve"> –</w:t>
      </w:r>
      <w:r w:rsidRPr="0018284F">
        <w:rPr>
          <w:color w:val="000000" w:themeColor="text1"/>
        </w:rPr>
        <w:t xml:space="preserve"> Student zna i definiuje podstawowe pojęcia logopedii i psycholingwistyki rozwojowej. Student ma podstawową wiedzę o rozwoju mowy dziecka i najczęściej występujących zaburzeniach mowy. Student ma podstawową wiedzę o specjalnych potrzebach edukacyjnych uczniów z zaburzeniami mowy oraz o zasadach komunikowania się z dziećmi w okresie rozwoju mowy i z osobami dotkniętymi zaburzeniami mowy.</w:t>
      </w:r>
    </w:p>
    <w:p w:rsidRPr="0018284F" w:rsidR="0018284F" w:rsidP="00392E48" w:rsidRDefault="00392E48" w14:paraId="7727E061" w14:textId="77777777">
      <w:pPr>
        <w:rPr>
          <w:color w:val="000000" w:themeColor="text1"/>
        </w:rPr>
      </w:pPr>
      <w:r w:rsidRPr="0018284F">
        <w:rPr>
          <w:color w:val="000000" w:themeColor="text1"/>
        </w:rPr>
        <w:lastRenderedPageBreak/>
        <w:t xml:space="preserve">U – Student potrafi rozpoznawać i charakteryzować najważniejsze zjawiska rozwoju mowy dziecka. Student potrafi rozpoznawać i charakteryzować najczęściej występujące zaburzenia mowy. Student potrafi komunikować się z dziećmi i z osobami z zaburzeniami mowy w działaniach pedagogicznych. </w:t>
      </w:r>
    </w:p>
    <w:p w:rsidRPr="0018284F" w:rsidR="00392E48" w:rsidP="00392E48" w:rsidRDefault="00392E48" w14:paraId="2D19338F" w14:textId="690180ED">
      <w:pPr>
        <w:rPr>
          <w:color w:val="000000" w:themeColor="text1"/>
        </w:rPr>
      </w:pPr>
      <w:r w:rsidRPr="0018284F">
        <w:rPr>
          <w:color w:val="000000" w:themeColor="text1"/>
        </w:rPr>
        <w:t>K – Student jest wrażliwy na specjalne potrzeby osób z zaburzeniami mowy w porozumiewaniu się. Student jest przygotowany do współpracy z</w:t>
      </w:r>
      <w:r w:rsidRPr="0018284F" w:rsidR="0018284F">
        <w:rPr>
          <w:color w:val="000000" w:themeColor="text1"/>
        </w:rPr>
        <w:t>e specjalistami i opiekunami dziecka</w:t>
      </w:r>
      <w:r w:rsidRPr="0018284F">
        <w:rPr>
          <w:color w:val="000000" w:themeColor="text1"/>
        </w:rPr>
        <w:t xml:space="preserve">. Student wykazuje zainteresowania rozwojem mowy i jej zaburzeniami u uczniów. </w:t>
      </w:r>
    </w:p>
    <w:p w:rsidRPr="0018284F" w:rsidR="00392E48" w:rsidP="00392E48" w:rsidRDefault="00392E48" w14:paraId="3ADBC0B4" w14:textId="77777777">
      <w:pPr>
        <w:rPr>
          <w:b/>
          <w:bCs/>
          <w:color w:val="000000" w:themeColor="text1"/>
        </w:rPr>
      </w:pPr>
      <w:r w:rsidRPr="0018284F">
        <w:rPr>
          <w:b/>
          <w:bCs/>
          <w:color w:val="000000" w:themeColor="text1"/>
        </w:rPr>
        <w:t>Ocena dobra</w:t>
      </w:r>
    </w:p>
    <w:p w:rsidRPr="0018284F" w:rsidR="0018284F" w:rsidP="00392E48" w:rsidRDefault="00392E48" w14:paraId="06073300" w14:textId="77777777">
      <w:pPr>
        <w:rPr>
          <w:color w:val="000000" w:themeColor="text1"/>
        </w:rPr>
      </w:pPr>
      <w:r w:rsidRPr="0018284F">
        <w:rPr>
          <w:color w:val="000000" w:themeColor="text1"/>
        </w:rPr>
        <w:t>W</w:t>
      </w:r>
      <w:r w:rsidRPr="0018284F" w:rsidR="0018284F">
        <w:rPr>
          <w:color w:val="000000" w:themeColor="text1"/>
        </w:rPr>
        <w:t xml:space="preserve"> –</w:t>
      </w:r>
      <w:r w:rsidRPr="0018284F">
        <w:rPr>
          <w:color w:val="000000" w:themeColor="text1"/>
        </w:rPr>
        <w:t xml:space="preserve"> Student zna, definiuje i refleksyjnie wyjaśnia podstawowe pojęcia logopedii. Student ma uporządkowaną wiedzę o rozwoju mowy dziecka i najczęściej występujących zaburzeniach mowy. Student ma wiedzę o specjalnych potrzebach edukacyjnych uczniów z zaburzeniami mowy oraz o zasadach komunikowania się z dziećmi w okresie rozwoju mowy i z osobami dotkniętymi zaburzeniami mowy.</w:t>
      </w:r>
    </w:p>
    <w:p w:rsidRPr="0018284F" w:rsidR="0018284F" w:rsidP="00392E48" w:rsidRDefault="00392E48" w14:paraId="62CDC181" w14:textId="77777777">
      <w:pPr>
        <w:rPr>
          <w:color w:val="000000" w:themeColor="text1"/>
        </w:rPr>
      </w:pPr>
      <w:r w:rsidRPr="0018284F">
        <w:rPr>
          <w:color w:val="000000" w:themeColor="text1"/>
        </w:rPr>
        <w:t>U – Student potrafi trafnie rozpoznawać i samodzielnie charakteryzować zjawiska rozwoju mowy dziecka. Student potrafi trafnie rozpoznawać i samodzielnie charakteryzować najczęściej występujące zaburzenia mowy. Student potrafi komunikować się z dziećmi i z osobami z zaburzeniami mowy w działaniach pedagogicznych.</w:t>
      </w:r>
    </w:p>
    <w:p w:rsidRPr="0018284F" w:rsidR="00392E48" w:rsidP="00392E48" w:rsidRDefault="00392E48" w14:paraId="1B7C855F" w14:textId="70CA07F9">
      <w:pPr>
        <w:rPr>
          <w:color w:val="000000" w:themeColor="text1"/>
        </w:rPr>
      </w:pPr>
      <w:r w:rsidRPr="0018284F">
        <w:rPr>
          <w:color w:val="000000" w:themeColor="text1"/>
        </w:rPr>
        <w:t xml:space="preserve">K – Student jest wrażliwy na specjalne potrzeby osób z zaburzeniami mowy w porozumiewaniu się. Student jest przygotowany do współpracy </w:t>
      </w:r>
      <w:r w:rsidRPr="0018284F" w:rsidR="0018284F">
        <w:rPr>
          <w:color w:val="000000" w:themeColor="text1"/>
        </w:rPr>
        <w:t>ze specjalistami i opiekunami dziecka</w:t>
      </w:r>
      <w:r w:rsidRPr="0018284F">
        <w:rPr>
          <w:color w:val="000000" w:themeColor="text1"/>
        </w:rPr>
        <w:t xml:space="preserve">. Student wykazuje zainteresowania rozwojem mowy i jej zaburzeniami u uczniów. </w:t>
      </w:r>
    </w:p>
    <w:p w:rsidRPr="0018284F" w:rsidR="00392E48" w:rsidP="00392E48" w:rsidRDefault="00392E48" w14:paraId="13154809" w14:textId="77777777">
      <w:pPr>
        <w:rPr>
          <w:b/>
          <w:bCs/>
          <w:color w:val="000000" w:themeColor="text1"/>
        </w:rPr>
      </w:pPr>
      <w:r w:rsidRPr="0018284F">
        <w:rPr>
          <w:b/>
          <w:bCs/>
          <w:color w:val="000000" w:themeColor="text1"/>
        </w:rPr>
        <w:t>Ocena bardzo dobra</w:t>
      </w:r>
    </w:p>
    <w:p w:rsidRPr="0018284F" w:rsidR="0018284F" w:rsidP="00392E48" w:rsidRDefault="00392E48" w14:paraId="614BE630" w14:textId="77777777">
      <w:pPr>
        <w:rPr>
          <w:color w:val="000000" w:themeColor="text1"/>
        </w:rPr>
      </w:pPr>
      <w:r w:rsidRPr="0018284F">
        <w:rPr>
          <w:color w:val="000000" w:themeColor="text1"/>
        </w:rPr>
        <w:t>W</w:t>
      </w:r>
      <w:r w:rsidRPr="0018284F" w:rsidR="0018284F">
        <w:rPr>
          <w:color w:val="000000" w:themeColor="text1"/>
        </w:rPr>
        <w:t xml:space="preserve"> –</w:t>
      </w:r>
      <w:r w:rsidRPr="0018284F">
        <w:rPr>
          <w:color w:val="000000" w:themeColor="text1"/>
        </w:rPr>
        <w:t xml:space="preserve"> Student zna, definiuje i krytycznie wyjaśnia podstawowe pojęcia logopedii. Student ma uporządkowaną i bogatą wiedzę o rozwoju mowy dziecka i zaburzeniach mowy. Student ma bogatą wiedzę o specjalnych potrzebach edukacyjnych uczniów z zaburzeniami mowy oraz o zasadach komunikowania się z dziećmi w okresie rozwoju mowy i z osobami dotkniętymi zaburzeniami mowy.</w:t>
      </w:r>
    </w:p>
    <w:p w:rsidRPr="0018284F" w:rsidR="0018284F" w:rsidP="00392E48" w:rsidRDefault="00392E48" w14:paraId="343C12D7" w14:textId="77777777">
      <w:pPr>
        <w:rPr>
          <w:color w:val="000000" w:themeColor="text1"/>
        </w:rPr>
      </w:pPr>
      <w:r w:rsidRPr="0018284F">
        <w:rPr>
          <w:color w:val="000000" w:themeColor="text1"/>
        </w:rPr>
        <w:t xml:space="preserve">U – Student potrafi trafnie rozpoznawać i szczegółowo  charakteryzować zjawiska rozwoju mowy dziecka. Student potrafi trafnie rozpoznawać i szczegółowo charakteryzować zaburzenia mowy. Student potrafi komunikować się z dziećmi i z osobami z zaburzeniami mowy w działaniach pedagogicznych. </w:t>
      </w:r>
    </w:p>
    <w:p w:rsidRPr="0018284F" w:rsidR="00F61289" w:rsidP="00392E48" w:rsidRDefault="00392E48" w14:paraId="0CD33704" w14:textId="582EC87E">
      <w:pPr>
        <w:rPr>
          <w:color w:val="000000" w:themeColor="text1"/>
        </w:rPr>
      </w:pPr>
      <w:r w:rsidRPr="0018284F">
        <w:rPr>
          <w:color w:val="000000" w:themeColor="text1"/>
        </w:rPr>
        <w:t>K – Student jest wrażliwy na specjalne potrzeby osób z zaburzeniami mowy w porozumiewaniu się. Student jest przygotowany do współpracy z</w:t>
      </w:r>
      <w:r w:rsidRPr="0018284F" w:rsidR="0018284F">
        <w:rPr>
          <w:color w:val="000000" w:themeColor="text1"/>
        </w:rPr>
        <w:t xml:space="preserve">e specjalistami i opiekunami dziecka. </w:t>
      </w:r>
      <w:r w:rsidRPr="0018284F">
        <w:rPr>
          <w:color w:val="000000" w:themeColor="text1"/>
        </w:rPr>
        <w:t xml:space="preserve">Student wykazuje zainteresowania rozwojem mowy i jej zaburzeniami u uczniów. </w:t>
      </w:r>
    </w:p>
    <w:p w:rsidR="008634A5" w:rsidRDefault="00A45442" w14:paraId="45113287" w14:textId="77777777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Obciążenie pracą studenta</w:t>
      </w: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8634A5" w14:paraId="338EB928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3FCC41B1" w14:textId="77777777">
            <w:pPr>
              <w:widowControl w:val="0"/>
              <w:spacing w:after="0" w:line="240" w:lineRule="auto"/>
            </w:pPr>
            <w:r>
              <w:t>Forma aktywności studenta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1A0100F7" w14:textId="77777777">
            <w:pPr>
              <w:widowControl w:val="0"/>
              <w:spacing w:after="0" w:line="240" w:lineRule="auto"/>
            </w:pPr>
            <w:r>
              <w:t>Liczba godzin</w:t>
            </w:r>
          </w:p>
        </w:tc>
      </w:tr>
      <w:tr w:rsidR="008634A5" w14:paraId="49041390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0561FA91" w14:textId="77777777">
            <w:pPr>
              <w:widowControl w:val="0"/>
              <w:spacing w:after="0" w:line="240" w:lineRule="auto"/>
            </w:pPr>
            <w:r>
              <w:t xml:space="preserve">Liczba godzin kontaktowych z nauczycielem </w:t>
            </w:r>
          </w:p>
          <w:p w:rsidR="008634A5" w:rsidRDefault="008634A5" w14:paraId="1AD647A6" w14:textId="77777777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E3432" w:rsidR="008634A5" w:rsidP="008E3432" w:rsidRDefault="008E3432" w14:paraId="29875CE9" w14:textId="0BC85D34">
            <w:pPr>
              <w:widowControl w:val="0"/>
              <w:spacing w:after="0" w:line="240" w:lineRule="auto"/>
              <w:jc w:val="center"/>
            </w:pPr>
            <w:r w:rsidRPr="008E3432">
              <w:t>60</w:t>
            </w:r>
          </w:p>
        </w:tc>
      </w:tr>
      <w:tr w:rsidR="008634A5" w14:paraId="5B3D0B80" w14:textId="77777777"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34A5" w:rsidRDefault="00A45442" w14:paraId="3C6F48A4" w14:textId="77777777">
            <w:pPr>
              <w:widowControl w:val="0"/>
              <w:spacing w:after="0" w:line="240" w:lineRule="auto"/>
            </w:pPr>
            <w:r>
              <w:t>Liczba godzin indywidualnej pracy studenta</w:t>
            </w:r>
          </w:p>
          <w:p w:rsidR="008634A5" w:rsidRDefault="008634A5" w14:paraId="14428071" w14:textId="77777777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1487" w:rsidR="008634A5" w:rsidP="00F01487" w:rsidRDefault="00163761" w14:paraId="56461FC1" w14:textId="5E42AE54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</w:tr>
    </w:tbl>
    <w:p w:rsidR="008634A5" w:rsidRDefault="008634A5" w14:paraId="4FEF05EA" w14:textId="77777777">
      <w:pPr>
        <w:spacing w:after="0"/>
        <w:rPr>
          <w:b/>
          <w:bCs/>
        </w:rPr>
      </w:pPr>
    </w:p>
    <w:p w:rsidRPr="003837DD" w:rsidR="008634A5" w:rsidRDefault="00A45442" w14:paraId="1FC2C8BD" w14:textId="77777777">
      <w:pPr>
        <w:pStyle w:val="Akapitzlist"/>
        <w:numPr>
          <w:ilvl w:val="0"/>
          <w:numId w:val="1"/>
        </w:numPr>
        <w:rPr>
          <w:b/>
          <w:bCs/>
        </w:rPr>
      </w:pPr>
      <w:r w:rsidRPr="003837DD">
        <w:rPr>
          <w:b/>
          <w:bCs/>
        </w:rPr>
        <w:t>Literatura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8634A5" w:rsidTr="00344277" w14:paraId="059F6473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4277" w:rsidR="008634A5" w:rsidP="0021322C" w:rsidRDefault="00A45442" w14:paraId="0E9BAF43" w14:textId="77777777">
            <w:pPr>
              <w:widowControl w:val="0"/>
              <w:spacing w:after="0" w:line="240" w:lineRule="auto"/>
              <w:rPr>
                <w:b/>
                <w:bCs/>
              </w:rPr>
            </w:pPr>
            <w:bookmarkStart w:name="_Hlk190782413" w:id="2"/>
            <w:bookmarkStart w:name="_Hlk190807198" w:id="3"/>
            <w:r w:rsidRPr="00344277">
              <w:rPr>
                <w:b/>
                <w:bCs/>
              </w:rPr>
              <w:lastRenderedPageBreak/>
              <w:t>Literatura podstawowa</w:t>
            </w:r>
          </w:p>
        </w:tc>
      </w:tr>
      <w:tr w:rsidR="008634A5" w:rsidTr="0021322C" w14:paraId="1B94AD54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122CF" w:rsidR="00461BA0" w:rsidP="00344277" w:rsidRDefault="00392E48" w14:paraId="20E69E27" w14:textId="6DDB7781">
            <w:pPr>
              <w:spacing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proofErr w:type="spellStart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Gleason</w:t>
            </w:r>
            <w:proofErr w:type="spellEnd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J.B., </w:t>
            </w:r>
            <w:proofErr w:type="spellStart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Ratner</w:t>
            </w:r>
            <w:proofErr w:type="spellEnd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N. B., </w:t>
            </w:r>
            <w:r w:rsidRPr="003122CF">
              <w:rPr>
                <w:rFonts w:eastAsia="Times New Roman" w:asciiTheme="minorHAnsi" w:hAnsiTheme="minorHAnsi" w:cstheme="minorHAnsi"/>
                <w:i/>
                <w:color w:val="000000" w:themeColor="text1"/>
                <w:lang w:eastAsia="pl-PL"/>
              </w:rPr>
              <w:t>Przyswajanie języka</w:t>
            </w:r>
            <w:r w:rsidRPr="003122CF" w:rsidR="00143BF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. [W</w:t>
            </w:r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:</w:t>
            </w:r>
            <w:r w:rsidRPr="003122CF" w:rsidR="00143BF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]</w:t>
            </w:r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3122CF">
              <w:rPr>
                <w:rFonts w:eastAsia="Times New Roman" w:asciiTheme="minorHAnsi" w:hAnsiTheme="minorHAnsi" w:cstheme="minorHAnsi"/>
                <w:i/>
                <w:color w:val="000000" w:themeColor="text1"/>
                <w:lang w:eastAsia="pl-PL"/>
              </w:rPr>
              <w:t>Psycholingwistyka</w:t>
            </w:r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, red. </w:t>
            </w:r>
            <w:proofErr w:type="spellStart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Gleason</w:t>
            </w:r>
            <w:proofErr w:type="spellEnd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J.B., </w:t>
            </w:r>
            <w:proofErr w:type="spellStart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Ratner</w:t>
            </w:r>
            <w:proofErr w:type="spellEnd"/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N. B., Gdańsk: Gdańskie Wydawnictwo Psychologiczne 2005, s.</w:t>
            </w:r>
            <w:r w:rsidRPr="003122CF" w:rsidR="00D97A31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3122CF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375-438.</w:t>
            </w:r>
          </w:p>
          <w:p w:rsidRPr="0021322C" w:rsidR="00392E48" w:rsidP="0021322C" w:rsidRDefault="00461BA0" w14:paraId="177DA0C6" w14:textId="58E58B0A">
            <w:pPr>
              <w:spacing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Grabias S., Kurkowski Z.M., Woźniak T.,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eastAsia="pl-PL"/>
              </w:rPr>
              <w:t>Logopedyczny test przesiewowy dla dzieci w wieku szkolnym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. Uniwersytet Marii Curie-Skłodowskiej, Polskie Towarzystwo Logopedyczne, Lublin 2007.</w:t>
            </w:r>
            <w:r w:rsidRPr="0021322C" w:rsidR="00392E48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:rsidRPr="008E02BB" w:rsidR="00392E48" w:rsidP="0021322C" w:rsidRDefault="00392E48" w14:paraId="498D7B36" w14:textId="1F356B73">
            <w:pPr>
              <w:spacing w:line="240" w:lineRule="auto"/>
              <w:rPr>
                <w:rFonts w:eastAsia="Times New Roman" w:asciiTheme="minorHAnsi" w:hAnsiTheme="minorHAnsi" w:cstheme="minorHAnsi"/>
                <w:lang w:eastAsia="pl-PL"/>
              </w:rPr>
            </w:pPr>
            <w:r w:rsidRPr="008E02BB">
              <w:rPr>
                <w:rFonts w:eastAsia="Times New Roman" w:asciiTheme="minorHAnsi" w:hAnsiTheme="minorHAnsi" w:cstheme="minorHAnsi"/>
                <w:lang w:eastAsia="pl-PL"/>
              </w:rPr>
              <w:t>Kaczmarek L.</w:t>
            </w:r>
            <w:r w:rsidRPr="008E02BB" w:rsidR="00D97A31">
              <w:rPr>
                <w:rFonts w:eastAsia="Times New Roman" w:asciiTheme="minorHAnsi" w:hAnsiTheme="minorHAnsi" w:cstheme="minorHAnsi"/>
                <w:lang w:eastAsia="pl-PL"/>
              </w:rPr>
              <w:t>,</w:t>
            </w:r>
            <w:r w:rsidRPr="008E02BB">
              <w:rPr>
                <w:rFonts w:eastAsia="Times New Roman" w:asciiTheme="minorHAnsi" w:hAnsiTheme="minorHAnsi" w:cstheme="minorHAnsi"/>
                <w:lang w:eastAsia="pl-PL"/>
              </w:rPr>
              <w:t xml:space="preserve"> </w:t>
            </w:r>
            <w:r w:rsidRPr="008E02BB">
              <w:rPr>
                <w:rFonts w:eastAsia="Times New Roman" w:asciiTheme="minorHAnsi" w:hAnsiTheme="minorHAnsi" w:cstheme="minorHAnsi"/>
                <w:i/>
                <w:lang w:eastAsia="pl-PL"/>
              </w:rPr>
              <w:t>Nasze dziecko uczy się mowy</w:t>
            </w:r>
            <w:r w:rsidRPr="008E02BB">
              <w:rPr>
                <w:rFonts w:eastAsia="Times New Roman" w:asciiTheme="minorHAnsi" w:hAnsiTheme="minorHAnsi" w:cstheme="minorHAnsi"/>
                <w:lang w:eastAsia="pl-PL"/>
              </w:rPr>
              <w:t>, Lublin: Wydawnictwo Lubelskie 1988 wyd. V i wydania następne.</w:t>
            </w:r>
          </w:p>
          <w:p w:rsidRPr="008E02BB" w:rsidR="00392E48" w:rsidP="0021322C" w:rsidRDefault="00392E48" w14:paraId="53BC91B2" w14:textId="7D69BD5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E02BB">
              <w:rPr>
                <w:rFonts w:eastAsia="Times New Roman" w:asciiTheme="minorHAnsi" w:hAnsiTheme="minorHAnsi" w:cstheme="minorHAnsi"/>
                <w:lang w:eastAsia="pl-PL"/>
              </w:rPr>
              <w:t xml:space="preserve">Krakowiak K., </w:t>
            </w:r>
            <w:r w:rsidRPr="008E02BB">
              <w:rPr>
                <w:rFonts w:asciiTheme="minorHAnsi" w:hAnsiTheme="minorHAnsi" w:cstheme="minorHAnsi"/>
                <w:i/>
              </w:rPr>
              <w:t>Dar języka. Podręcznik metodyki wychowania językowego dzieci i młodzieży z uszkodzeniami narządu słuchu</w:t>
            </w:r>
            <w:r w:rsidRPr="008E02BB">
              <w:rPr>
                <w:rFonts w:asciiTheme="minorHAnsi" w:hAnsiTheme="minorHAnsi" w:cstheme="minorHAnsi"/>
              </w:rPr>
              <w:t>, Lublin: Wyd. KUL 2012</w:t>
            </w:r>
            <w:r w:rsidRPr="008E02BB" w:rsidR="003122CF">
              <w:rPr>
                <w:rFonts w:asciiTheme="minorHAnsi" w:hAnsiTheme="minorHAnsi" w:cstheme="minorHAnsi"/>
              </w:rPr>
              <w:t xml:space="preserve">, s. </w:t>
            </w:r>
            <w:r w:rsidRPr="008E02BB" w:rsidR="00CA470A">
              <w:rPr>
                <w:rFonts w:asciiTheme="minorHAnsi" w:hAnsiTheme="minorHAnsi" w:cstheme="minorHAnsi"/>
              </w:rPr>
              <w:t>21-78</w:t>
            </w:r>
            <w:r w:rsidRPr="008E02BB">
              <w:rPr>
                <w:rFonts w:asciiTheme="minorHAnsi" w:hAnsiTheme="minorHAnsi" w:cstheme="minorHAnsi"/>
              </w:rPr>
              <w:t xml:space="preserve">. </w:t>
            </w:r>
          </w:p>
          <w:p w:rsidRPr="00CA470A" w:rsidR="008E3432" w:rsidP="0021322C" w:rsidRDefault="008E3432" w14:paraId="7232F637" w14:textId="54821D4A">
            <w:pPr>
              <w:tabs>
                <w:tab w:val="left" w:pos="2175"/>
              </w:tabs>
              <w:spacing w:line="240" w:lineRule="auto"/>
              <w:rPr>
                <w:rFonts w:cstheme="minorHAnsi"/>
                <w:color w:val="000000" w:themeColor="text1"/>
              </w:rPr>
            </w:pPr>
            <w:r w:rsidRPr="00CA470A">
              <w:rPr>
                <w:rFonts w:cstheme="minorHAnsi"/>
                <w:color w:val="000000" w:themeColor="text1"/>
              </w:rPr>
              <w:t>Kielar-Turska M. Rozwój sprawności językowych i komunikacyjnych</w:t>
            </w:r>
            <w:r w:rsidRPr="00CA470A" w:rsidR="00143BFF">
              <w:rPr>
                <w:rFonts w:cstheme="minorHAnsi"/>
                <w:color w:val="000000" w:themeColor="text1"/>
              </w:rPr>
              <w:t>.</w:t>
            </w:r>
            <w:r w:rsidRPr="00CA470A">
              <w:rPr>
                <w:rFonts w:cstheme="minorHAnsi"/>
                <w:color w:val="000000" w:themeColor="text1"/>
              </w:rPr>
              <w:t xml:space="preserve"> [</w:t>
            </w:r>
            <w:r w:rsidRPr="00CA470A" w:rsidR="00143BFF">
              <w:rPr>
                <w:rFonts w:cstheme="minorHAnsi"/>
                <w:color w:val="000000" w:themeColor="text1"/>
              </w:rPr>
              <w:t>W</w:t>
            </w:r>
            <w:r w:rsidRPr="00CA470A">
              <w:rPr>
                <w:rFonts w:cstheme="minorHAnsi"/>
                <w:color w:val="000000" w:themeColor="text1"/>
              </w:rPr>
              <w:t xml:space="preserve">:] </w:t>
            </w:r>
            <w:r w:rsidRPr="00CA470A">
              <w:rPr>
                <w:rFonts w:cstheme="minorHAnsi"/>
                <w:i/>
                <w:iCs/>
                <w:color w:val="000000" w:themeColor="text1"/>
              </w:rPr>
              <w:t>Diagnoza logopedyczna. Podręcznik akademicki</w:t>
            </w:r>
            <w:r w:rsidR="006301B2">
              <w:rPr>
                <w:rFonts w:cstheme="minorHAnsi"/>
                <w:color w:val="000000" w:themeColor="text1"/>
              </w:rPr>
              <w:t xml:space="preserve">, red. </w:t>
            </w:r>
            <w:r w:rsidRPr="00CA470A">
              <w:rPr>
                <w:rFonts w:cstheme="minorHAnsi"/>
                <w:color w:val="000000" w:themeColor="text1"/>
              </w:rPr>
              <w:t xml:space="preserve">E. </w:t>
            </w:r>
            <w:proofErr w:type="spellStart"/>
            <w:r w:rsidRPr="00CA470A">
              <w:rPr>
                <w:rFonts w:cstheme="minorHAnsi"/>
                <w:color w:val="000000" w:themeColor="text1"/>
              </w:rPr>
              <w:t>Czaplewska</w:t>
            </w:r>
            <w:proofErr w:type="spellEnd"/>
            <w:r w:rsidRPr="00CA470A">
              <w:rPr>
                <w:rFonts w:cstheme="minorHAnsi"/>
                <w:color w:val="000000" w:themeColor="text1"/>
              </w:rPr>
              <w:t>, S. Milewski</w:t>
            </w:r>
            <w:r w:rsidR="006301B2">
              <w:rPr>
                <w:rFonts w:cstheme="minorHAnsi"/>
                <w:color w:val="000000" w:themeColor="text1"/>
              </w:rPr>
              <w:t>. GWP: Gdańsk 2011,</w:t>
            </w:r>
            <w:r w:rsidRPr="00CA470A" w:rsidR="006301B2">
              <w:rPr>
                <w:rFonts w:cstheme="minorHAnsi"/>
                <w:color w:val="000000" w:themeColor="text1"/>
              </w:rPr>
              <w:t xml:space="preserve"> </w:t>
            </w:r>
            <w:r w:rsidRPr="00CA470A">
              <w:rPr>
                <w:rFonts w:cstheme="minorHAnsi"/>
                <w:color w:val="000000" w:themeColor="text1"/>
              </w:rPr>
              <w:t>s. 15-64.</w:t>
            </w:r>
          </w:p>
          <w:p w:rsidR="00423CA0" w:rsidP="00344277" w:rsidRDefault="008E3432" w14:paraId="37836AEE" w14:textId="05C1CB2B">
            <w:pPr>
              <w:tabs>
                <w:tab w:val="left" w:pos="2175"/>
              </w:tabs>
              <w:spacing w:line="240" w:lineRule="auto"/>
              <w:rPr>
                <w:rFonts w:cstheme="minorHAnsi"/>
                <w:color w:val="000000" w:themeColor="text1"/>
              </w:rPr>
            </w:pPr>
            <w:r w:rsidRPr="0021322C">
              <w:rPr>
                <w:rFonts w:cstheme="minorHAnsi"/>
                <w:color w:val="000000" w:themeColor="text1"/>
              </w:rPr>
              <w:t xml:space="preserve">Milewski S., Logopedyczne aspekty językowego kontaktowania się dorosłych z małymi dziećmi. [W:] </w:t>
            </w:r>
            <w:r w:rsidRPr="0021322C">
              <w:rPr>
                <w:rFonts w:cstheme="minorHAnsi"/>
                <w:i/>
                <w:iCs/>
                <w:color w:val="000000" w:themeColor="text1"/>
              </w:rPr>
              <w:t>Wczesna interwencja logopedyczna. Logopedia XXI wieku</w:t>
            </w:r>
            <w:r w:rsidRPr="0021322C">
              <w:rPr>
                <w:rFonts w:cstheme="minorHAnsi"/>
                <w:color w:val="000000" w:themeColor="text1"/>
              </w:rPr>
              <w:t>. Red. Kaczorowska-</w:t>
            </w:r>
            <w:proofErr w:type="spellStart"/>
            <w:r w:rsidRPr="0021322C">
              <w:rPr>
                <w:rFonts w:cstheme="minorHAnsi"/>
                <w:color w:val="000000" w:themeColor="text1"/>
              </w:rPr>
              <w:t>Bray</w:t>
            </w:r>
            <w:proofErr w:type="spellEnd"/>
            <w:r w:rsidRPr="0021322C">
              <w:rPr>
                <w:rFonts w:cstheme="minorHAnsi"/>
                <w:color w:val="000000" w:themeColor="text1"/>
              </w:rPr>
              <w:t xml:space="preserve"> K., Milewski S., Harmonia </w:t>
            </w:r>
            <w:proofErr w:type="spellStart"/>
            <w:r w:rsidRPr="0021322C">
              <w:rPr>
                <w:rFonts w:cstheme="minorHAnsi"/>
                <w:color w:val="000000" w:themeColor="text1"/>
              </w:rPr>
              <w:t>Universalis</w:t>
            </w:r>
            <w:proofErr w:type="spellEnd"/>
            <w:r w:rsidRPr="0021322C">
              <w:rPr>
                <w:rFonts w:cstheme="minorHAnsi"/>
                <w:color w:val="000000" w:themeColor="text1"/>
              </w:rPr>
              <w:t>: Gdańsk 2018, s. 141-161.</w:t>
            </w:r>
          </w:p>
          <w:p w:rsidRPr="00344277" w:rsidR="00423CA0" w:rsidP="00423CA0" w:rsidRDefault="00423CA0" w14:paraId="4EDD51B7" w14:textId="1CB6309D">
            <w:pPr>
              <w:tabs>
                <w:tab w:val="left" w:pos="2175"/>
              </w:tabs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Artykuły obowiązkowe zadawane na zajęciach mogą obejmować także inne pozycje </w:t>
            </w:r>
            <w:r w:rsidR="00BE5E71">
              <w:rPr>
                <w:rFonts w:cstheme="minorHAnsi"/>
                <w:color w:val="000000" w:themeColor="text1"/>
              </w:rPr>
              <w:t xml:space="preserve">z </w:t>
            </w:r>
            <w:r>
              <w:rPr>
                <w:rFonts w:cstheme="minorHAnsi"/>
                <w:color w:val="000000" w:themeColor="text1"/>
              </w:rPr>
              <w:t>literatury przedmiotu.</w:t>
            </w:r>
          </w:p>
        </w:tc>
      </w:tr>
      <w:tr w:rsidR="008634A5" w:rsidTr="0021322C" w14:paraId="3425CB01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1322C" w:rsidR="008634A5" w:rsidP="0021322C" w:rsidRDefault="00A45442" w14:paraId="31CA2CCF" w14:textId="7777777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21322C">
              <w:rPr>
                <w:b/>
                <w:bCs/>
              </w:rPr>
              <w:t>Literatura uzupełniająca</w:t>
            </w:r>
          </w:p>
        </w:tc>
      </w:tr>
      <w:tr w:rsidR="008634A5" w:rsidTr="0021322C" w14:paraId="29DD6520" w14:textId="77777777">
        <w:tc>
          <w:tcPr>
            <w:tcW w:w="9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122CF" w:rsidP="003122CF" w:rsidRDefault="003122CF" w14:paraId="50A9245B" w14:textId="6322E319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122CF">
              <w:rPr>
                <w:rFonts w:cstheme="minorHAnsi"/>
                <w:color w:val="000000" w:themeColor="text1"/>
              </w:rPr>
              <w:t xml:space="preserve">Banaszkiewicz A., Akwizycja mowy w pierwszych latach życia. [W:] </w:t>
            </w:r>
            <w:r w:rsidRPr="003122CF">
              <w:rPr>
                <w:rFonts w:cstheme="minorHAnsi"/>
                <w:i/>
                <w:iCs/>
                <w:color w:val="000000" w:themeColor="text1"/>
              </w:rPr>
              <w:t>Wczesna interwencja logopedyczna. Logopedia XXI wieku</w:t>
            </w:r>
            <w:r w:rsidRPr="003122CF">
              <w:rPr>
                <w:rFonts w:cstheme="minorHAnsi"/>
                <w:color w:val="000000" w:themeColor="text1"/>
              </w:rPr>
              <w:t>. Red. Kaczorowska-</w:t>
            </w:r>
            <w:proofErr w:type="spellStart"/>
            <w:r w:rsidRPr="003122CF">
              <w:rPr>
                <w:rFonts w:cstheme="minorHAnsi"/>
                <w:color w:val="000000" w:themeColor="text1"/>
              </w:rPr>
              <w:t>Bray</w:t>
            </w:r>
            <w:proofErr w:type="spellEnd"/>
            <w:r w:rsidRPr="003122CF">
              <w:rPr>
                <w:rFonts w:cstheme="minorHAnsi"/>
                <w:color w:val="000000" w:themeColor="text1"/>
              </w:rPr>
              <w:t xml:space="preserve"> K., Milewski S., Harmonia </w:t>
            </w:r>
            <w:proofErr w:type="spellStart"/>
            <w:r w:rsidRPr="003122CF">
              <w:rPr>
                <w:rFonts w:cstheme="minorHAnsi"/>
                <w:color w:val="000000" w:themeColor="text1"/>
              </w:rPr>
              <w:t>Universalis</w:t>
            </w:r>
            <w:proofErr w:type="spellEnd"/>
            <w:r w:rsidRPr="003122CF">
              <w:rPr>
                <w:rFonts w:cstheme="minorHAnsi"/>
                <w:color w:val="000000" w:themeColor="text1"/>
              </w:rPr>
              <w:t xml:space="preserve">, Gdańsk 2018, s. 72-82. </w:t>
            </w:r>
          </w:p>
          <w:p w:rsidR="00392E48" w:rsidP="0021322C" w:rsidRDefault="00392E48" w14:paraId="5755F45E" w14:textId="1B82D8BF">
            <w:pPr>
              <w:spacing w:after="240" w:line="240" w:lineRule="auto"/>
              <w:jc w:val="both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proofErr w:type="spellStart"/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Bokus</w:t>
            </w:r>
            <w:proofErr w:type="spellEnd"/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B. </w:t>
            </w:r>
            <w:proofErr w:type="spellStart"/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Shugar</w:t>
            </w:r>
            <w:proofErr w:type="spellEnd"/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G. W., </w:t>
            </w:r>
            <w:r w:rsidRPr="0021322C">
              <w:rPr>
                <w:rFonts w:eastAsia="Times New Roman" w:asciiTheme="minorHAnsi" w:hAnsiTheme="minorHAnsi" w:cstheme="minorHAnsi"/>
                <w:i/>
                <w:color w:val="000000" w:themeColor="text1"/>
                <w:lang w:eastAsia="pl-PL"/>
              </w:rPr>
              <w:t>Psychologia języka dziecka. Osiągnięcia i nowe perspektywy</w:t>
            </w: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 Gdańsk: Gdańskie Wydawnictwo Psychologiczne 2007.</w:t>
            </w:r>
          </w:p>
          <w:p w:rsidR="0021322C" w:rsidP="0021322C" w:rsidRDefault="0021322C" w14:paraId="5A7A7FFC" w14:textId="25351135">
            <w:pPr>
              <w:tabs>
                <w:tab w:val="left" w:pos="2175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1322C">
              <w:rPr>
                <w:rFonts w:asciiTheme="minorHAnsi" w:hAnsiTheme="minorHAnsi" w:cstheme="minorHAnsi"/>
                <w:color w:val="000000" w:themeColor="text1"/>
              </w:rPr>
              <w:t>Boniecka B.</w:t>
            </w:r>
            <w:r w:rsidR="004C4AF4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21322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1322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Pragmatyczne aspekty wypowiedzi dziecięcych</w:t>
            </w:r>
            <w:r w:rsidRPr="0021322C">
              <w:rPr>
                <w:rFonts w:asciiTheme="minorHAnsi" w:hAnsiTheme="minorHAnsi" w:cstheme="minorHAnsi"/>
                <w:color w:val="000000" w:themeColor="text1"/>
              </w:rPr>
              <w:t>. Wydawnictwo UMCS, Lublin 1995.</w:t>
            </w:r>
          </w:p>
          <w:p w:rsidRPr="0021322C" w:rsidR="0021322C" w:rsidP="0021322C" w:rsidRDefault="0021322C" w14:paraId="0878AFC3" w14:textId="369DFCA2">
            <w:pPr>
              <w:tabs>
                <w:tab w:val="left" w:pos="2175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1322C">
              <w:rPr>
                <w:rFonts w:asciiTheme="minorHAnsi" w:hAnsiTheme="minorHAnsi" w:cstheme="minorHAnsi"/>
                <w:color w:val="000000" w:themeColor="text1"/>
              </w:rPr>
              <w:t xml:space="preserve">Borowiec H., </w:t>
            </w:r>
            <w:r w:rsidRPr="0021322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Dziecięce rozumienie świata. Studium lingwistyczne</w:t>
            </w:r>
            <w:r w:rsidRPr="0021322C">
              <w:rPr>
                <w:rFonts w:asciiTheme="minorHAnsi" w:hAnsiTheme="minorHAnsi" w:cstheme="minorHAnsi"/>
                <w:color w:val="000000" w:themeColor="text1"/>
              </w:rPr>
              <w:t>. Wydawnictwo UMCS, Lublin 2014.</w:t>
            </w:r>
          </w:p>
          <w:p w:rsidRPr="00620B87" w:rsidR="00620B87" w:rsidP="0021322C" w:rsidRDefault="0021322C" w14:paraId="673CE9B5" w14:textId="66569BE9">
            <w:pPr>
              <w:tabs>
                <w:tab w:val="left" w:pos="2175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961939">
              <w:rPr>
                <w:rFonts w:asciiTheme="minorHAnsi" w:hAnsiTheme="minorHAnsi" w:cstheme="minorHAnsi"/>
                <w:color w:val="000000" w:themeColor="text1"/>
              </w:rPr>
              <w:t>Dziurda</w:t>
            </w:r>
            <w:proofErr w:type="spellEnd"/>
            <w:r w:rsidRPr="00961939">
              <w:rPr>
                <w:rFonts w:asciiTheme="minorHAnsi" w:hAnsiTheme="minorHAnsi" w:cstheme="minorHAnsi"/>
                <w:color w:val="000000" w:themeColor="text1"/>
              </w:rPr>
              <w:t xml:space="preserve">-Multan A., </w:t>
            </w:r>
            <w:r w:rsidRPr="0096193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Dziecięce sposoby tworzenia nazw</w:t>
            </w:r>
            <w:r w:rsidRPr="00961939">
              <w:rPr>
                <w:rFonts w:asciiTheme="minorHAnsi" w:hAnsiTheme="minorHAnsi" w:cstheme="minorHAnsi"/>
                <w:color w:val="000000" w:themeColor="text1"/>
              </w:rPr>
              <w:t>. Wydawnictwo KUL, Lublin 2018.</w:t>
            </w:r>
          </w:p>
          <w:p w:rsidR="00392E48" w:rsidP="000231F3" w:rsidRDefault="00757FCD" w14:paraId="178C9BDC" w14:textId="4EAF4B65">
            <w:pPr>
              <w:spacing w:after="240" w:line="240" w:lineRule="auto"/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</w:pPr>
            <w:r w:rsidRPr="00757FCD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Kornas-Biela</w:t>
            </w:r>
            <w:r w:rsidR="002E16BE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 D., </w:t>
            </w:r>
            <w:r w:rsidRPr="000231F3" w:rsidR="000231F3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Kształtowanie się</w:t>
            </w:r>
            <w:r w:rsidRPr="00757FCD" w:rsidR="000231F3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 </w:t>
            </w:r>
            <w:r w:rsidRPr="000231F3" w:rsidR="000231F3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zdolności słuchowych w prenatalnym okresie rozwoju dziecka, [w:] </w:t>
            </w:r>
            <w:proofErr w:type="spellStart"/>
            <w:r w:rsidRPr="000231F3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>Opuscula</w:t>
            </w:r>
            <w:proofErr w:type="spellEnd"/>
            <w:r w:rsidRPr="000231F3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 xml:space="preserve"> </w:t>
            </w:r>
            <w:proofErr w:type="spellStart"/>
            <w:r w:rsidRPr="000231F3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>logopaedica</w:t>
            </w:r>
            <w:proofErr w:type="spellEnd"/>
            <w:r w:rsidRPr="000231F3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>: in honorem</w:t>
            </w:r>
            <w:r w:rsidRPr="00757FCD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 xml:space="preserve"> </w:t>
            </w:r>
            <w:proofErr w:type="spellStart"/>
            <w:r w:rsidRPr="00757FCD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>Leonis</w:t>
            </w:r>
            <w:proofErr w:type="spellEnd"/>
            <w:r w:rsidRPr="00757FCD" w:rsidR="000231F3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 xml:space="preserve"> Kaczmarek</w:t>
            </w:r>
            <w:r w:rsidRPr="00757FCD" w:rsidR="000231F3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, red. J. Bartmi</w:t>
            </w:r>
            <w:r w:rsidRPr="00757FCD" w:rsidR="000231F3">
              <w:rPr>
                <w:rFonts w:hint="eastAsia" w:eastAsia="Times New Roman" w:asciiTheme="minorHAnsi" w:hAnsiTheme="minorHAnsi" w:cstheme="minorHAnsi"/>
                <w:color w:val="8064A2" w:themeColor="accent4"/>
                <w:lang w:eastAsia="pl-PL"/>
              </w:rPr>
              <w:t>ń</w:t>
            </w:r>
            <w:r w:rsidRPr="00757FCD" w:rsidR="000231F3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ski i in., Lublin: Wyd. UMCS 1993, s. 143-158.</w:t>
            </w:r>
            <w:r w:rsidRPr="00757FCD" w:rsidR="00392E48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 </w:t>
            </w:r>
          </w:p>
          <w:p w:rsidRPr="000C0BD9" w:rsidR="000C0BD9" w:rsidP="000231F3" w:rsidRDefault="000C0BD9" w14:paraId="02F9B1C0" w14:textId="59898FC6">
            <w:pPr>
              <w:spacing w:after="240" w:line="240" w:lineRule="auto"/>
              <w:rPr>
                <w:rFonts w:eastAsia="Times New Roman" w:asciiTheme="minorHAnsi" w:hAnsiTheme="minorHAnsi" w:cstheme="minorHAnsi"/>
                <w:lang w:eastAsia="pl-PL"/>
              </w:rPr>
            </w:pPr>
            <w:r w:rsidRPr="000C0BD9">
              <w:rPr>
                <w:rFonts w:eastAsia="Times New Roman" w:asciiTheme="minorHAnsi" w:hAnsiTheme="minorHAnsi" w:cstheme="minorHAnsi"/>
                <w:lang w:eastAsia="pl-PL"/>
              </w:rPr>
              <w:t>Kornas-Biela, D. (2024). Prenatalny okres rozwoju człowieka. W: Danuta Pluta-Wojciechowska, Katarzyna Kaczorowska-</w:t>
            </w:r>
            <w:proofErr w:type="spellStart"/>
            <w:r w:rsidRPr="000C0BD9">
              <w:rPr>
                <w:rFonts w:eastAsia="Times New Roman" w:asciiTheme="minorHAnsi" w:hAnsiTheme="minorHAnsi" w:cstheme="minorHAnsi"/>
                <w:lang w:eastAsia="pl-PL"/>
              </w:rPr>
              <w:t>Bray</w:t>
            </w:r>
            <w:proofErr w:type="spellEnd"/>
            <w:r w:rsidRPr="000C0BD9">
              <w:rPr>
                <w:rFonts w:eastAsia="Times New Roman" w:asciiTheme="minorHAnsi" w:hAnsiTheme="minorHAnsi" w:cstheme="minorHAnsi"/>
                <w:lang w:eastAsia="pl-PL"/>
              </w:rPr>
              <w:t xml:space="preserve"> (red.), Czynności prymarne w logopedii. Tom 1. (s. 25-54). Wydawnictwo Harmonia </w:t>
            </w:r>
            <w:proofErr w:type="spellStart"/>
            <w:r w:rsidRPr="000C0BD9">
              <w:rPr>
                <w:rFonts w:eastAsia="Times New Roman" w:asciiTheme="minorHAnsi" w:hAnsiTheme="minorHAnsi" w:cstheme="minorHAnsi"/>
                <w:lang w:eastAsia="pl-PL"/>
              </w:rPr>
              <w:t>Universalis</w:t>
            </w:r>
            <w:proofErr w:type="spellEnd"/>
            <w:r w:rsidRPr="000C0BD9">
              <w:rPr>
                <w:rFonts w:eastAsia="Times New Roman" w:asciiTheme="minorHAnsi" w:hAnsiTheme="minorHAnsi" w:cstheme="minorHAnsi"/>
                <w:lang w:eastAsia="pl-PL"/>
              </w:rPr>
              <w:t>. ISBN 978-83-8309-779-4.</w:t>
            </w:r>
          </w:p>
          <w:p w:rsidRPr="00530D35" w:rsidR="00530D35" w:rsidP="000231F3" w:rsidRDefault="00530D35" w14:paraId="0ABDE367" w14:textId="00FEFA16">
            <w:pPr>
              <w:spacing w:after="240"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Krakowiak K., Kołodziejczyk R., </w:t>
            </w:r>
            <w:r w:rsidRPr="00530D35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eastAsia="pl-PL"/>
              </w:rPr>
              <w:t>Wychowanie językowe dzieci w wieku szkolnym</w:t>
            </w:r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, [w:] </w:t>
            </w:r>
            <w:r w:rsidRPr="00530D35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eastAsia="pl-PL"/>
              </w:rPr>
              <w:t>Personalistyczne integralne wychowanie dzieci w wieku szkolnym</w:t>
            </w:r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 red. E. Domagała-</w:t>
            </w:r>
            <w:proofErr w:type="spellStart"/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Zyśk</w:t>
            </w:r>
            <w:proofErr w:type="spellEnd"/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, </w:t>
            </w:r>
            <w:proofErr w:type="spellStart"/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Episteme</w:t>
            </w:r>
            <w:proofErr w:type="spellEnd"/>
            <w:r w:rsidRPr="00530D35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 Lublin 2025.</w:t>
            </w:r>
          </w:p>
          <w:p w:rsidRPr="00052D2A" w:rsidR="00052D2A" w:rsidP="00052D2A" w:rsidRDefault="00052D2A" w14:paraId="13C93CBC" w14:textId="6B54FAF9">
            <w:pPr>
              <w:spacing w:after="240"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4C4AF4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Piaget J., </w:t>
            </w:r>
            <w:r w:rsidRPr="004C4AF4">
              <w:rPr>
                <w:rFonts w:eastAsia="Times New Roman" w:asciiTheme="minorHAnsi" w:hAnsiTheme="minorHAnsi" w:cstheme="minorHAnsi"/>
                <w:i/>
                <w:color w:val="000000" w:themeColor="text1"/>
                <w:lang w:eastAsia="pl-PL"/>
              </w:rPr>
              <w:t>Mowa i myślenie u dziecka</w:t>
            </w:r>
            <w:r w:rsidRPr="004C4AF4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 PWN, Warszawa 1991.</w:t>
            </w:r>
          </w:p>
          <w:p w:rsidRPr="006B3D95" w:rsidR="006B3D95" w:rsidP="0021322C" w:rsidRDefault="002E16BE" w14:paraId="60F39A18" w14:textId="78BE92C6">
            <w:pPr>
              <w:spacing w:after="240" w:line="240" w:lineRule="auto"/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</w:pPr>
            <w:proofErr w:type="spellStart"/>
            <w:r w:rsidRPr="006B3D95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Porayski</w:t>
            </w:r>
            <w:proofErr w:type="spellEnd"/>
            <w:r w:rsidRPr="006B3D95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-Pomsta</w:t>
            </w:r>
            <w:r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 J., </w:t>
            </w:r>
            <w:r w:rsidRPr="002E16BE" w:rsidR="006B3D95">
              <w:rPr>
                <w:rFonts w:eastAsia="Times New Roman" w:asciiTheme="minorHAnsi" w:hAnsiTheme="minorHAnsi" w:cstheme="minorHAnsi"/>
                <w:i/>
                <w:iCs/>
                <w:color w:val="8064A2" w:themeColor="accent4"/>
                <w:lang w:eastAsia="pl-PL"/>
              </w:rPr>
              <w:t>Umiejętności komunikacyjne i językowe dzieci w wieku przedszkolnym: wybór tekstów rozmów z dziećmi</w:t>
            </w:r>
            <w:r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>.</w:t>
            </w:r>
          </w:p>
          <w:p w:rsidRPr="006B3D95" w:rsidR="00D97A31" w:rsidP="0021322C" w:rsidRDefault="00D97A31" w14:paraId="196E9594" w14:textId="4A5CB0B3">
            <w:pPr>
              <w:spacing w:after="240" w:line="240" w:lineRule="auto"/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</w:pPr>
            <w:proofErr w:type="spellStart"/>
            <w:r w:rsidRPr="006B3D95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lastRenderedPageBreak/>
              <w:t>Porayski</w:t>
            </w:r>
            <w:proofErr w:type="spellEnd"/>
            <w:r w:rsidRPr="006B3D95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-Pomsta J., </w:t>
            </w:r>
            <w:r w:rsidRPr="006B3D95">
              <w:rPr>
                <w:rFonts w:eastAsia="Times New Roman" w:asciiTheme="minorHAnsi" w:hAnsiTheme="minorHAnsi" w:cstheme="minorHAnsi"/>
                <w:i/>
                <w:color w:val="8064A2" w:themeColor="accent4"/>
                <w:lang w:eastAsia="pl-PL"/>
              </w:rPr>
              <w:t>Umiejętności komunikacyjne dzieci w wieku przedszkolnym. Studium psycholingwistyczne</w:t>
            </w:r>
            <w:r w:rsidRPr="006B3D95">
              <w:rPr>
                <w:rFonts w:eastAsia="Times New Roman" w:asciiTheme="minorHAnsi" w:hAnsiTheme="minorHAnsi" w:cstheme="minorHAnsi"/>
                <w:color w:val="8064A2" w:themeColor="accent4"/>
                <w:lang w:eastAsia="pl-PL"/>
              </w:rPr>
              <w:t xml:space="preserve">, Warszawa 1994. </w:t>
            </w:r>
          </w:p>
          <w:p w:rsidR="0021322C" w:rsidP="0021322C" w:rsidRDefault="0021322C" w14:paraId="3DF41E2D" w14:textId="51D36D77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proofErr w:type="spellStart"/>
            <w:r w:rsidRPr="000E2AD0">
              <w:rPr>
                <w:color w:val="000000" w:themeColor="text1"/>
              </w:rPr>
              <w:t>Porayski</w:t>
            </w:r>
            <w:proofErr w:type="spellEnd"/>
            <w:r w:rsidRPr="000E2AD0">
              <w:rPr>
                <w:color w:val="000000" w:themeColor="text1"/>
              </w:rPr>
              <w:t xml:space="preserve">-Pomsta J., </w:t>
            </w:r>
            <w:r w:rsidRPr="000E2AD0">
              <w:rPr>
                <w:i/>
                <w:iCs/>
                <w:color w:val="000000" w:themeColor="text1"/>
              </w:rPr>
              <w:t xml:space="preserve">O rozwoju mowy dziecka. Dwa studia. </w:t>
            </w:r>
            <w:r w:rsidRPr="000E2AD0">
              <w:rPr>
                <w:color w:val="000000" w:themeColor="text1"/>
              </w:rPr>
              <w:t>Dom Wydawniczy ELIPSA, Warszawa 2022.</w:t>
            </w:r>
          </w:p>
          <w:p w:rsidR="006B3D95" w:rsidP="0021322C" w:rsidRDefault="006B3D95" w14:paraId="70850FCC" w14:textId="77777777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</w:p>
          <w:p w:rsidRPr="0021322C" w:rsidR="00BC78EA" w:rsidP="004C4AF4" w:rsidRDefault="00BC78EA" w14:paraId="47CC47D0" w14:textId="79397011">
            <w:pPr>
              <w:suppressAutoHyphens w:val="0"/>
              <w:spacing w:line="240" w:lineRule="auto"/>
              <w:rPr>
                <w:color w:val="000000" w:themeColor="text1"/>
              </w:rPr>
            </w:pPr>
            <w:proofErr w:type="spellStart"/>
            <w:r w:rsidRPr="0021322C">
              <w:rPr>
                <w:color w:val="000000" w:themeColor="text1"/>
              </w:rPr>
              <w:t>Porayski</w:t>
            </w:r>
            <w:proofErr w:type="spellEnd"/>
            <w:r w:rsidRPr="0021322C">
              <w:rPr>
                <w:color w:val="000000" w:themeColor="text1"/>
              </w:rPr>
              <w:t xml:space="preserve">-Pomsta J., </w:t>
            </w:r>
            <w:r w:rsidRPr="0021322C">
              <w:rPr>
                <w:i/>
                <w:iCs/>
                <w:color w:val="000000" w:themeColor="text1"/>
              </w:rPr>
              <w:t>Nasze dziecko mówi. Rozważania o rozwoju mowy dziecka. Logopedia XXI wieku</w:t>
            </w:r>
            <w:r w:rsidRPr="0021322C">
              <w:rPr>
                <w:color w:val="000000" w:themeColor="text1"/>
              </w:rPr>
              <w:t>. Gdańsk: Grupa Wydawnicza HARMONIA, Gdańsk 202</w:t>
            </w:r>
            <w:r>
              <w:rPr>
                <w:color w:val="000000" w:themeColor="text1"/>
              </w:rPr>
              <w:t>3.</w:t>
            </w:r>
            <w:r w:rsidRPr="0021322C">
              <w:rPr>
                <w:color w:val="000000" w:themeColor="text1"/>
              </w:rPr>
              <w:t xml:space="preserve"> </w:t>
            </w:r>
          </w:p>
          <w:p w:rsidR="0082161C" w:rsidP="0021322C" w:rsidRDefault="00BC78EA" w14:paraId="477B0FE4" w14:textId="4F35ADBD">
            <w:pPr>
              <w:spacing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Sołtys-</w:t>
            </w:r>
            <w:proofErr w:type="spellStart"/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Chmielowicz</w:t>
            </w:r>
            <w:proofErr w:type="spellEnd"/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A., </w:t>
            </w:r>
            <w:r w:rsidRPr="0021322C">
              <w:rPr>
                <w:rFonts w:eastAsia="Times New Roman" w:asciiTheme="minorHAnsi" w:hAnsiTheme="minorHAnsi" w:cstheme="minorHAnsi"/>
                <w:i/>
                <w:color w:val="000000" w:themeColor="text1"/>
                <w:lang w:eastAsia="pl-PL"/>
              </w:rPr>
              <w:t>Wymowa dzieci przedszkolnych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.</w:t>
            </w: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Komunikacja językowa i jej zaburzenia T.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15. Wyd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awnictwo</w:t>
            </w: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UMCS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,</w:t>
            </w: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0973D8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Lublin </w:t>
            </w:r>
            <w:r w:rsidRPr="0021322C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1998.</w:t>
            </w:r>
          </w:p>
          <w:p w:rsidRPr="00620B87" w:rsidR="00620B87" w:rsidP="0021322C" w:rsidRDefault="00620B87" w14:paraId="025689D8" w14:textId="00570A5D">
            <w:pPr>
              <w:spacing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Trempała</w:t>
            </w:r>
            <w:proofErr w:type="spellEnd"/>
            <w:r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 J., </w:t>
            </w:r>
            <w:r>
              <w:rPr>
                <w:rFonts w:cstheme="minorHAnsi"/>
                <w:i/>
                <w:iCs/>
                <w:color w:val="000000" w:themeColor="text1"/>
              </w:rPr>
              <w:t>Psychologia rozwoju człowieka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>
              <w:t>PWN, Warszawa 2020:</w:t>
            </w:r>
          </w:p>
          <w:p w:rsidRPr="002E16BE" w:rsidR="00620B87" w:rsidP="00620B87" w:rsidRDefault="00620B87" w14:paraId="21CA365F" w14:textId="76E14E9B">
            <w:pPr>
              <w:pStyle w:val="Akapitzlist"/>
              <w:numPr>
                <w:ilvl w:val="0"/>
                <w:numId w:val="9"/>
              </w:numPr>
              <w:spacing w:line="240" w:lineRule="auto"/>
            </w:pPr>
            <w:proofErr w:type="spellStart"/>
            <w:r w:rsidRPr="00620B87">
              <w:rPr>
                <w:rFonts w:cstheme="minorHAnsi"/>
                <w:color w:val="000000" w:themeColor="text1"/>
              </w:rPr>
              <w:t>Białecka-Pikul</w:t>
            </w:r>
            <w:proofErr w:type="spellEnd"/>
            <w:r w:rsidRPr="00620B87">
              <w:rPr>
                <w:rFonts w:cstheme="minorHAnsi"/>
                <w:color w:val="000000" w:themeColor="text1"/>
              </w:rPr>
              <w:t xml:space="preserve"> M., </w:t>
            </w:r>
            <w:r w:rsidRPr="00620B87">
              <w:rPr>
                <w:rFonts w:cstheme="minorHAnsi"/>
                <w:i/>
                <w:iCs/>
                <w:color w:val="000000" w:themeColor="text1"/>
              </w:rPr>
              <w:t>Rozwój komunikacji i języka</w:t>
            </w:r>
            <w:r>
              <w:rPr>
                <w:rFonts w:cstheme="minorHAnsi"/>
                <w:color w:val="000000" w:themeColor="text1"/>
              </w:rPr>
              <w:t xml:space="preserve">, w rozdziale: </w:t>
            </w:r>
            <w:r w:rsidRPr="00620B87">
              <w:rPr>
                <w:rFonts w:cstheme="minorHAnsi"/>
                <w:i/>
                <w:iCs/>
                <w:color w:val="000000" w:themeColor="text1"/>
              </w:rPr>
              <w:t>Wczesne dzieciństwo</w:t>
            </w:r>
            <w:r>
              <w:rPr>
                <w:rFonts w:cstheme="minorHAnsi"/>
                <w:color w:val="000000" w:themeColor="text1"/>
              </w:rPr>
              <w:t>,</w:t>
            </w:r>
            <w:r w:rsidRPr="00620B87">
              <w:rPr>
                <w:rFonts w:cstheme="minorHAnsi"/>
                <w:color w:val="000000" w:themeColor="text1"/>
              </w:rPr>
              <w:t xml:space="preserve"> </w:t>
            </w:r>
            <w:r>
              <w:t>s. 192-194.</w:t>
            </w:r>
          </w:p>
          <w:p w:rsidR="00620B87" w:rsidP="00620B87" w:rsidRDefault="00620B87" w14:paraId="61AC15B9" w14:textId="466C4D19">
            <w:pPr>
              <w:pStyle w:val="Akapitzlist"/>
              <w:numPr>
                <w:ilvl w:val="0"/>
                <w:numId w:val="9"/>
              </w:numPr>
              <w:spacing w:line="240" w:lineRule="auto"/>
            </w:pPr>
            <w:r w:rsidRPr="00620B87">
              <w:rPr>
                <w:rFonts w:asciiTheme="minorHAnsi" w:hAnsiTheme="minorHAnsi" w:cstheme="minorHAnsi"/>
                <w:color w:val="000000" w:themeColor="text1"/>
              </w:rPr>
              <w:t xml:space="preserve">Kielar-Turska M., </w:t>
            </w:r>
            <w:r w:rsidRPr="00620B8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Sprawności językowe i komunikacyjne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w rozdziale: </w:t>
            </w:r>
            <w:r w:rsidRPr="00620B8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Średnie dzieciństwo – wiek przedszkolny</w:t>
            </w:r>
            <w:r>
              <w:t xml:space="preserve">, s. </w:t>
            </w:r>
            <w:r w:rsidR="00574770">
              <w:t>215-219.</w:t>
            </w:r>
          </w:p>
          <w:p w:rsidRPr="00620B87" w:rsidR="008F35D0" w:rsidP="00620B87" w:rsidRDefault="008F35D0" w14:paraId="1DCC360C" w14:textId="37EE39CB">
            <w:pPr>
              <w:pStyle w:val="Akapitzlist"/>
              <w:numPr>
                <w:ilvl w:val="0"/>
                <w:numId w:val="9"/>
              </w:numPr>
              <w:spacing w:line="240" w:lineRule="auto"/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Kołodziejczyk A.,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Sprawności językowe i komunikacyjne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w rozdziale: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Późne dzieciństwo – młodszy wiek szkolny</w:t>
            </w:r>
            <w:r>
              <w:rPr>
                <w:rFonts w:asciiTheme="minorHAnsi" w:hAnsiTheme="minorHAnsi" w:cstheme="minorHAnsi"/>
                <w:color w:val="000000" w:themeColor="text1"/>
              </w:rPr>
              <w:t>, s. 243-245.</w:t>
            </w:r>
          </w:p>
          <w:p w:rsidR="0021322C" w:rsidP="0021322C" w:rsidRDefault="0021322C" w14:paraId="02B4492A" w14:textId="6C1D3E9C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eastAsia="Times New Roman" w:asciiTheme="minorHAnsi" w:hAnsiTheme="minorHAnsi" w:cstheme="minorHAnsi"/>
                <w:lang w:eastAsia="pl-PL"/>
              </w:rPr>
            </w:pPr>
            <w:proofErr w:type="spellStart"/>
            <w:r w:rsidRPr="0021322C">
              <w:rPr>
                <w:rFonts w:eastAsia="Times New Roman" w:asciiTheme="minorHAnsi" w:hAnsiTheme="minorHAnsi" w:cstheme="minorHAnsi"/>
                <w:lang w:eastAsia="pl-PL"/>
              </w:rPr>
              <w:t>Wygotski</w:t>
            </w:r>
            <w:proofErr w:type="spellEnd"/>
            <w:r w:rsidRPr="0021322C">
              <w:rPr>
                <w:rFonts w:eastAsia="Times New Roman" w:asciiTheme="minorHAnsi" w:hAnsiTheme="minorHAnsi" w:cstheme="minorHAnsi"/>
                <w:lang w:eastAsia="pl-PL"/>
              </w:rPr>
              <w:t xml:space="preserve"> L., </w:t>
            </w:r>
            <w:r w:rsidRPr="00B14B64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Narzędzie i znak w rozwoju dziecka</w:t>
            </w:r>
            <w:r w:rsidRPr="0021322C">
              <w:rPr>
                <w:rFonts w:eastAsia="Times New Roman" w:asciiTheme="minorHAnsi" w:hAnsiTheme="minorHAnsi" w:cstheme="minorHAnsi"/>
                <w:lang w:eastAsia="pl-PL"/>
              </w:rPr>
              <w:t>. PWN</w:t>
            </w:r>
            <w:r w:rsidR="004C4AF4">
              <w:rPr>
                <w:rFonts w:eastAsia="Times New Roman" w:asciiTheme="minorHAnsi" w:hAnsiTheme="minorHAnsi" w:cstheme="minorHAnsi"/>
                <w:lang w:eastAsia="pl-PL"/>
              </w:rPr>
              <w:t xml:space="preserve">, </w:t>
            </w:r>
            <w:r w:rsidRPr="0021322C">
              <w:rPr>
                <w:rFonts w:eastAsia="Times New Roman" w:asciiTheme="minorHAnsi" w:hAnsiTheme="minorHAnsi" w:cstheme="minorHAnsi"/>
                <w:lang w:eastAsia="pl-PL"/>
              </w:rPr>
              <w:t>Warszawa 2006.</w:t>
            </w:r>
          </w:p>
          <w:p w:rsidRPr="00510552" w:rsidR="00344277" w:rsidP="00344277" w:rsidRDefault="00344277" w14:paraId="5D204E37" w14:textId="6F3674F6">
            <w:pPr>
              <w:spacing w:after="240" w:line="240" w:lineRule="auto"/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</w:pPr>
            <w:r w:rsidRPr="00510552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Zarębina M., </w:t>
            </w:r>
            <w:r w:rsidRPr="00510552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lang w:eastAsia="pl-PL"/>
              </w:rPr>
              <w:t>Kształtowanie się systemu językowego dziecka</w:t>
            </w:r>
            <w:r w:rsidRPr="00510552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. Zakład Narodowy im. Ossolińskich, Wydawnictwo PAN, Wrocław 1965.</w:t>
            </w:r>
          </w:p>
          <w:p w:rsidRPr="0082161C" w:rsidR="008E3432" w:rsidP="0082161C" w:rsidRDefault="00344277" w14:paraId="28E9BBFB" w14:textId="6989459D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pl-PL"/>
              </w:rPr>
            </w:pPr>
            <w:r w:rsidRPr="00510552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 xml:space="preserve">Zarębina M., </w:t>
            </w:r>
            <w:r w:rsidRPr="00510552">
              <w:rPr>
                <w:rFonts w:eastAsia="Times New Roman" w:asciiTheme="minorHAnsi" w:hAnsiTheme="minorHAnsi" w:cstheme="minorHAnsi"/>
                <w:i/>
                <w:color w:val="000000" w:themeColor="text1"/>
                <w:lang w:eastAsia="pl-PL"/>
              </w:rPr>
              <w:t xml:space="preserve">Język polski w rozwoju jednostki. Analiza tekstów dzieci do wieku przedszkolnego. Rozwój semantyczny języka dziecka, </w:t>
            </w:r>
            <w:r w:rsidRPr="00510552">
              <w:rPr>
                <w:rFonts w:eastAsia="Times New Roman" w:asciiTheme="minorHAnsi" w:hAnsiTheme="minorHAnsi" w:cstheme="minorHAnsi"/>
                <w:color w:val="000000" w:themeColor="text1"/>
                <w:lang w:eastAsia="pl-PL"/>
              </w:rPr>
              <w:t>Wydawnictwo Naukowe WSP, Kraków, 1980</w:t>
            </w:r>
            <w:r w:rsidRPr="00510552">
              <w:rPr>
                <w:rFonts w:ascii="Times New Roman" w:hAnsi="Times New Roman" w:eastAsia="Times New Roman" w:cs="Times New Roman"/>
                <w:color w:val="000000" w:themeColor="text1"/>
                <w:lang w:eastAsia="pl-PL"/>
              </w:rPr>
              <w:t>.</w:t>
            </w:r>
          </w:p>
        </w:tc>
      </w:tr>
      <w:bookmarkEnd w:id="2"/>
    </w:tbl>
    <w:p w:rsidR="008634A5" w:rsidP="0021322C" w:rsidRDefault="008634A5" w14:paraId="2D7D4768" w14:textId="77777777">
      <w:pPr>
        <w:spacing w:after="0" w:line="240" w:lineRule="auto"/>
        <w:rPr>
          <w:b/>
          <w:bCs/>
        </w:rPr>
      </w:pPr>
    </w:p>
    <w:bookmarkEnd w:id="3"/>
    <w:p w:rsidR="008634A5" w:rsidP="73888EEA" w:rsidRDefault="008634A5" w14:paraId="3A291EE6" w14:textId="4F6AFD15">
      <w:pPr>
        <w:spacing w:line="240" w:lineRule="auto"/>
        <w:rPr>
          <w:highlight w:val="red"/>
        </w:rPr>
      </w:pPr>
      <w:r w:rsidRPr="73888EEA" w:rsidR="6C4E7DEF">
        <w:rPr>
          <w:highlight w:val="red"/>
        </w:rPr>
        <w:t>Weryfikacja koordynatora kierunku</w:t>
      </w:r>
    </w:p>
    <w:p w:rsidR="6C4E7DEF" w:rsidP="73888EEA" w:rsidRDefault="6C4E7DEF" w14:paraId="4EE6B6D6" w14:textId="67EE6C40">
      <w:pPr>
        <w:spacing w:line="240" w:lineRule="auto"/>
        <w:rPr>
          <w:highlight w:val="red"/>
        </w:rPr>
      </w:pPr>
      <w:r w:rsidRPr="73888EEA" w:rsidR="6C4E7DEF">
        <w:rPr>
          <w:highlight w:val="red"/>
        </w:rPr>
        <w:t>EDZ 30.12.2025</w:t>
      </w:r>
    </w:p>
    <w:p w:rsidR="6C4E7DEF" w:rsidP="73888EEA" w:rsidRDefault="6C4E7DEF" w14:paraId="4F865291" w14:textId="096F4F67">
      <w:pPr>
        <w:spacing w:line="240" w:lineRule="auto"/>
        <w:rPr>
          <w:highlight w:val="red"/>
        </w:rPr>
      </w:pPr>
      <w:r w:rsidRPr="73888EEA" w:rsidR="6C4E7DEF">
        <w:rPr>
          <w:highlight w:val="red"/>
        </w:rPr>
        <w:t>Proszę określić metody weryfikacji i sposoby dokumentacji</w:t>
      </w:r>
      <w:r w:rsidR="6C4E7DEF">
        <w:rPr/>
        <w:t xml:space="preserve"> </w:t>
      </w:r>
    </w:p>
    <w:p w:rsidR="6C4E7DEF" w:rsidP="73888EEA" w:rsidRDefault="6C4E7DEF" w14:paraId="6C124474" w14:textId="1EEEFFAB">
      <w:pPr>
        <w:spacing w:line="240" w:lineRule="auto"/>
        <w:rPr>
          <w:highlight w:val="red"/>
        </w:rPr>
      </w:pPr>
      <w:r w:rsidRPr="73888EEA" w:rsidR="6C4E7DEF">
        <w:rPr>
          <w:highlight w:val="red"/>
        </w:rPr>
        <w:t xml:space="preserve">Proszę o weryfikacje liczby godzin pracy </w:t>
      </w:r>
      <w:r w:rsidRPr="73888EEA" w:rsidR="6C4E7DEF">
        <w:rPr>
          <w:highlight w:val="red"/>
        </w:rPr>
        <w:t>własnej</w:t>
      </w:r>
      <w:r w:rsidRPr="73888EEA" w:rsidR="6C4E7DEF">
        <w:rPr>
          <w:highlight w:val="red"/>
        </w:rPr>
        <w:t xml:space="preserve"> studentów</w:t>
      </w:r>
    </w:p>
    <w:p w:rsidR="6C4E7DEF" w:rsidP="73888EEA" w:rsidRDefault="6C4E7DEF" w14:paraId="6270611F" w14:textId="577EE3CA">
      <w:pPr>
        <w:spacing w:line="240" w:lineRule="auto"/>
        <w:rPr>
          <w:highlight w:val="red"/>
        </w:rPr>
      </w:pPr>
      <w:r w:rsidRPr="73888EEA" w:rsidR="6C4E7DEF">
        <w:rPr>
          <w:highlight w:val="red"/>
        </w:rPr>
        <w:t xml:space="preserve">Proszę o określenie kryteriów oceniania – nie może </w:t>
      </w:r>
      <w:r w:rsidRPr="73888EEA" w:rsidR="6C4E7DEF">
        <w:rPr>
          <w:highlight w:val="red"/>
        </w:rPr>
        <w:t>pozostać</w:t>
      </w:r>
      <w:r w:rsidRPr="73888EEA" w:rsidR="6C4E7DEF">
        <w:rPr>
          <w:highlight w:val="red"/>
        </w:rPr>
        <w:t xml:space="preserve"> zapis</w:t>
      </w:r>
      <w:r w:rsidR="6C4E7DEF">
        <w:rPr/>
        <w:t xml:space="preserve"> </w:t>
      </w:r>
    </w:p>
    <w:p w:rsidR="6C4E7DEF" w:rsidP="73888EEA" w:rsidRDefault="6C4E7DEF" w14:paraId="5F05C374" w14:textId="320E880E">
      <w:pPr>
        <w:spacing w:after="0"/>
        <w:rPr>
          <w:rFonts w:cs="Calibri" w:cstheme="minorAscii"/>
          <w:b w:val="1"/>
          <w:bCs w:val="1"/>
        </w:rPr>
      </w:pPr>
      <w:r w:rsidRPr="73888EEA" w:rsidR="6C4E7DEF">
        <w:rPr>
          <w:rFonts w:cs="Calibri" w:cstheme="minorAscii"/>
          <w:b w:val="1"/>
          <w:bCs w:val="1"/>
          <w:highlight w:val="red"/>
        </w:rPr>
        <w:t>Szczegółowe kryteria przygotowania i oceny pracy zaliczeniowej przedstawiane są na zajęciach.</w:t>
      </w:r>
    </w:p>
    <w:p w:rsidR="73888EEA" w:rsidP="73888EEA" w:rsidRDefault="73888EEA" w14:paraId="3695617C" w14:textId="50C70E2A">
      <w:pPr>
        <w:spacing w:line="240" w:lineRule="auto"/>
      </w:pPr>
    </w:p>
    <w:p w:rsidR="73888EEA" w:rsidP="73888EEA" w:rsidRDefault="73888EEA" w14:paraId="2D3E9AE4" w14:textId="24C60765">
      <w:pPr>
        <w:spacing w:line="240" w:lineRule="auto"/>
      </w:pPr>
    </w:p>
    <w:sectPr w:rsidR="008634A5">
      <w:headerReference w:type="default" r:id="rId8"/>
      <w:pgSz w:w="11906" w:h="16838" w:orient="portrait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B8" w:rsidRDefault="00EC75B8" w14:paraId="46CED6EC" w14:textId="77777777">
      <w:pPr>
        <w:spacing w:after="0" w:line="240" w:lineRule="auto"/>
      </w:pPr>
      <w:r>
        <w:separator/>
      </w:r>
    </w:p>
  </w:endnote>
  <w:endnote w:type="continuationSeparator" w:id="0">
    <w:p w:rsidR="00EC75B8" w:rsidRDefault="00EC75B8" w14:paraId="1AB914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B8" w:rsidRDefault="00EC75B8" w14:paraId="5C2E1B0A" w14:textId="77777777">
      <w:pPr>
        <w:spacing w:after="0" w:line="240" w:lineRule="auto"/>
      </w:pPr>
      <w:r>
        <w:separator/>
      </w:r>
    </w:p>
  </w:footnote>
  <w:footnote w:type="continuationSeparator" w:id="0">
    <w:p w:rsidR="00EC75B8" w:rsidRDefault="00EC75B8" w14:paraId="21F221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A5" w:rsidRDefault="00A45442" w14:paraId="29629EC8" w14:textId="77777777">
    <w:pPr>
      <w:pStyle w:val="Nagwek"/>
      <w:jc w:val="right"/>
      <w:rPr>
        <w:i/>
        <w:iCs/>
      </w:rPr>
    </w:pPr>
    <w:r>
      <w:rPr>
        <w:i/>
        <w:iCs/>
      </w:rPr>
      <w:t>Załącznik nr 5 do dokumentacji programowej</w:t>
    </w:r>
  </w:p>
  <w:p w:rsidR="008634A5" w:rsidRDefault="008634A5" w14:paraId="477221F1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7A2"/>
    <w:multiLevelType w:val="hybridMultilevel"/>
    <w:tmpl w:val="2AD8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A6CD4"/>
    <w:multiLevelType w:val="hybridMultilevel"/>
    <w:tmpl w:val="854E71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1376D5"/>
    <w:multiLevelType w:val="hybridMultilevel"/>
    <w:tmpl w:val="3086EB7E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823D7F"/>
    <w:multiLevelType w:val="hybridMultilevel"/>
    <w:tmpl w:val="D9ECE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EB2372"/>
    <w:multiLevelType w:val="multilevel"/>
    <w:tmpl w:val="FD3ED57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0F5D0B"/>
    <w:multiLevelType w:val="hybridMultilevel"/>
    <w:tmpl w:val="0EE0056E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5F0C68"/>
    <w:multiLevelType w:val="hybridMultilevel"/>
    <w:tmpl w:val="6102FD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A55E21"/>
    <w:multiLevelType w:val="hybridMultilevel"/>
    <w:tmpl w:val="1ECE33D4"/>
    <w:lvl w:ilvl="0" w:tplc="A11EA294">
      <w:start w:val="1"/>
      <w:numFmt w:val="decimal"/>
      <w:lvlText w:val="%1."/>
      <w:lvlJc w:val="left"/>
      <w:pPr>
        <w:ind w:left="1080" w:hanging="360"/>
      </w:pPr>
      <w:rPr>
        <w:rFonts w:eastAsia="Times New Roman" w:ascii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6778B1"/>
    <w:multiLevelType w:val="multilevel"/>
    <w:tmpl w:val="D44AC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A5"/>
    <w:rsid w:val="000043D8"/>
    <w:rsid w:val="000231F3"/>
    <w:rsid w:val="000259F7"/>
    <w:rsid w:val="000278E1"/>
    <w:rsid w:val="000421AE"/>
    <w:rsid w:val="00052D2A"/>
    <w:rsid w:val="0005504A"/>
    <w:rsid w:val="000C0BD9"/>
    <w:rsid w:val="000C4CE7"/>
    <w:rsid w:val="0010434F"/>
    <w:rsid w:val="00123CAC"/>
    <w:rsid w:val="00143BFF"/>
    <w:rsid w:val="00163761"/>
    <w:rsid w:val="00165E11"/>
    <w:rsid w:val="0018284F"/>
    <w:rsid w:val="001A2A34"/>
    <w:rsid w:val="001B1B8C"/>
    <w:rsid w:val="001B6E13"/>
    <w:rsid w:val="001C0F27"/>
    <w:rsid w:val="001C460B"/>
    <w:rsid w:val="001D58DC"/>
    <w:rsid w:val="0021322C"/>
    <w:rsid w:val="00221C48"/>
    <w:rsid w:val="002500D3"/>
    <w:rsid w:val="00264594"/>
    <w:rsid w:val="002658E6"/>
    <w:rsid w:val="002D1E04"/>
    <w:rsid w:val="002E16BE"/>
    <w:rsid w:val="002E495E"/>
    <w:rsid w:val="003122CF"/>
    <w:rsid w:val="00321016"/>
    <w:rsid w:val="00344277"/>
    <w:rsid w:val="00345CA1"/>
    <w:rsid w:val="003837DD"/>
    <w:rsid w:val="00392E48"/>
    <w:rsid w:val="003C3B8C"/>
    <w:rsid w:val="003C5338"/>
    <w:rsid w:val="003C68CA"/>
    <w:rsid w:val="003D2DB7"/>
    <w:rsid w:val="003F4074"/>
    <w:rsid w:val="00414826"/>
    <w:rsid w:val="00421FDE"/>
    <w:rsid w:val="00423CA0"/>
    <w:rsid w:val="00437E4F"/>
    <w:rsid w:val="00441D21"/>
    <w:rsid w:val="00461BA0"/>
    <w:rsid w:val="004B6BA1"/>
    <w:rsid w:val="004C4AF4"/>
    <w:rsid w:val="004D3E6A"/>
    <w:rsid w:val="00510552"/>
    <w:rsid w:val="005109F2"/>
    <w:rsid w:val="005237B6"/>
    <w:rsid w:val="00525C0E"/>
    <w:rsid w:val="00530D35"/>
    <w:rsid w:val="005321E6"/>
    <w:rsid w:val="005418A1"/>
    <w:rsid w:val="005473DA"/>
    <w:rsid w:val="00574770"/>
    <w:rsid w:val="005A3B65"/>
    <w:rsid w:val="005B54EA"/>
    <w:rsid w:val="00614A90"/>
    <w:rsid w:val="00620B87"/>
    <w:rsid w:val="006301B2"/>
    <w:rsid w:val="006849F3"/>
    <w:rsid w:val="006B3D95"/>
    <w:rsid w:val="006C0BAC"/>
    <w:rsid w:val="006C19AF"/>
    <w:rsid w:val="006C1B51"/>
    <w:rsid w:val="006F1857"/>
    <w:rsid w:val="007127CF"/>
    <w:rsid w:val="00726839"/>
    <w:rsid w:val="00740D17"/>
    <w:rsid w:val="00746023"/>
    <w:rsid w:val="00757FCD"/>
    <w:rsid w:val="00782AA6"/>
    <w:rsid w:val="00797D22"/>
    <w:rsid w:val="007C76E2"/>
    <w:rsid w:val="007F38F2"/>
    <w:rsid w:val="00820E6B"/>
    <w:rsid w:val="0082161C"/>
    <w:rsid w:val="00833D45"/>
    <w:rsid w:val="00844516"/>
    <w:rsid w:val="0085199B"/>
    <w:rsid w:val="00854202"/>
    <w:rsid w:val="008634A5"/>
    <w:rsid w:val="008652CF"/>
    <w:rsid w:val="008707EB"/>
    <w:rsid w:val="008727AA"/>
    <w:rsid w:val="00881E5E"/>
    <w:rsid w:val="008C683E"/>
    <w:rsid w:val="008E02BB"/>
    <w:rsid w:val="008E3432"/>
    <w:rsid w:val="008F35D0"/>
    <w:rsid w:val="00961939"/>
    <w:rsid w:val="00962086"/>
    <w:rsid w:val="00983D35"/>
    <w:rsid w:val="0098527A"/>
    <w:rsid w:val="009B3275"/>
    <w:rsid w:val="009C757D"/>
    <w:rsid w:val="009D43D5"/>
    <w:rsid w:val="009E2066"/>
    <w:rsid w:val="00A22AB0"/>
    <w:rsid w:val="00A45442"/>
    <w:rsid w:val="00A82BAC"/>
    <w:rsid w:val="00A97DF0"/>
    <w:rsid w:val="00AA5FE5"/>
    <w:rsid w:val="00AF3B3B"/>
    <w:rsid w:val="00B144DA"/>
    <w:rsid w:val="00B14B64"/>
    <w:rsid w:val="00B64788"/>
    <w:rsid w:val="00B805A4"/>
    <w:rsid w:val="00B846A6"/>
    <w:rsid w:val="00BC78EA"/>
    <w:rsid w:val="00BD1C6D"/>
    <w:rsid w:val="00BD3E08"/>
    <w:rsid w:val="00BE5E71"/>
    <w:rsid w:val="00BF46FB"/>
    <w:rsid w:val="00C12170"/>
    <w:rsid w:val="00C23B32"/>
    <w:rsid w:val="00C318E7"/>
    <w:rsid w:val="00C33598"/>
    <w:rsid w:val="00C862BC"/>
    <w:rsid w:val="00C926DE"/>
    <w:rsid w:val="00C93DDB"/>
    <w:rsid w:val="00CA470A"/>
    <w:rsid w:val="00CC712A"/>
    <w:rsid w:val="00CE0432"/>
    <w:rsid w:val="00D24CD8"/>
    <w:rsid w:val="00D27DE2"/>
    <w:rsid w:val="00D55641"/>
    <w:rsid w:val="00D71270"/>
    <w:rsid w:val="00D75158"/>
    <w:rsid w:val="00D97A31"/>
    <w:rsid w:val="00DE4EBC"/>
    <w:rsid w:val="00E05F72"/>
    <w:rsid w:val="00E0628C"/>
    <w:rsid w:val="00E47410"/>
    <w:rsid w:val="00E60703"/>
    <w:rsid w:val="00E96718"/>
    <w:rsid w:val="00EC75B8"/>
    <w:rsid w:val="00EE52B0"/>
    <w:rsid w:val="00F01487"/>
    <w:rsid w:val="00F024BA"/>
    <w:rsid w:val="00F1414D"/>
    <w:rsid w:val="00F41BCE"/>
    <w:rsid w:val="00F61289"/>
    <w:rsid w:val="00FB2C31"/>
    <w:rsid w:val="00FD45FD"/>
    <w:rsid w:val="1D509FC3"/>
    <w:rsid w:val="31145161"/>
    <w:rsid w:val="3EBE6C39"/>
    <w:rsid w:val="3F28E598"/>
    <w:rsid w:val="50259AE8"/>
    <w:rsid w:val="6C4E7DEF"/>
    <w:rsid w:val="6CB4E001"/>
    <w:rsid w:val="7388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58C7"/>
  <w15:docId w15:val="{A0154BD7-31DF-48CD-B82A-08363329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A4DF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3432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D9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abulatory" w:customStyle="1">
    <w:name w:val="tabulatory"/>
    <w:basedOn w:val="Domylnaczcionkaakapitu"/>
    <w:uiPriority w:val="99"/>
    <w:qFormat/>
  </w:style>
  <w:style w:type="character" w:styleId="Hipercze1" w:customStyle="1">
    <w:name w:val="Hiperłącze1"/>
    <w:basedOn w:val="Domylnaczcionkaakapitu"/>
    <w:uiPriority w:val="99"/>
    <w:rPr>
      <w:color w:val="0000FF"/>
      <w:u w:val="single"/>
    </w:rPr>
  </w:style>
  <w:style w:type="character" w:styleId="access" w:customStyle="1">
    <w:name w:val="access"/>
    <w:basedOn w:val="Domylnaczcionkaakapitu"/>
    <w:uiPriority w:val="99"/>
    <w:qFormat/>
  </w:style>
  <w:style w:type="character" w:styleId="luchili" w:customStyle="1">
    <w:name w:val="luc_hili"/>
    <w:basedOn w:val="Domylnaczcionkaakapitu"/>
    <w:uiPriority w:val="99"/>
    <w:qFormat/>
  </w:style>
  <w:style w:type="character" w:styleId="NagwekZnak" w:customStyle="1">
    <w:name w:val="Nagłówek Znak"/>
    <w:basedOn w:val="Domylnaczcionkaakapitu"/>
    <w:link w:val="Nagwek"/>
    <w:uiPriority w:val="99"/>
    <w:qFormat/>
  </w:style>
  <w:style w:type="character" w:styleId="StopkaZnak" w:customStyle="1">
    <w:name w:val="Stopka Znak"/>
    <w:basedOn w:val="Domylnaczcionkaakapitu"/>
    <w:link w:val="Stopka"/>
    <w:uiPriority w:val="99"/>
    <w:qFormat/>
  </w:style>
  <w:style w:type="character" w:styleId="BalloonTextChar" w:customStyle="1">
    <w:name w:val="Balloon Text Char"/>
    <w:basedOn w:val="Domylnaczcionkaakapitu"/>
    <w:uiPriority w:val="99"/>
    <w:semiHidden/>
    <w:qFormat/>
    <w:rPr>
      <w:rFonts w:ascii="Tahoma" w:hAnsi="Tahoma" w:cs="Tahoma"/>
      <w:sz w:val="16"/>
      <w:szCs w:val="16"/>
    </w:rPr>
  </w:style>
  <w:style w:type="character" w:styleId="HeaderChar1" w:customStyle="1">
    <w:name w:val="Header Char1"/>
    <w:basedOn w:val="Domylnaczcionkaakapitu"/>
    <w:uiPriority w:val="99"/>
    <w:semiHidden/>
    <w:qFormat/>
    <w:rsid w:val="000125F3"/>
    <w:rPr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qFormat/>
    <w:rsid w:val="000125F3"/>
    <w:rPr>
      <w:lang w:eastAsia="en-US"/>
    </w:rPr>
  </w:style>
  <w:style w:type="character" w:styleId="FooterChar1" w:customStyle="1">
    <w:name w:val="Footer Char1"/>
    <w:basedOn w:val="Domylnaczcionkaakapitu"/>
    <w:uiPriority w:val="99"/>
    <w:semiHidden/>
    <w:qFormat/>
    <w:rsid w:val="000125F3"/>
    <w:rPr>
      <w:lang w:eastAsia="en-US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0125F3"/>
    <w:rPr>
      <w:rFonts w:ascii="Times New Roman" w:hAnsi="Times New Roman" w:cs="Times New Roman"/>
      <w:sz w:val="0"/>
      <w:szCs w:val="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A4DF3"/>
    <w:pPr>
      <w:spacing w:after="140"/>
    </w:pPr>
  </w:style>
  <w:style w:type="paragraph" w:styleId="Lista">
    <w:name w:val="List"/>
    <w:basedOn w:val="Tekstpodstawowy"/>
    <w:uiPriority w:val="99"/>
    <w:rsid w:val="000A4DF3"/>
  </w:style>
  <w:style w:type="paragraph" w:styleId="Legenda">
    <w:name w:val="caption"/>
    <w:basedOn w:val="Normalny"/>
    <w:uiPriority w:val="99"/>
    <w:qFormat/>
    <w:rsid w:val="000A4DF3"/>
    <w:pPr>
      <w:suppressLineNumbers/>
      <w:spacing w:before="120" w:after="120"/>
    </w:pPr>
    <w:rPr>
      <w:i/>
      <w:iCs/>
      <w:sz w:val="24"/>
      <w:szCs w:val="24"/>
    </w:rPr>
  </w:style>
  <w:style w:type="paragraph" w:styleId="Indeks" w:customStyle="1">
    <w:name w:val="Indeks"/>
    <w:basedOn w:val="Normalny"/>
    <w:uiPriority w:val="99"/>
    <w:qFormat/>
    <w:rsid w:val="000A4DF3"/>
    <w:pPr>
      <w:suppressLineNumbers/>
    </w:pPr>
  </w:style>
  <w:style w:type="paragraph" w:styleId="Gwkaistopka" w:customStyle="1">
    <w:name w:val="Główka i stopka"/>
    <w:basedOn w:val="Normalny"/>
    <w:qFormat/>
  </w:style>
  <w:style w:type="paragraph" w:styleId="western" w:customStyle="1">
    <w:name w:val="western"/>
    <w:basedOn w:val="Normalny"/>
    <w:uiPriority w:val="99"/>
    <w:qFormat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qFormat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uiPriority w:val="99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 1 Znak"/>
    <w:basedOn w:val="Domylnaczcionkaakapitu"/>
    <w:link w:val="Nagwek1"/>
    <w:uiPriority w:val="9"/>
    <w:rsid w:val="008E3432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product-brand" w:customStyle="1">
    <w:name w:val="product-brand"/>
    <w:rsid w:val="008E3432"/>
  </w:style>
  <w:style w:type="character" w:styleId="Odwoaniedokomentarza">
    <w:name w:val="annotation reference"/>
    <w:basedOn w:val="Domylnaczcionkaakapitu"/>
    <w:uiPriority w:val="99"/>
    <w:semiHidden/>
    <w:unhideWhenUsed/>
    <w:rsid w:val="003C68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8C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C68C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8C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C68CA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123CAC"/>
    <w:pPr>
      <w:suppressAutoHyphens w:val="0"/>
    </w:pPr>
    <w:rPr>
      <w:lang w:eastAsia="en-US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B3D95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B3D95"/>
    <w:rPr>
      <w:color w:val="0000FF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/>
    <w:unhideWhenUsed/>
    <w:rsid w:val="006B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CB6E9-5931-47FA-8084-DE5941D5F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EEB84-0D20-46DC-B2CC-1C570897DA28}"/>
</file>

<file path=customXml/itemProps3.xml><?xml version="1.0" encoding="utf-8"?>
<ds:datastoreItem xmlns:ds="http://schemas.openxmlformats.org/officeDocument/2006/customXml" ds:itemID="{2224377B-3555-49FF-BE15-BD5C7C7C0FA7}"/>
</file>

<file path=customXml/itemProps4.xml><?xml version="1.0" encoding="utf-8"?>
<ds:datastoreItem xmlns:ds="http://schemas.openxmlformats.org/officeDocument/2006/customXml" ds:itemID="{5CFA39DB-3360-4CC0-9241-6488CDBC1C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Anna Łukasiewicz</dc:creator>
  <dc:description/>
  <cp:lastModifiedBy>Ewa Domagała-Zyśk</cp:lastModifiedBy>
  <cp:revision>46</cp:revision>
  <cp:lastPrinted>2019-01-23T11:10:00Z</cp:lastPrinted>
  <dcterms:created xsi:type="dcterms:W3CDTF">2025-02-13T07:22:00Z</dcterms:created>
  <dcterms:modified xsi:type="dcterms:W3CDTF">2025-12-30T12:41:56Z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0x0101009B6AA6A8E640424483102D83DB1631D8</vt:lpwstr>
  </property>
</Properties>
</file>