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56F78" w:rsidRDefault="009B0E9B" w14:paraId="22F690FD" wp14:textId="77777777">
      <w:pPr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:rsidR="00B56F78" w:rsidRDefault="00B56F78" w14:paraId="672A6659" wp14:textId="77777777">
      <w:pPr>
        <w:rPr>
          <w:b/>
        </w:rPr>
      </w:pPr>
    </w:p>
    <w:p xmlns:wp14="http://schemas.microsoft.com/office/word/2010/wordml" w:rsidR="00B56F78" w:rsidRDefault="009B0E9B" w14:paraId="57EC3F97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xmlns:wp14="http://schemas.microsoft.com/office/word/2010/wordml" w:rsidR="00B56F78" w14:paraId="09A8E537" wp14:textId="77777777">
        <w:tc>
          <w:tcPr>
            <w:tcW w:w="4605" w:type="dxa"/>
            <w:shd w:val="clear" w:color="auto" w:fill="auto"/>
          </w:tcPr>
          <w:p w:rsidR="00B56F78" w:rsidRDefault="009B0E9B" w14:paraId="59701564" wp14:textId="7777777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605" w:type="dxa"/>
            <w:shd w:val="clear" w:color="auto" w:fill="auto"/>
          </w:tcPr>
          <w:p w:rsidR="00B56F78" w:rsidP="00B672CF" w:rsidRDefault="002A2895" w14:paraId="74FF211F" wp14:textId="77777777">
            <w:pPr>
              <w:spacing w:after="0" w:line="240" w:lineRule="auto"/>
            </w:pPr>
            <w:r>
              <w:t xml:space="preserve">Metoda </w:t>
            </w:r>
            <w:proofErr w:type="spellStart"/>
            <w:r>
              <w:t>fonogestów</w:t>
            </w:r>
            <w:proofErr w:type="spellEnd"/>
            <w:r w:rsidR="00B15D6D">
              <w:t xml:space="preserve"> I stopień (WWR)</w:t>
            </w:r>
          </w:p>
        </w:tc>
      </w:tr>
      <w:tr xmlns:wp14="http://schemas.microsoft.com/office/word/2010/wordml" w:rsidR="00B56F78" w14:paraId="5E937965" wp14:textId="77777777">
        <w:tc>
          <w:tcPr>
            <w:tcW w:w="4605" w:type="dxa"/>
            <w:shd w:val="clear" w:color="auto" w:fill="auto"/>
          </w:tcPr>
          <w:p w:rsidR="00B56F78" w:rsidRDefault="009B0E9B" w14:paraId="176DD017" wp14:textId="7777777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605" w:type="dxa"/>
            <w:shd w:val="clear" w:color="auto" w:fill="auto"/>
          </w:tcPr>
          <w:p w:rsidRPr="00B672CF" w:rsidR="00B56F78" w:rsidP="00B672CF" w:rsidRDefault="002A2895" w14:paraId="3A64CC66" wp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Cued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Speech metod</w:t>
            </w:r>
            <w:r w:rsidR="00B15D6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xmlns:wp14="http://schemas.microsoft.com/office/word/2010/wordml" w:rsidR="00B56F78" w14:paraId="5DB0F093" wp14:textId="77777777">
        <w:tc>
          <w:tcPr>
            <w:tcW w:w="4605" w:type="dxa"/>
            <w:shd w:val="clear" w:color="auto" w:fill="auto"/>
          </w:tcPr>
          <w:p w:rsidR="00B56F78" w:rsidRDefault="009B0E9B" w14:paraId="2C83C578" wp14:textId="7777777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605" w:type="dxa"/>
            <w:shd w:val="clear" w:color="auto" w:fill="auto"/>
          </w:tcPr>
          <w:p w:rsidR="00B56F78" w:rsidRDefault="004571AB" w14:paraId="3C713BEA" wp14:textId="77777777">
            <w:pPr>
              <w:spacing w:after="0" w:line="240" w:lineRule="auto"/>
            </w:pPr>
            <w:r>
              <w:t>Pedagogika specjalna</w:t>
            </w:r>
          </w:p>
        </w:tc>
      </w:tr>
      <w:tr xmlns:wp14="http://schemas.microsoft.com/office/word/2010/wordml" w:rsidR="00B56F78" w14:paraId="060CAA12" wp14:textId="77777777">
        <w:tc>
          <w:tcPr>
            <w:tcW w:w="4605" w:type="dxa"/>
            <w:shd w:val="clear" w:color="auto" w:fill="auto"/>
          </w:tcPr>
          <w:p w:rsidR="00B56F78" w:rsidRDefault="009B0E9B" w14:paraId="0CF80D99" wp14:textId="7777777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605" w:type="dxa"/>
            <w:shd w:val="clear" w:color="auto" w:fill="auto"/>
          </w:tcPr>
          <w:p w:rsidR="00B56F78" w:rsidRDefault="004571AB" w14:paraId="5402E90D" wp14:textId="77777777">
            <w:pPr>
              <w:spacing w:after="0" w:line="240" w:lineRule="auto"/>
            </w:pPr>
            <w:r>
              <w:t>I stopnia</w:t>
            </w:r>
          </w:p>
        </w:tc>
      </w:tr>
      <w:tr xmlns:wp14="http://schemas.microsoft.com/office/word/2010/wordml" w:rsidR="00B56F78" w14:paraId="239AF0FE" wp14:textId="77777777">
        <w:tc>
          <w:tcPr>
            <w:tcW w:w="4605" w:type="dxa"/>
            <w:shd w:val="clear" w:color="auto" w:fill="auto"/>
          </w:tcPr>
          <w:p w:rsidR="00B56F78" w:rsidRDefault="009B0E9B" w14:paraId="143EFEAF" wp14:textId="7777777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605" w:type="dxa"/>
            <w:shd w:val="clear" w:color="auto" w:fill="auto"/>
          </w:tcPr>
          <w:p w:rsidR="00B56F78" w:rsidRDefault="004571AB" w14:paraId="56B68402" wp14:textId="77777777">
            <w:pPr>
              <w:spacing w:after="0" w:line="240" w:lineRule="auto"/>
            </w:pPr>
            <w:r>
              <w:t>Stacjonarne</w:t>
            </w:r>
          </w:p>
        </w:tc>
      </w:tr>
      <w:tr xmlns:wp14="http://schemas.microsoft.com/office/word/2010/wordml" w:rsidR="00B56F78" w14:paraId="0CF6E05E" wp14:textId="77777777">
        <w:tc>
          <w:tcPr>
            <w:tcW w:w="4605" w:type="dxa"/>
            <w:shd w:val="clear" w:color="auto" w:fill="auto"/>
          </w:tcPr>
          <w:p w:rsidR="00B56F78" w:rsidRDefault="009B0E9B" w14:paraId="1FF4ED1C" wp14:textId="7777777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605" w:type="dxa"/>
            <w:shd w:val="clear" w:color="auto" w:fill="auto"/>
          </w:tcPr>
          <w:p w:rsidR="00B56F78" w:rsidRDefault="004571AB" w14:paraId="48C7086C" wp14:textId="77777777">
            <w:pPr>
              <w:spacing w:after="0" w:line="240" w:lineRule="auto"/>
            </w:pPr>
            <w:r>
              <w:t>Pedagogika specjalna</w:t>
            </w:r>
          </w:p>
        </w:tc>
      </w:tr>
      <w:tr xmlns:wp14="http://schemas.microsoft.com/office/word/2010/wordml" w:rsidR="00B56F78" w14:paraId="26EB6C12" wp14:textId="77777777">
        <w:tc>
          <w:tcPr>
            <w:tcW w:w="4605" w:type="dxa"/>
            <w:shd w:val="clear" w:color="auto" w:fill="auto"/>
          </w:tcPr>
          <w:p w:rsidR="00B56F78" w:rsidRDefault="009B0E9B" w14:paraId="13A990D4" wp14:textId="7777777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605" w:type="dxa"/>
            <w:shd w:val="clear" w:color="auto" w:fill="auto"/>
          </w:tcPr>
          <w:p w:rsidR="00B56F78" w:rsidRDefault="004571AB" w14:paraId="07D1FAC9" wp14:textId="77777777">
            <w:pPr>
              <w:spacing w:after="0" w:line="240" w:lineRule="auto"/>
            </w:pPr>
            <w:r>
              <w:t>Polski</w:t>
            </w:r>
          </w:p>
        </w:tc>
      </w:tr>
    </w:tbl>
    <w:p xmlns:wp14="http://schemas.microsoft.com/office/word/2010/wordml" w:rsidR="00B56F78" w:rsidRDefault="00B56F78" w14:paraId="0A37501D" wp14:textId="77777777">
      <w:pPr>
        <w:spacing w:after="0"/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xmlns:wp14="http://schemas.microsoft.com/office/word/2010/wordml" w:rsidR="00B56F78" w14:paraId="26EB669F" wp14:textId="77777777">
        <w:tc>
          <w:tcPr>
            <w:tcW w:w="4605" w:type="dxa"/>
            <w:shd w:val="clear" w:color="auto" w:fill="auto"/>
          </w:tcPr>
          <w:p w:rsidR="00B56F78" w:rsidRDefault="009B0E9B" w14:paraId="42EF1ABD" wp14:textId="7777777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605" w:type="dxa"/>
            <w:shd w:val="clear" w:color="auto" w:fill="auto"/>
          </w:tcPr>
          <w:p w:rsidR="00B56F78" w:rsidP="009E0C73" w:rsidRDefault="009E0C73" w14:paraId="0277F9EA" wp14:textId="77777777">
            <w:pPr>
              <w:spacing w:after="0" w:line="240" w:lineRule="auto"/>
            </w:pPr>
            <w:r>
              <w:t>Dr Renata Kołodziejczyk</w:t>
            </w:r>
          </w:p>
        </w:tc>
      </w:tr>
    </w:tbl>
    <w:p xmlns:wp14="http://schemas.microsoft.com/office/word/2010/wordml" w:rsidR="00B56F78" w:rsidRDefault="00B56F78" w14:paraId="5DAB6C7B" wp14:textId="77777777">
      <w:pPr>
        <w:spacing w:after="0"/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2"/>
      </w:tblGrid>
      <w:tr xmlns:wp14="http://schemas.microsoft.com/office/word/2010/wordml" w:rsidR="00B56F78" w14:paraId="5626779D" wp14:textId="77777777">
        <w:tc>
          <w:tcPr>
            <w:tcW w:w="2302" w:type="dxa"/>
            <w:shd w:val="clear" w:color="auto" w:fill="auto"/>
          </w:tcPr>
          <w:p w:rsidR="00B56F78" w:rsidRDefault="009B0E9B" w14:paraId="43F394CE" wp14:textId="7777777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303" w:type="dxa"/>
            <w:shd w:val="clear" w:color="auto" w:fill="auto"/>
          </w:tcPr>
          <w:p w:rsidR="00B56F78" w:rsidRDefault="009B0E9B" w14:paraId="6C32A60D" wp14:textId="7777777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303" w:type="dxa"/>
            <w:shd w:val="clear" w:color="auto" w:fill="auto"/>
          </w:tcPr>
          <w:p w:rsidR="00B56F78" w:rsidRDefault="009B0E9B" w14:paraId="71862DDD" wp14:textId="7777777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302" w:type="dxa"/>
            <w:shd w:val="clear" w:color="auto" w:fill="auto"/>
          </w:tcPr>
          <w:p w:rsidR="00B56F78" w:rsidRDefault="009B0E9B" w14:paraId="03ECF9AF" wp14:textId="7777777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xmlns:wp14="http://schemas.microsoft.com/office/word/2010/wordml" w:rsidR="00B56F78" w14:paraId="389CF8D6" wp14:textId="77777777">
        <w:tc>
          <w:tcPr>
            <w:tcW w:w="2302" w:type="dxa"/>
            <w:shd w:val="clear" w:color="auto" w:fill="auto"/>
          </w:tcPr>
          <w:p w:rsidR="00B56F78" w:rsidRDefault="009B0E9B" w14:paraId="49CCF9E1" wp14:textId="77777777">
            <w:pPr>
              <w:spacing w:after="0" w:line="240" w:lineRule="auto"/>
            </w:pPr>
            <w:r>
              <w:t>wykład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6A09E912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33E67AC6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B56F78" w:rsidRDefault="00B56F78" w14:paraId="02EB378F" wp14:textId="77777777">
            <w:pPr>
              <w:spacing w:after="0" w:line="240" w:lineRule="auto"/>
            </w:pPr>
          </w:p>
          <w:p w:rsidR="005C5DD1" w:rsidRDefault="005C5DD1" w14:paraId="6A05A809" wp14:textId="77777777">
            <w:pPr>
              <w:spacing w:after="0" w:line="240" w:lineRule="auto"/>
            </w:pPr>
          </w:p>
          <w:p w:rsidR="005C5DD1" w:rsidP="005C5DD1" w:rsidRDefault="002A2895" w14:paraId="18F999B5" wp14:textId="77777777">
            <w:pPr>
              <w:spacing w:after="0" w:line="240" w:lineRule="auto"/>
              <w:jc w:val="center"/>
            </w:pPr>
            <w:r>
              <w:t>2</w:t>
            </w:r>
          </w:p>
        </w:tc>
      </w:tr>
      <w:tr xmlns:wp14="http://schemas.microsoft.com/office/word/2010/wordml" w:rsidR="00B56F78" w14:paraId="0DB076B5" wp14:textId="77777777">
        <w:tc>
          <w:tcPr>
            <w:tcW w:w="2302" w:type="dxa"/>
            <w:shd w:val="clear" w:color="auto" w:fill="auto"/>
          </w:tcPr>
          <w:p w:rsidR="00B56F78" w:rsidRDefault="009B0E9B" w14:paraId="3F1C56C9" wp14:textId="7777777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1BBD13F9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0BE14808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5A39BBE3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7F626B56" wp14:textId="77777777">
        <w:tc>
          <w:tcPr>
            <w:tcW w:w="2302" w:type="dxa"/>
            <w:shd w:val="clear" w:color="auto" w:fill="auto"/>
          </w:tcPr>
          <w:p w:rsidR="00B56F78" w:rsidRDefault="009B0E9B" w14:paraId="04C64560" wp14:textId="7777777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B56F78" w14:paraId="41C8F396" wp14:textId="77777777">
            <w:pPr>
              <w:spacing w:after="0" w:line="240" w:lineRule="auto"/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B56F78" w:rsidP="00A842A2" w:rsidRDefault="00B56F78" w14:paraId="72A3D3EC" wp14:textId="77777777">
            <w:pPr>
              <w:spacing w:after="0" w:line="240" w:lineRule="auto"/>
              <w:jc w:val="center"/>
            </w:pP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0D0B940D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66D71EE7" wp14:textId="77777777">
        <w:tc>
          <w:tcPr>
            <w:tcW w:w="2302" w:type="dxa"/>
            <w:shd w:val="clear" w:color="auto" w:fill="auto"/>
          </w:tcPr>
          <w:p w:rsidR="00B56F78" w:rsidRDefault="009B0E9B" w14:paraId="71E8B11E" wp14:textId="7777777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09FA2A7E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237AFA41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0E27B00A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6BF835F0" wp14:textId="77777777">
        <w:tc>
          <w:tcPr>
            <w:tcW w:w="2302" w:type="dxa"/>
            <w:shd w:val="clear" w:color="auto" w:fill="auto"/>
          </w:tcPr>
          <w:p w:rsidR="00B56F78" w:rsidRDefault="009B0E9B" w14:paraId="6CF964B4" wp14:textId="77777777">
            <w:pPr>
              <w:spacing w:after="0" w:line="240" w:lineRule="auto"/>
            </w:pPr>
            <w:r>
              <w:t>warsztaty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2A2895" w14:paraId="219897CE" wp14:textId="7777777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2A2895" w14:paraId="78941E47" wp14:textId="7777777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60061E4C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06B55CA0" wp14:textId="77777777">
        <w:tc>
          <w:tcPr>
            <w:tcW w:w="2302" w:type="dxa"/>
            <w:shd w:val="clear" w:color="auto" w:fill="auto"/>
          </w:tcPr>
          <w:p w:rsidR="00B56F78" w:rsidRDefault="009B0E9B" w14:paraId="57F876BF" wp14:textId="7777777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3AD8BB85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3AC2E41B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44EAFD9C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386603D2" wp14:textId="77777777">
        <w:tc>
          <w:tcPr>
            <w:tcW w:w="2302" w:type="dxa"/>
            <w:shd w:val="clear" w:color="auto" w:fill="auto"/>
          </w:tcPr>
          <w:p w:rsidR="00B56F78" w:rsidRDefault="009B0E9B" w14:paraId="05151DAF" wp14:textId="7777777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09D9AC6E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2A9CB6E2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4B94D5A5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41897B48" wp14:textId="77777777">
        <w:tc>
          <w:tcPr>
            <w:tcW w:w="2302" w:type="dxa"/>
            <w:shd w:val="clear" w:color="auto" w:fill="auto"/>
          </w:tcPr>
          <w:p w:rsidR="00B56F78" w:rsidRDefault="009B0E9B" w14:paraId="054DCFD3" wp14:textId="77777777">
            <w:pPr>
              <w:spacing w:after="0" w:line="240" w:lineRule="auto"/>
            </w:pPr>
            <w:r>
              <w:t>lektorat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0A5B7069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6DF7B9A8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3DEEC669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457F0ED3" wp14:textId="77777777">
        <w:tc>
          <w:tcPr>
            <w:tcW w:w="2302" w:type="dxa"/>
            <w:shd w:val="clear" w:color="auto" w:fill="auto"/>
          </w:tcPr>
          <w:p w:rsidR="00B56F78" w:rsidRDefault="009B0E9B" w14:paraId="1E8DC59B" wp14:textId="77777777">
            <w:pPr>
              <w:spacing w:after="0" w:line="240" w:lineRule="auto"/>
            </w:pPr>
            <w:r>
              <w:t>praktyki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41ED30F3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798B00B3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3656B9AB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728F83EF" wp14:textId="77777777">
        <w:tc>
          <w:tcPr>
            <w:tcW w:w="2302" w:type="dxa"/>
            <w:shd w:val="clear" w:color="auto" w:fill="auto"/>
          </w:tcPr>
          <w:p w:rsidR="00B56F78" w:rsidRDefault="009B0E9B" w14:paraId="14330E84" wp14:textId="7777777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781E6FF2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6A595F49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45FB0818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65ACDD9D" wp14:textId="77777777">
        <w:tc>
          <w:tcPr>
            <w:tcW w:w="2302" w:type="dxa"/>
            <w:shd w:val="clear" w:color="auto" w:fill="auto"/>
          </w:tcPr>
          <w:p w:rsidR="00B56F78" w:rsidRDefault="009B0E9B" w14:paraId="659EACB0" wp14:textId="7777777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541EC805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1E3FF041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049F31CB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3422B9AB" wp14:textId="77777777">
        <w:tc>
          <w:tcPr>
            <w:tcW w:w="2302" w:type="dxa"/>
            <w:shd w:val="clear" w:color="auto" w:fill="auto"/>
          </w:tcPr>
          <w:p w:rsidR="00B56F78" w:rsidRDefault="009B0E9B" w14:paraId="46AEF283" wp14:textId="7777777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1096122A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48F00459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53128261" wp14:textId="77777777">
            <w:pPr>
              <w:spacing w:after="0" w:line="240" w:lineRule="auto"/>
            </w:pPr>
          </w:p>
        </w:tc>
      </w:tr>
      <w:tr xmlns:wp14="http://schemas.microsoft.com/office/word/2010/wordml" w:rsidR="00B56F78" w14:paraId="16827484" wp14:textId="77777777">
        <w:tc>
          <w:tcPr>
            <w:tcW w:w="2302" w:type="dxa"/>
            <w:shd w:val="clear" w:color="auto" w:fill="auto"/>
          </w:tcPr>
          <w:p w:rsidR="00B56F78" w:rsidRDefault="009B0E9B" w14:paraId="4C824B0F" wp14:textId="7777777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60D9EF91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3" w:type="dxa"/>
            <w:shd w:val="clear" w:color="auto" w:fill="auto"/>
          </w:tcPr>
          <w:p w:rsidR="00B56F78" w:rsidP="00A842A2" w:rsidRDefault="00A842A2" w14:paraId="0812ED9E" wp14:textId="777777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02" w:type="dxa"/>
            <w:vMerge/>
            <w:shd w:val="clear" w:color="auto" w:fill="auto"/>
          </w:tcPr>
          <w:p w:rsidR="00B56F78" w:rsidRDefault="00B56F78" w14:paraId="62486C05" wp14:textId="77777777">
            <w:pPr>
              <w:spacing w:after="0" w:line="240" w:lineRule="auto"/>
            </w:pPr>
          </w:p>
        </w:tc>
      </w:tr>
    </w:tbl>
    <w:p xmlns:wp14="http://schemas.microsoft.com/office/word/2010/wordml" w:rsidR="00B56F78" w:rsidRDefault="00B56F78" w14:paraId="4101652C" wp14:textId="77777777">
      <w:pPr>
        <w:spacing w:after="0"/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4"/>
        <w:gridCol w:w="6978"/>
      </w:tblGrid>
      <w:tr xmlns:wp14="http://schemas.microsoft.com/office/word/2010/wordml" w:rsidR="00B56F78" w14:paraId="59BC6C01" wp14:textId="77777777">
        <w:tc>
          <w:tcPr>
            <w:tcW w:w="2234" w:type="dxa"/>
            <w:shd w:val="clear" w:color="auto" w:fill="auto"/>
          </w:tcPr>
          <w:p w:rsidR="00B56F78" w:rsidRDefault="009B0E9B" w14:paraId="6191DBA7" wp14:textId="7777777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977" w:type="dxa"/>
            <w:shd w:val="clear" w:color="auto" w:fill="auto"/>
          </w:tcPr>
          <w:p w:rsidR="00C609AC" w:rsidRDefault="002A2895" w14:paraId="3E6A71AD" wp14:textId="77777777">
            <w:pPr>
              <w:spacing w:after="0" w:line="240" w:lineRule="auto"/>
            </w:pPr>
            <w:r>
              <w:t xml:space="preserve">W1 – Podstawowa wiedza o prawidłowym </w:t>
            </w:r>
            <w:r w:rsidR="009E0C73">
              <w:t>rozwoju mowy dziecka</w:t>
            </w:r>
            <w:r>
              <w:t xml:space="preserve"> i o trudnościach dziecka z uszkodzeniami słuchu. Student uczestniczył w zajęciach: Rozwój mowy dziecka</w:t>
            </w:r>
          </w:p>
          <w:p w:rsidR="00B56F78" w:rsidRDefault="009E0C73" w14:paraId="2C6F3E2A" wp14:textId="77777777">
            <w:pPr>
              <w:spacing w:after="0" w:line="240" w:lineRule="auto"/>
            </w:pPr>
            <w:r>
              <w:t xml:space="preserve"> W2 - </w:t>
            </w:r>
            <w:r w:rsidR="005C5DD1">
              <w:t>Podstawowa wiedza z zakresu logopedii, jako nauki o zaburzeniach mowy.</w:t>
            </w:r>
            <w:r>
              <w:t xml:space="preserve"> Student uczestniczył w zajęciach Podstawy logopedii.</w:t>
            </w:r>
          </w:p>
          <w:p w:rsidR="009E0C73" w:rsidP="005158AA" w:rsidRDefault="00C609AC" w14:paraId="101095F7" wp14:textId="77777777">
            <w:pPr>
              <w:spacing w:after="0" w:line="240" w:lineRule="auto"/>
            </w:pPr>
            <w:r>
              <w:t>W3</w:t>
            </w:r>
            <w:r w:rsidR="009E0C73">
              <w:t xml:space="preserve"> – Podstawowa wiedza o neurobiologicznych i neuropsychologicznych p</w:t>
            </w:r>
            <w:r w:rsidR="005158AA">
              <w:t>odstawach wychowana językowego.</w:t>
            </w:r>
          </w:p>
          <w:p w:rsidR="005158AA" w:rsidP="005158AA" w:rsidRDefault="00C609AC" w14:paraId="794D41F1" wp14:textId="77777777">
            <w:pPr>
              <w:spacing w:after="0" w:line="240" w:lineRule="auto"/>
            </w:pPr>
            <w:r>
              <w:t>W4</w:t>
            </w:r>
            <w:r w:rsidR="005158AA">
              <w:t>- Podstawowa wiedza o n</w:t>
            </w:r>
            <w:r w:rsidR="002A2895">
              <w:t>iepełnosprawności słuchowej</w:t>
            </w:r>
            <w:r w:rsidR="005158AA">
              <w:t>.</w:t>
            </w:r>
            <w:r w:rsidR="002A2895">
              <w:t>-</w:t>
            </w:r>
          </w:p>
          <w:p w:rsidR="002A2895" w:rsidP="005158AA" w:rsidRDefault="002A2895" w14:paraId="7F85B9EE" wp14:textId="77777777">
            <w:pPr>
              <w:spacing w:after="0" w:line="240" w:lineRule="auto"/>
            </w:pPr>
            <w:r>
              <w:t>W5- Podstawowa wiedza z zakresu fonetyki wizualnej. Student uczestniczył w zajęciach z fonetyki.</w:t>
            </w:r>
          </w:p>
        </w:tc>
      </w:tr>
    </w:tbl>
    <w:p xmlns:wp14="http://schemas.microsoft.com/office/word/2010/wordml" w:rsidR="00B56F78" w:rsidRDefault="00B56F78" w14:paraId="4B99056E" wp14:textId="77777777">
      <w:pPr>
        <w:spacing w:after="0"/>
      </w:pPr>
    </w:p>
    <w:p xmlns:wp14="http://schemas.microsoft.com/office/word/2010/wordml" w:rsidR="00B56F78" w:rsidRDefault="00B56F78" w14:paraId="1299C43A" wp14:textId="77777777">
      <w:pPr>
        <w:spacing w:after="0"/>
      </w:pPr>
    </w:p>
    <w:p xmlns:wp14="http://schemas.microsoft.com/office/word/2010/wordml" w:rsidR="00B56F78" w:rsidRDefault="009B0E9B" w14:paraId="0020451A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B56F78" w14:paraId="3C5A99DA" wp14:textId="77777777">
        <w:tc>
          <w:tcPr>
            <w:tcW w:w="9212" w:type="dxa"/>
            <w:shd w:val="clear" w:color="auto" w:fill="auto"/>
          </w:tcPr>
          <w:p w:rsidR="00B56F78" w:rsidP="006819D2" w:rsidRDefault="00303AC9" w14:paraId="47A9EC45" wp14:textId="77777777">
            <w:pPr>
              <w:spacing w:after="0" w:line="240" w:lineRule="auto"/>
            </w:pPr>
            <w:r>
              <w:t>C1: Dostarczen</w:t>
            </w:r>
            <w:r w:rsidR="00D2236C">
              <w:t xml:space="preserve">ie wiedzy na temat </w:t>
            </w:r>
            <w:r w:rsidR="006819D2">
              <w:t xml:space="preserve">metody </w:t>
            </w:r>
            <w:proofErr w:type="spellStart"/>
            <w:r w:rsidR="006819D2">
              <w:t>fonogestów,mechanizmu</w:t>
            </w:r>
            <w:proofErr w:type="spellEnd"/>
            <w:r w:rsidR="006819D2">
              <w:t xml:space="preserve"> poznawania języka przez osoby z głębokim uszkodzeniem słuchu oraz możliwości wspierania procesu odczytywania mowy z ust z wykorzystaniem metody </w:t>
            </w:r>
            <w:proofErr w:type="spellStart"/>
            <w:r w:rsidR="006819D2">
              <w:t>fonogestów</w:t>
            </w:r>
            <w:proofErr w:type="spellEnd"/>
          </w:p>
        </w:tc>
      </w:tr>
      <w:tr xmlns:wp14="http://schemas.microsoft.com/office/word/2010/wordml" w:rsidR="00B56F78" w14:paraId="51071E6B" wp14:textId="77777777">
        <w:tc>
          <w:tcPr>
            <w:tcW w:w="9212" w:type="dxa"/>
            <w:shd w:val="clear" w:color="auto" w:fill="auto"/>
          </w:tcPr>
          <w:p w:rsidR="00B56F78" w:rsidP="006819D2" w:rsidRDefault="00303AC9" w14:paraId="4F52C046" wp14:textId="77777777">
            <w:pPr>
              <w:spacing w:after="0" w:line="240" w:lineRule="auto"/>
            </w:pPr>
            <w:r>
              <w:t xml:space="preserve">C2: </w:t>
            </w:r>
            <w:r w:rsidR="006819D2">
              <w:t xml:space="preserve">Poznanie zasad mówienia z </w:t>
            </w:r>
            <w:proofErr w:type="spellStart"/>
            <w:r w:rsidR="006819D2">
              <w:t>fonogestami</w:t>
            </w:r>
            <w:proofErr w:type="spellEnd"/>
            <w:r w:rsidR="006819D2">
              <w:t xml:space="preserve"> oraz korzyści z zastosowania tej metody w wychowaniu językowym</w:t>
            </w:r>
          </w:p>
        </w:tc>
      </w:tr>
      <w:tr xmlns:wp14="http://schemas.microsoft.com/office/word/2010/wordml" w:rsidR="00B56F78" w14:paraId="1A534499" wp14:textId="77777777">
        <w:tc>
          <w:tcPr>
            <w:tcW w:w="9212" w:type="dxa"/>
            <w:shd w:val="clear" w:color="auto" w:fill="auto"/>
          </w:tcPr>
          <w:p w:rsidR="00B56F78" w:rsidP="006819D2" w:rsidRDefault="003B4179" w14:paraId="66285273" wp14:textId="77777777">
            <w:pPr>
              <w:spacing w:after="0" w:line="240" w:lineRule="auto"/>
            </w:pPr>
            <w:r>
              <w:t xml:space="preserve">C3: </w:t>
            </w:r>
            <w:r w:rsidR="006819D2">
              <w:t xml:space="preserve">Zdobycie praktycznej umiejętności mówienia z </w:t>
            </w:r>
            <w:proofErr w:type="spellStart"/>
            <w:r w:rsidR="006819D2">
              <w:t>fonogestami</w:t>
            </w:r>
            <w:proofErr w:type="spellEnd"/>
            <w:r w:rsidR="006819D2">
              <w:t xml:space="preserve"> na poziomie pierwszym </w:t>
            </w:r>
            <w:r w:rsidR="00A32467">
              <w:t xml:space="preserve">– komunikacyjnym, równoznacznym z </w:t>
            </w:r>
            <w:proofErr w:type="spellStart"/>
            <w:r w:rsidR="00A32467">
              <w:t>pozimem</w:t>
            </w:r>
            <w:proofErr w:type="spellEnd"/>
            <w:r w:rsidR="00A32467">
              <w:t xml:space="preserve"> kursu „Mówimy z </w:t>
            </w:r>
            <w:proofErr w:type="spellStart"/>
            <w:r w:rsidR="00A32467">
              <w:t>fonogestami</w:t>
            </w:r>
            <w:proofErr w:type="spellEnd"/>
            <w:r w:rsidR="00A32467">
              <w:t xml:space="preserve">” I stopnia </w:t>
            </w:r>
          </w:p>
        </w:tc>
      </w:tr>
    </w:tbl>
    <w:p xmlns:wp14="http://schemas.microsoft.com/office/word/2010/wordml" w:rsidR="00B56F78" w:rsidRDefault="00EF5C0B" w14:paraId="2E8A7248" wp14:textId="77777777">
      <w:r>
        <w:t xml:space="preserve">Student </w:t>
      </w:r>
    </w:p>
    <w:p xmlns:wp14="http://schemas.microsoft.com/office/word/2010/wordml" w:rsidR="00B56F78" w:rsidRDefault="00B56F78" w14:paraId="4DDBEF00" wp14:textId="77777777">
      <w:pPr>
        <w:spacing w:after="0"/>
      </w:pPr>
    </w:p>
    <w:p xmlns:wp14="http://schemas.microsoft.com/office/word/2010/wordml" w:rsidR="00B56F78" w:rsidRDefault="009B0E9B" w14:paraId="2E14E842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1100"/>
        <w:gridCol w:w="5952"/>
        <w:gridCol w:w="2159"/>
      </w:tblGrid>
      <w:tr xmlns:wp14="http://schemas.microsoft.com/office/word/2010/wordml" w:rsidR="00B56F78" w14:paraId="67DB3E99" wp14:textId="77777777">
        <w:tc>
          <w:tcPr>
            <w:tcW w:w="1100" w:type="dxa"/>
            <w:shd w:val="clear" w:color="auto" w:fill="auto"/>
            <w:vAlign w:val="center"/>
          </w:tcPr>
          <w:p w:rsidR="00B56F78" w:rsidRDefault="009B0E9B" w14:paraId="3D78E664" wp14:textId="7777777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B56F78" w:rsidRDefault="009B0E9B" w14:paraId="63ED0BFB" wp14:textId="7777777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56F78" w:rsidRDefault="009B0E9B" w14:paraId="7EC368F3" wp14:textId="7777777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xmlns:wp14="http://schemas.microsoft.com/office/word/2010/wordml" w:rsidR="00B56F78" w14:paraId="631EAA1C" wp14:textId="77777777">
        <w:tc>
          <w:tcPr>
            <w:tcW w:w="9211" w:type="dxa"/>
            <w:gridSpan w:val="3"/>
            <w:shd w:val="clear" w:color="auto" w:fill="auto"/>
          </w:tcPr>
          <w:p w:rsidR="00B56F78" w:rsidRDefault="009B0E9B" w14:paraId="4F67003A" wp14:textId="7777777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xmlns:wp14="http://schemas.microsoft.com/office/word/2010/wordml" w:rsidR="00B56F78" w14:paraId="2278ABAF" wp14:textId="77777777">
        <w:tc>
          <w:tcPr>
            <w:tcW w:w="1100" w:type="dxa"/>
            <w:shd w:val="clear" w:color="auto" w:fill="auto"/>
          </w:tcPr>
          <w:p w:rsidR="00B56F78" w:rsidRDefault="009B0E9B" w14:paraId="7963DC21" wp14:textId="77777777">
            <w:pPr>
              <w:spacing w:after="0" w:line="240" w:lineRule="auto"/>
            </w:pPr>
            <w:r>
              <w:t>W_01</w:t>
            </w:r>
          </w:p>
        </w:tc>
        <w:tc>
          <w:tcPr>
            <w:tcW w:w="5952" w:type="dxa"/>
            <w:shd w:val="clear" w:color="auto" w:fill="auto"/>
          </w:tcPr>
          <w:p w:rsidR="00B56F78" w:rsidP="00A32467" w:rsidRDefault="00452906" w14:paraId="64913147" wp14:textId="77777777">
            <w:pPr>
              <w:spacing w:after="0" w:line="240" w:lineRule="auto"/>
            </w:pPr>
            <w:r>
              <w:t xml:space="preserve">Student posiada wiedzę w zakresie terminologii </w:t>
            </w:r>
            <w:r w:rsidR="002009A5">
              <w:t xml:space="preserve">związanej z różnymi metodami komunikacji </w:t>
            </w:r>
            <w:r w:rsidR="00A32467">
              <w:t>z osobami z uszkodzeniami słuchu.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63D77F69" wp14:textId="77777777">
            <w:pPr>
              <w:spacing w:after="0" w:line="240" w:lineRule="auto"/>
              <w:jc w:val="center"/>
            </w:pPr>
            <w:r>
              <w:t>E.1WW.W2, E.1WW.W3</w:t>
            </w:r>
          </w:p>
        </w:tc>
      </w:tr>
      <w:tr xmlns:wp14="http://schemas.microsoft.com/office/word/2010/wordml" w:rsidR="00B56F78" w14:paraId="3F22BECB" wp14:textId="77777777">
        <w:tc>
          <w:tcPr>
            <w:tcW w:w="1100" w:type="dxa"/>
            <w:shd w:val="clear" w:color="auto" w:fill="auto"/>
          </w:tcPr>
          <w:p w:rsidR="00B56F78" w:rsidRDefault="009B0E9B" w14:paraId="6942DD37" wp14:textId="77777777">
            <w:pPr>
              <w:spacing w:after="0" w:line="240" w:lineRule="auto"/>
            </w:pPr>
            <w:r>
              <w:t>W_02</w:t>
            </w:r>
          </w:p>
        </w:tc>
        <w:tc>
          <w:tcPr>
            <w:tcW w:w="5952" w:type="dxa"/>
            <w:shd w:val="clear" w:color="auto" w:fill="auto"/>
          </w:tcPr>
          <w:p w:rsidR="00B56F78" w:rsidP="00A32467" w:rsidRDefault="00A32467" w14:paraId="7C268225" wp14:textId="77777777">
            <w:pPr>
              <w:spacing w:after="0" w:line="240" w:lineRule="auto"/>
            </w:pPr>
            <w:r>
              <w:t xml:space="preserve">Student charakteryzuje metodę </w:t>
            </w:r>
            <w:proofErr w:type="spellStart"/>
            <w:r>
              <w:t>fonogestów</w:t>
            </w:r>
            <w:proofErr w:type="spellEnd"/>
            <w:r>
              <w:t xml:space="preserve"> i korzyści z wykorzystywania jej w wychowaniu językowym i terapii logopedycznej.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6C34B599" wp14:textId="77777777">
            <w:pPr>
              <w:spacing w:after="0" w:line="240" w:lineRule="auto"/>
              <w:jc w:val="center"/>
            </w:pPr>
            <w:r>
              <w:t>E.1WW.W2, E.1WW.W3</w:t>
            </w:r>
          </w:p>
        </w:tc>
      </w:tr>
      <w:tr xmlns:wp14="http://schemas.microsoft.com/office/word/2010/wordml" w:rsidR="00B56F78" w14:paraId="79C7D613" wp14:textId="77777777">
        <w:tc>
          <w:tcPr>
            <w:tcW w:w="1100" w:type="dxa"/>
            <w:shd w:val="clear" w:color="auto" w:fill="auto"/>
          </w:tcPr>
          <w:p w:rsidR="00B56F78" w:rsidRDefault="009B0E9B" w14:paraId="22ED4803" wp14:textId="77777777">
            <w:pPr>
              <w:spacing w:after="0" w:line="240" w:lineRule="auto"/>
            </w:pPr>
            <w:r>
              <w:t>W</w:t>
            </w:r>
            <w:r w:rsidR="00BD0DBD">
              <w:softHyphen/>
              <w:t>_03</w:t>
            </w:r>
          </w:p>
        </w:tc>
        <w:tc>
          <w:tcPr>
            <w:tcW w:w="5952" w:type="dxa"/>
            <w:shd w:val="clear" w:color="auto" w:fill="auto"/>
          </w:tcPr>
          <w:p w:rsidR="00B56F78" w:rsidP="00A32467" w:rsidRDefault="00452906" w14:paraId="0B9BBFB1" wp14:textId="77777777">
            <w:pPr>
              <w:spacing w:after="0" w:line="240" w:lineRule="auto"/>
            </w:pPr>
            <w:r>
              <w:t>Student</w:t>
            </w:r>
            <w:r w:rsidR="00A32467">
              <w:t xml:space="preserve"> charakteryzuje czynniki decydujące o odpowiednim doborze metody wychowania językowego do możliwości osoby z uszkodzeniami słuchu</w:t>
            </w:r>
            <w:r w:rsidR="002009A5">
              <w:t>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58F5A168" wp14:textId="77777777">
            <w:pPr>
              <w:spacing w:after="0" w:line="240" w:lineRule="auto"/>
              <w:jc w:val="center"/>
            </w:pPr>
            <w:r>
              <w:t>E.1WW.W2, E.1WW.W3</w:t>
            </w:r>
          </w:p>
        </w:tc>
      </w:tr>
      <w:tr xmlns:wp14="http://schemas.microsoft.com/office/word/2010/wordml" w:rsidR="001B2390" w14:paraId="7CDE23C1" wp14:textId="77777777">
        <w:tc>
          <w:tcPr>
            <w:tcW w:w="1100" w:type="dxa"/>
            <w:shd w:val="clear" w:color="auto" w:fill="auto"/>
          </w:tcPr>
          <w:p w:rsidR="001B2390" w:rsidRDefault="00452906" w14:paraId="1BF99DB5" wp14:textId="77777777">
            <w:pPr>
              <w:spacing w:after="0" w:line="240" w:lineRule="auto"/>
            </w:pPr>
            <w:r>
              <w:t>W_04</w:t>
            </w:r>
          </w:p>
        </w:tc>
        <w:tc>
          <w:tcPr>
            <w:tcW w:w="5952" w:type="dxa"/>
            <w:shd w:val="clear" w:color="auto" w:fill="auto"/>
          </w:tcPr>
          <w:p w:rsidR="001B2390" w:rsidP="00A32467" w:rsidRDefault="001B2390" w14:paraId="674AD18B" wp14:textId="77777777">
            <w:pPr>
              <w:spacing w:after="0" w:line="240" w:lineRule="auto"/>
            </w:pPr>
            <w:r>
              <w:t xml:space="preserve">Student zna zasady współpracy </w:t>
            </w:r>
            <w:proofErr w:type="spellStart"/>
            <w:r w:rsidR="00A32467">
              <w:t>surdopedagoga</w:t>
            </w:r>
            <w:proofErr w:type="spellEnd"/>
            <w:r w:rsidR="00A32467">
              <w:t xml:space="preserve"> z </w:t>
            </w:r>
            <w:proofErr w:type="spellStart"/>
            <w:r w:rsidR="00A32467">
              <w:t>surdol</w:t>
            </w:r>
            <w:r>
              <w:t>ogopedą</w:t>
            </w:r>
            <w:proofErr w:type="spellEnd"/>
            <w:r>
              <w:t>.</w:t>
            </w:r>
          </w:p>
        </w:tc>
        <w:tc>
          <w:tcPr>
            <w:tcW w:w="2159" w:type="dxa"/>
            <w:shd w:val="clear" w:color="auto" w:fill="auto"/>
          </w:tcPr>
          <w:p w:rsidR="001B2390" w:rsidP="00D1613F" w:rsidRDefault="004C76C6" w14:paraId="03AB7928" wp14:textId="77777777">
            <w:pPr>
              <w:spacing w:after="0" w:line="240" w:lineRule="auto"/>
              <w:jc w:val="center"/>
            </w:pPr>
            <w:r>
              <w:t>E.1WW.W2, E.1WW.W3</w:t>
            </w:r>
          </w:p>
        </w:tc>
      </w:tr>
      <w:tr xmlns:wp14="http://schemas.microsoft.com/office/word/2010/wordml" w:rsidR="00B56F78" w14:paraId="255372A9" wp14:textId="77777777">
        <w:tc>
          <w:tcPr>
            <w:tcW w:w="9211" w:type="dxa"/>
            <w:gridSpan w:val="3"/>
            <w:shd w:val="clear" w:color="auto" w:fill="auto"/>
          </w:tcPr>
          <w:p w:rsidR="00B56F78" w:rsidRDefault="009B0E9B" w14:paraId="3885E298" wp14:textId="7777777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xmlns:wp14="http://schemas.microsoft.com/office/word/2010/wordml" w:rsidR="00B56F78" w14:paraId="66A1A298" wp14:textId="77777777">
        <w:tc>
          <w:tcPr>
            <w:tcW w:w="1100" w:type="dxa"/>
            <w:shd w:val="clear" w:color="auto" w:fill="auto"/>
          </w:tcPr>
          <w:p w:rsidR="00B56F78" w:rsidRDefault="009B0E9B" w14:paraId="5414C5AE" wp14:textId="77777777">
            <w:pPr>
              <w:spacing w:after="0" w:line="240" w:lineRule="auto"/>
            </w:pPr>
            <w:r>
              <w:t>U_01</w:t>
            </w:r>
          </w:p>
        </w:tc>
        <w:tc>
          <w:tcPr>
            <w:tcW w:w="5952" w:type="dxa"/>
            <w:shd w:val="clear" w:color="auto" w:fill="auto"/>
          </w:tcPr>
          <w:p w:rsidR="00B56F78" w:rsidP="007C306E" w:rsidRDefault="00EF5C0B" w14:paraId="0E4DAB9C" wp14:textId="77777777">
            <w:pPr>
              <w:spacing w:after="0" w:line="240" w:lineRule="auto"/>
            </w:pPr>
            <w:r>
              <w:t xml:space="preserve">Student potrafi </w:t>
            </w:r>
            <w:r w:rsidR="007C306E">
              <w:t xml:space="preserve">odróżnić komunikację z wykorzystaniem </w:t>
            </w:r>
            <w:proofErr w:type="spellStart"/>
            <w:r w:rsidR="007C306E">
              <w:t>fonogestów</w:t>
            </w:r>
            <w:proofErr w:type="spellEnd"/>
            <w:r w:rsidR="007C306E">
              <w:t xml:space="preserve"> od wszystkich innych manualnych metod komunikacji.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18C3AA2C" wp14:textId="77777777">
            <w:pPr>
              <w:spacing w:after="0" w:line="240" w:lineRule="auto"/>
              <w:jc w:val="center"/>
            </w:pPr>
            <w:r>
              <w:t>E.1WW.U2, E.1WW.U</w:t>
            </w:r>
            <w:r>
              <w:t>3</w:t>
            </w:r>
          </w:p>
        </w:tc>
      </w:tr>
      <w:tr xmlns:wp14="http://schemas.microsoft.com/office/word/2010/wordml" w:rsidR="00B56F78" w14:paraId="0A6229B5" wp14:textId="77777777">
        <w:tc>
          <w:tcPr>
            <w:tcW w:w="1100" w:type="dxa"/>
            <w:shd w:val="clear" w:color="auto" w:fill="auto"/>
          </w:tcPr>
          <w:p w:rsidR="00B56F78" w:rsidRDefault="009B0E9B" w14:paraId="68A868EB" wp14:textId="77777777">
            <w:pPr>
              <w:spacing w:after="0" w:line="240" w:lineRule="auto"/>
            </w:pPr>
            <w:r>
              <w:t>U_02</w:t>
            </w:r>
          </w:p>
        </w:tc>
        <w:tc>
          <w:tcPr>
            <w:tcW w:w="5952" w:type="dxa"/>
            <w:shd w:val="clear" w:color="auto" w:fill="auto"/>
          </w:tcPr>
          <w:p w:rsidR="00B56F78" w:rsidP="000F242C" w:rsidRDefault="00B713F3" w14:paraId="513C9D4D" wp14:textId="77777777">
            <w:pPr>
              <w:spacing w:after="0" w:line="240" w:lineRule="auto"/>
            </w:pPr>
            <w:r>
              <w:t xml:space="preserve">Student potrafi </w:t>
            </w:r>
            <w:r w:rsidR="00EF5C0B">
              <w:t>przeprowadzić  wstępną diagnozę</w:t>
            </w:r>
            <w:r w:rsidR="000060B7">
              <w:t xml:space="preserve"> </w:t>
            </w:r>
            <w:r w:rsidR="003C6DAB">
              <w:t>w zakresie potrzeb komunikacyjnych osoby.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7BC8B612" wp14:textId="77777777">
            <w:pPr>
              <w:spacing w:after="0" w:line="240" w:lineRule="auto"/>
              <w:jc w:val="center"/>
            </w:pPr>
            <w:r>
              <w:t>E.1WW.U2, E.1WW.U3</w:t>
            </w:r>
          </w:p>
        </w:tc>
      </w:tr>
      <w:tr xmlns:wp14="http://schemas.microsoft.com/office/word/2010/wordml" w:rsidR="00B56F78" w14:paraId="5CDD6298" wp14:textId="77777777">
        <w:tc>
          <w:tcPr>
            <w:tcW w:w="1100" w:type="dxa"/>
            <w:shd w:val="clear" w:color="auto" w:fill="auto"/>
          </w:tcPr>
          <w:p w:rsidR="00B56F78" w:rsidRDefault="009B0E9B" w14:paraId="28EF0AE8" wp14:textId="77777777">
            <w:pPr>
              <w:spacing w:after="0" w:line="240" w:lineRule="auto"/>
            </w:pPr>
            <w:r>
              <w:t>U</w:t>
            </w:r>
            <w:r w:rsidR="000060B7">
              <w:t>_03</w:t>
            </w:r>
          </w:p>
        </w:tc>
        <w:tc>
          <w:tcPr>
            <w:tcW w:w="5952" w:type="dxa"/>
            <w:shd w:val="clear" w:color="auto" w:fill="auto"/>
          </w:tcPr>
          <w:p w:rsidR="00B56F78" w:rsidP="007C306E" w:rsidRDefault="000060B7" w14:paraId="0C1B0BDB" wp14:textId="77777777">
            <w:pPr>
              <w:spacing w:after="0" w:line="240" w:lineRule="auto"/>
            </w:pPr>
            <w:r>
              <w:t xml:space="preserve">Student potrafi postępować według procedur </w:t>
            </w:r>
            <w:r w:rsidR="00EF5C0B">
              <w:t>diagnostycznych i terapeutycznych</w:t>
            </w:r>
            <w:r w:rsidR="005B1AE5">
              <w:t xml:space="preserve"> z wykorzystaniem metody </w:t>
            </w:r>
            <w:proofErr w:type="spellStart"/>
            <w:r w:rsidR="005B1AE5">
              <w:t>fonogestów</w:t>
            </w:r>
            <w:proofErr w:type="spellEnd"/>
            <w:r w:rsidR="006F2258">
              <w:t>.</w:t>
            </w:r>
          </w:p>
        </w:tc>
        <w:tc>
          <w:tcPr>
            <w:tcW w:w="2159" w:type="dxa"/>
            <w:shd w:val="clear" w:color="auto" w:fill="auto"/>
          </w:tcPr>
          <w:p w:rsidR="00B56F78" w:rsidP="00D1613F" w:rsidRDefault="004C76C6" w14:paraId="4A7583AD" wp14:textId="77777777">
            <w:pPr>
              <w:spacing w:after="0" w:line="240" w:lineRule="auto"/>
              <w:jc w:val="center"/>
            </w:pPr>
            <w:r>
              <w:t>E.1WW.U2, E.1WW.U3</w:t>
            </w:r>
          </w:p>
        </w:tc>
      </w:tr>
      <w:tr xmlns:wp14="http://schemas.microsoft.com/office/word/2010/wordml" w:rsidR="006F2258" w14:paraId="17658089" wp14:textId="77777777">
        <w:tc>
          <w:tcPr>
            <w:tcW w:w="1100" w:type="dxa"/>
            <w:shd w:val="clear" w:color="auto" w:fill="auto"/>
          </w:tcPr>
          <w:p w:rsidR="006F2258" w:rsidRDefault="007C306E" w14:paraId="2B6DDB8C" wp14:textId="77777777">
            <w:pPr>
              <w:spacing w:after="0" w:line="240" w:lineRule="auto"/>
            </w:pPr>
            <w:r>
              <w:t>U_04</w:t>
            </w:r>
          </w:p>
        </w:tc>
        <w:tc>
          <w:tcPr>
            <w:tcW w:w="5952" w:type="dxa"/>
            <w:shd w:val="clear" w:color="auto" w:fill="auto"/>
          </w:tcPr>
          <w:p w:rsidR="006F2258" w:rsidP="005B1AE5" w:rsidRDefault="003C6DAB" w14:paraId="4A84DB31" wp14:textId="77777777">
            <w:pPr>
              <w:spacing w:after="0" w:line="240" w:lineRule="auto"/>
            </w:pPr>
            <w:r>
              <w:t xml:space="preserve">Student potrafi posługiwać się w praktyce </w:t>
            </w:r>
            <w:r w:rsidR="005B1AE5">
              <w:t xml:space="preserve">metodą </w:t>
            </w:r>
            <w:proofErr w:type="spellStart"/>
            <w:r w:rsidR="005B1AE5">
              <w:t>fonogestów</w:t>
            </w:r>
            <w:proofErr w:type="spellEnd"/>
            <w:r w:rsidR="007C306E">
              <w:t>, zarówno odbierać komunikaty, jak też je tworzyć.</w:t>
            </w:r>
          </w:p>
        </w:tc>
        <w:tc>
          <w:tcPr>
            <w:tcW w:w="2159" w:type="dxa"/>
            <w:shd w:val="clear" w:color="auto" w:fill="auto"/>
          </w:tcPr>
          <w:p w:rsidR="006F2258" w:rsidP="00D1613F" w:rsidRDefault="004C76C6" w14:paraId="0FF44D1E" wp14:textId="77777777">
            <w:pPr>
              <w:spacing w:after="0" w:line="240" w:lineRule="auto"/>
              <w:jc w:val="center"/>
            </w:pPr>
            <w:r>
              <w:t>E.1WW.U2, E.1WW.U3</w:t>
            </w:r>
          </w:p>
        </w:tc>
      </w:tr>
      <w:tr xmlns:wp14="http://schemas.microsoft.com/office/word/2010/wordml" w:rsidR="00B56F78" w14:paraId="10322A71" wp14:textId="77777777">
        <w:tc>
          <w:tcPr>
            <w:tcW w:w="9211" w:type="dxa"/>
            <w:gridSpan w:val="3"/>
            <w:shd w:val="clear" w:color="auto" w:fill="auto"/>
          </w:tcPr>
          <w:p w:rsidR="00B56F78" w:rsidRDefault="009B0E9B" w14:paraId="47AA6A88" wp14:textId="77777777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B56F78" w14:paraId="71F01884" wp14:textId="77777777">
        <w:tc>
          <w:tcPr>
            <w:tcW w:w="1100" w:type="dxa"/>
            <w:shd w:val="clear" w:color="auto" w:fill="auto"/>
          </w:tcPr>
          <w:p w:rsidR="00B56F78" w:rsidP="00F14DD1" w:rsidRDefault="009B0E9B" w14:paraId="59B02358" wp14:textId="77777777">
            <w:pPr>
              <w:spacing w:after="0" w:line="240" w:lineRule="auto"/>
            </w:pPr>
            <w:r>
              <w:t>K_01</w:t>
            </w:r>
          </w:p>
        </w:tc>
        <w:tc>
          <w:tcPr>
            <w:tcW w:w="5952" w:type="dxa"/>
            <w:shd w:val="clear" w:color="auto" w:fill="auto"/>
          </w:tcPr>
          <w:p w:rsidR="00B56F78" w:rsidP="00F14DD1" w:rsidRDefault="00EB63B7" w14:paraId="452F346C" wp14:textId="77777777">
            <w:pPr>
              <w:spacing w:after="0" w:line="240" w:lineRule="auto"/>
            </w:pPr>
            <w:r>
              <w:t>Student jest świadomy posiadania wiedzy i umiejętności z zakresu logopedii. Rozumie potrzebę ustawicznego kształcenia.</w:t>
            </w:r>
          </w:p>
        </w:tc>
        <w:tc>
          <w:tcPr>
            <w:tcW w:w="2159" w:type="dxa"/>
            <w:shd w:val="clear" w:color="auto" w:fill="auto"/>
          </w:tcPr>
          <w:p w:rsidR="00B56F78" w:rsidP="00F14DD1" w:rsidRDefault="004C76C6" w14:paraId="100129A4" wp14:textId="77777777">
            <w:pPr>
              <w:spacing w:after="0" w:line="240" w:lineRule="auto"/>
              <w:jc w:val="center"/>
            </w:pPr>
            <w:r>
              <w:t>E.1WW.K1, E.1WW.K2</w:t>
            </w:r>
          </w:p>
        </w:tc>
      </w:tr>
      <w:tr xmlns:wp14="http://schemas.microsoft.com/office/word/2010/wordml" w:rsidR="00B56F78" w14:paraId="7CCF9873" wp14:textId="77777777">
        <w:tc>
          <w:tcPr>
            <w:tcW w:w="1100" w:type="dxa"/>
            <w:shd w:val="clear" w:color="auto" w:fill="auto"/>
          </w:tcPr>
          <w:p w:rsidR="00B56F78" w:rsidP="00F14DD1" w:rsidRDefault="009B0E9B" w14:paraId="1D489FC0" wp14:textId="77777777">
            <w:pPr>
              <w:spacing w:after="0" w:line="240" w:lineRule="auto"/>
            </w:pPr>
            <w:r>
              <w:t>K_02</w:t>
            </w:r>
          </w:p>
        </w:tc>
        <w:tc>
          <w:tcPr>
            <w:tcW w:w="5952" w:type="dxa"/>
            <w:shd w:val="clear" w:color="auto" w:fill="auto"/>
          </w:tcPr>
          <w:p w:rsidR="00B56F78" w:rsidP="00F14DD1" w:rsidRDefault="00EB63B7" w14:paraId="4C6898C3" wp14:textId="77777777">
            <w:pPr>
              <w:spacing w:after="0" w:line="240" w:lineRule="auto"/>
            </w:pPr>
            <w:r>
              <w:t xml:space="preserve">Student dostrzega społeczne potrzeby w zakresie działań </w:t>
            </w:r>
            <w:proofErr w:type="spellStart"/>
            <w:r w:rsidR="007C306E">
              <w:t>do</w:t>
            </w:r>
            <w:r>
              <w:t>logopedycznych</w:t>
            </w:r>
            <w:proofErr w:type="spellEnd"/>
            <w:r>
              <w:t>.</w:t>
            </w:r>
          </w:p>
        </w:tc>
        <w:tc>
          <w:tcPr>
            <w:tcW w:w="2159" w:type="dxa"/>
            <w:shd w:val="clear" w:color="auto" w:fill="auto"/>
          </w:tcPr>
          <w:p w:rsidR="00B56F78" w:rsidP="00F14DD1" w:rsidRDefault="004C76C6" w14:paraId="5562238E" wp14:textId="77777777">
            <w:pPr>
              <w:spacing w:after="0" w:line="240" w:lineRule="auto"/>
              <w:jc w:val="center"/>
            </w:pPr>
            <w:r>
              <w:t>E.1WW.K1, E.1WW.K2</w:t>
            </w:r>
          </w:p>
        </w:tc>
      </w:tr>
      <w:tr xmlns:wp14="http://schemas.microsoft.com/office/word/2010/wordml" w:rsidR="00B56F78" w14:paraId="55CC74AB" wp14:textId="77777777">
        <w:tc>
          <w:tcPr>
            <w:tcW w:w="1100" w:type="dxa"/>
            <w:shd w:val="clear" w:color="auto" w:fill="auto"/>
          </w:tcPr>
          <w:p w:rsidR="00B56F78" w:rsidP="00F14DD1" w:rsidRDefault="009B0E9B" w14:paraId="20D2B38F" wp14:textId="77777777">
            <w:pPr>
              <w:spacing w:after="0" w:line="240" w:lineRule="auto"/>
            </w:pPr>
            <w:r>
              <w:t>K_</w:t>
            </w:r>
            <w:r w:rsidR="00EB63B7">
              <w:t>03</w:t>
            </w:r>
          </w:p>
        </w:tc>
        <w:tc>
          <w:tcPr>
            <w:tcW w:w="5952" w:type="dxa"/>
            <w:shd w:val="clear" w:color="auto" w:fill="auto"/>
          </w:tcPr>
          <w:p w:rsidR="00B56F78" w:rsidP="00F14DD1" w:rsidRDefault="00200AE6" w14:paraId="770EF736" wp14:textId="77777777">
            <w:pPr>
              <w:spacing w:after="0" w:line="240" w:lineRule="auto"/>
            </w:pPr>
            <w:r>
              <w:t>Student rozumie potrzebę systematycznego budowania warsztatu pracy logopedy.</w:t>
            </w:r>
          </w:p>
        </w:tc>
        <w:tc>
          <w:tcPr>
            <w:tcW w:w="2159" w:type="dxa"/>
            <w:shd w:val="clear" w:color="auto" w:fill="auto"/>
          </w:tcPr>
          <w:p w:rsidR="00B56F78" w:rsidP="00F14DD1" w:rsidRDefault="004C76C6" w14:paraId="33D8D605" wp14:textId="77777777">
            <w:pPr>
              <w:spacing w:after="0" w:line="240" w:lineRule="auto"/>
              <w:jc w:val="center"/>
            </w:pPr>
            <w:r>
              <w:t>E.1WW.K1, E.1WW.K2</w:t>
            </w:r>
          </w:p>
        </w:tc>
      </w:tr>
      <w:tr xmlns:wp14="http://schemas.microsoft.com/office/word/2010/wordml" w:rsidR="00200AE6" w14:paraId="2205B86A" wp14:textId="77777777">
        <w:tc>
          <w:tcPr>
            <w:tcW w:w="1100" w:type="dxa"/>
            <w:shd w:val="clear" w:color="auto" w:fill="auto"/>
          </w:tcPr>
          <w:p w:rsidR="00200AE6" w:rsidP="00F14DD1" w:rsidRDefault="00200AE6" w14:paraId="3F07389D" wp14:textId="77777777">
            <w:pPr>
              <w:spacing w:after="0" w:line="240" w:lineRule="auto"/>
            </w:pPr>
            <w:r>
              <w:t>K_04</w:t>
            </w:r>
          </w:p>
        </w:tc>
        <w:tc>
          <w:tcPr>
            <w:tcW w:w="5952" w:type="dxa"/>
            <w:shd w:val="clear" w:color="auto" w:fill="auto"/>
          </w:tcPr>
          <w:p w:rsidR="00200AE6" w:rsidP="00F14DD1" w:rsidRDefault="00200AE6" w14:paraId="318A7F45" wp14:textId="77777777">
            <w:pPr>
              <w:spacing w:after="0" w:line="240" w:lineRule="auto"/>
            </w:pPr>
            <w:r>
              <w:t>Student ma świadomość konieczności podejmowania działań o charakterze profilaktycznym.</w:t>
            </w:r>
          </w:p>
        </w:tc>
        <w:tc>
          <w:tcPr>
            <w:tcW w:w="2159" w:type="dxa"/>
            <w:shd w:val="clear" w:color="auto" w:fill="auto"/>
          </w:tcPr>
          <w:p w:rsidR="00200AE6" w:rsidP="00F14DD1" w:rsidRDefault="004C76C6" w14:paraId="02E13E61" wp14:textId="77777777">
            <w:pPr>
              <w:spacing w:after="0" w:line="240" w:lineRule="auto"/>
              <w:jc w:val="center"/>
            </w:pPr>
            <w:r>
              <w:t>E.1WW.K1, E.1WW.K2</w:t>
            </w:r>
          </w:p>
        </w:tc>
      </w:tr>
      <w:tr xmlns:wp14="http://schemas.microsoft.com/office/word/2010/wordml" w:rsidR="00200AE6" w14:paraId="02F47BBA" wp14:textId="77777777">
        <w:tc>
          <w:tcPr>
            <w:tcW w:w="1100" w:type="dxa"/>
            <w:shd w:val="clear" w:color="auto" w:fill="auto"/>
          </w:tcPr>
          <w:p w:rsidR="00200AE6" w:rsidP="00F14DD1" w:rsidRDefault="00200AE6" w14:paraId="12CABB99" wp14:textId="77777777">
            <w:pPr>
              <w:spacing w:after="0" w:line="240" w:lineRule="auto"/>
            </w:pPr>
            <w:r>
              <w:t>K_05</w:t>
            </w:r>
          </w:p>
        </w:tc>
        <w:tc>
          <w:tcPr>
            <w:tcW w:w="5952" w:type="dxa"/>
            <w:shd w:val="clear" w:color="auto" w:fill="auto"/>
          </w:tcPr>
          <w:p w:rsidR="00200AE6" w:rsidP="00F14DD1" w:rsidRDefault="00200AE6" w14:paraId="0BB728BC" wp14:textId="77777777">
            <w:pPr>
              <w:spacing w:after="0" w:line="240" w:lineRule="auto"/>
            </w:pPr>
            <w:r>
              <w:t>Student angażuje się w diagnozowanie i planowanie terapii logopedycznej.</w:t>
            </w:r>
          </w:p>
        </w:tc>
        <w:tc>
          <w:tcPr>
            <w:tcW w:w="2159" w:type="dxa"/>
            <w:shd w:val="clear" w:color="auto" w:fill="auto"/>
          </w:tcPr>
          <w:p w:rsidR="00200AE6" w:rsidP="00F14DD1" w:rsidRDefault="004C76C6" w14:paraId="5BEF338E" wp14:textId="77777777">
            <w:pPr>
              <w:spacing w:after="0" w:line="240" w:lineRule="auto"/>
              <w:jc w:val="center"/>
            </w:pPr>
            <w:r>
              <w:t>E.1WW.K1, E.1WW.K2</w:t>
            </w:r>
          </w:p>
        </w:tc>
      </w:tr>
    </w:tbl>
    <w:p xmlns:wp14="http://schemas.microsoft.com/office/word/2010/wordml" w:rsidR="00B56F78" w:rsidP="00F14DD1" w:rsidRDefault="00B56F78" w14:paraId="3461D779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150193" w:rsidP="00F14DD1" w:rsidRDefault="00150193" w14:paraId="3CF2D8B6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150193" w:rsidP="00F14DD1" w:rsidRDefault="00150193" w14:paraId="0FB78278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150193" w:rsidP="00F14DD1" w:rsidRDefault="00150193" w14:paraId="1FC39945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150193" w:rsidP="00F14DD1" w:rsidRDefault="00150193" w14:paraId="0562CB0E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150193" w:rsidP="00F14DD1" w:rsidRDefault="00150193" w14:paraId="34CE0A41" wp14:textId="77777777">
      <w:pPr>
        <w:pStyle w:val="Akapitzlist"/>
        <w:ind w:left="1080"/>
        <w:jc w:val="center"/>
        <w:rPr>
          <w:b/>
        </w:rPr>
      </w:pPr>
    </w:p>
    <w:p xmlns:wp14="http://schemas.microsoft.com/office/word/2010/wordml" w:rsidR="00B56F78" w:rsidRDefault="009B0E9B" w14:paraId="0D16BDF1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B56F78" w14:paraId="2F486F57" wp14:textId="77777777">
        <w:tc>
          <w:tcPr>
            <w:tcW w:w="9212" w:type="dxa"/>
            <w:shd w:val="clear" w:color="auto" w:fill="auto"/>
          </w:tcPr>
          <w:p w:rsidR="00C609AC" w:rsidP="00C609AC" w:rsidRDefault="007C306E" w14:paraId="100590EB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Możliwości wsparcia rozwoju umiejętności komunikacyjnych dzieci z uszkodzeniami słuchu. Historia metody </w:t>
            </w:r>
            <w:proofErr w:type="spellStart"/>
            <w:r>
              <w:rPr>
                <w:sz w:val="28"/>
                <w:szCs w:val="28"/>
              </w:rPr>
              <w:t>Cued</w:t>
            </w:r>
            <w:proofErr w:type="spellEnd"/>
            <w:r>
              <w:rPr>
                <w:sz w:val="28"/>
                <w:szCs w:val="28"/>
              </w:rPr>
              <w:t xml:space="preserve"> Speech na świecie i metody </w:t>
            </w:r>
            <w:proofErr w:type="spellStart"/>
            <w:r>
              <w:rPr>
                <w:sz w:val="28"/>
                <w:szCs w:val="28"/>
              </w:rPr>
              <w:t>fonogestów</w:t>
            </w:r>
            <w:proofErr w:type="spellEnd"/>
            <w:r>
              <w:rPr>
                <w:sz w:val="28"/>
                <w:szCs w:val="28"/>
              </w:rPr>
              <w:t xml:space="preserve"> w Polsce.</w:t>
            </w:r>
          </w:p>
          <w:p w:rsidR="00C609AC" w:rsidP="00C609AC" w:rsidRDefault="007C306E" w14:paraId="4A98CC7C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 to są </w:t>
            </w:r>
            <w:proofErr w:type="spellStart"/>
            <w:r>
              <w:rPr>
                <w:sz w:val="28"/>
                <w:szCs w:val="28"/>
              </w:rPr>
              <w:t>fonogesty</w:t>
            </w:r>
            <w:proofErr w:type="spellEnd"/>
            <w:r>
              <w:rPr>
                <w:sz w:val="28"/>
                <w:szCs w:val="28"/>
              </w:rPr>
              <w:t xml:space="preserve"> i główne zasady mówienia z </w:t>
            </w:r>
            <w:proofErr w:type="spellStart"/>
            <w:r>
              <w:rPr>
                <w:sz w:val="28"/>
                <w:szCs w:val="28"/>
              </w:rPr>
              <w:t>fonogestami</w:t>
            </w:r>
            <w:proofErr w:type="spellEnd"/>
            <w:r>
              <w:rPr>
                <w:sz w:val="28"/>
                <w:szCs w:val="28"/>
              </w:rPr>
              <w:t>. Poznawanie lokacji dla samogłosek. Praktyczne ćwiczenia.</w:t>
            </w:r>
          </w:p>
          <w:p w:rsidR="007C306E" w:rsidP="00C609AC" w:rsidRDefault="007C306E" w14:paraId="57435149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Poznawanie układów dla spółgłosek</w:t>
            </w:r>
            <w:r w:rsidR="00434AE1">
              <w:rPr>
                <w:sz w:val="28"/>
                <w:szCs w:val="28"/>
              </w:rPr>
              <w:t>. Praktyczne ćwiczenia.</w:t>
            </w:r>
          </w:p>
          <w:p w:rsidRPr="00A051B2" w:rsidR="00434AE1" w:rsidP="00A051B2" w:rsidRDefault="003C0966" w14:paraId="5CAEED88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A051B2">
              <w:rPr>
                <w:sz w:val="28"/>
                <w:szCs w:val="28"/>
              </w:rPr>
              <w:t>Trening odczytywania mowy z</w:t>
            </w:r>
            <w:r w:rsidR="00A051B2">
              <w:rPr>
                <w:sz w:val="28"/>
                <w:szCs w:val="28"/>
              </w:rPr>
              <w:t xml:space="preserve"> </w:t>
            </w:r>
            <w:proofErr w:type="spellStart"/>
            <w:r w:rsidR="00A051B2">
              <w:rPr>
                <w:sz w:val="28"/>
                <w:szCs w:val="28"/>
              </w:rPr>
              <w:t>fonogestami</w:t>
            </w:r>
            <w:proofErr w:type="spellEnd"/>
            <w:r w:rsidRPr="00A051B2">
              <w:rPr>
                <w:sz w:val="28"/>
                <w:szCs w:val="28"/>
              </w:rPr>
              <w:t xml:space="preserve">. Praktyczne ćwiczenia. </w:t>
            </w:r>
          </w:p>
          <w:p w:rsidR="003C0966" w:rsidP="00C609AC" w:rsidRDefault="00A051B2" w14:paraId="7D9BEE51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Trening czytania tekstów z </w:t>
            </w:r>
            <w:proofErr w:type="spellStart"/>
            <w:r>
              <w:rPr>
                <w:sz w:val="28"/>
                <w:szCs w:val="28"/>
              </w:rPr>
              <w:t>fonogestami</w:t>
            </w:r>
            <w:proofErr w:type="spellEnd"/>
            <w:r>
              <w:rPr>
                <w:sz w:val="28"/>
                <w:szCs w:val="28"/>
              </w:rPr>
              <w:t>. Praktyczne ćwiczenia.</w:t>
            </w:r>
          </w:p>
          <w:p w:rsidR="00A051B2" w:rsidP="00C609AC" w:rsidRDefault="00A051B2" w14:paraId="0C559E7A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Recytacja wierszy i śpiewanie piosenek z </w:t>
            </w:r>
            <w:proofErr w:type="spellStart"/>
            <w:r>
              <w:rPr>
                <w:sz w:val="28"/>
                <w:szCs w:val="28"/>
              </w:rPr>
              <w:t>fonogestami</w:t>
            </w:r>
            <w:proofErr w:type="spellEnd"/>
            <w:r>
              <w:rPr>
                <w:sz w:val="28"/>
                <w:szCs w:val="28"/>
              </w:rPr>
              <w:t>, praktyczne ćwiczenia.</w:t>
            </w:r>
          </w:p>
          <w:p w:rsidR="00A051B2" w:rsidP="00A051B2" w:rsidRDefault="00A051B2" w14:paraId="44116EEE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Dialogi z </w:t>
            </w:r>
            <w:proofErr w:type="spellStart"/>
            <w:r>
              <w:rPr>
                <w:sz w:val="28"/>
                <w:szCs w:val="28"/>
              </w:rPr>
              <w:t>fonogestami</w:t>
            </w:r>
            <w:proofErr w:type="spellEnd"/>
            <w:r>
              <w:rPr>
                <w:sz w:val="28"/>
                <w:szCs w:val="28"/>
              </w:rPr>
              <w:t>. Praktyczne ćwiczenia.</w:t>
            </w:r>
          </w:p>
          <w:p w:rsidR="00084E8E" w:rsidP="00A051B2" w:rsidRDefault="00A051B2" w14:paraId="78E39D90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A051B2">
              <w:rPr>
                <w:sz w:val="28"/>
                <w:szCs w:val="28"/>
              </w:rPr>
              <w:t xml:space="preserve">Korzyści z używania </w:t>
            </w:r>
            <w:proofErr w:type="spellStart"/>
            <w:r w:rsidRPr="00A051B2">
              <w:rPr>
                <w:sz w:val="28"/>
                <w:szCs w:val="28"/>
              </w:rPr>
              <w:t>fonogestów</w:t>
            </w:r>
            <w:proofErr w:type="spellEnd"/>
            <w:r>
              <w:rPr>
                <w:sz w:val="28"/>
                <w:szCs w:val="28"/>
              </w:rPr>
              <w:t xml:space="preserve"> i metodyka wprowadzania mówienia z </w:t>
            </w:r>
            <w:proofErr w:type="spellStart"/>
            <w:r>
              <w:rPr>
                <w:sz w:val="28"/>
                <w:szCs w:val="28"/>
              </w:rPr>
              <w:t>fonogestami</w:t>
            </w:r>
            <w:proofErr w:type="spellEnd"/>
            <w:r>
              <w:rPr>
                <w:sz w:val="28"/>
                <w:szCs w:val="28"/>
              </w:rPr>
              <w:t xml:space="preserve"> w różnym wieku.</w:t>
            </w:r>
          </w:p>
          <w:p w:rsidR="00A051B2" w:rsidP="00A051B2" w:rsidRDefault="00A051B2" w14:paraId="59FA292F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Diagnoza funkcjonalna podstawą właściwego doboru metody do potrzeb osoby z zaburzeniami komunikacji.</w:t>
            </w:r>
          </w:p>
          <w:p w:rsidRPr="00A051B2" w:rsidR="00A051B2" w:rsidP="00A051B2" w:rsidRDefault="00A051B2" w14:paraId="55F7DC48" wp14:textId="77777777">
            <w:pPr>
              <w:pStyle w:val="Akapitzlist1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Dobre praktyki stosowania </w:t>
            </w:r>
            <w:proofErr w:type="spellStart"/>
            <w:r>
              <w:rPr>
                <w:sz w:val="28"/>
                <w:szCs w:val="28"/>
              </w:rPr>
              <w:t>fonogestów</w:t>
            </w:r>
            <w:proofErr w:type="spellEnd"/>
            <w:r>
              <w:rPr>
                <w:sz w:val="28"/>
                <w:szCs w:val="28"/>
              </w:rPr>
              <w:t xml:space="preserve"> w Polsce i na świecie.</w:t>
            </w:r>
          </w:p>
        </w:tc>
      </w:tr>
    </w:tbl>
    <w:p xmlns:wp14="http://schemas.microsoft.com/office/word/2010/wordml" w:rsidR="00B56F78" w:rsidRDefault="00B56F78" w14:paraId="62EBF3C5" wp14:textId="77777777">
      <w:pPr>
        <w:rPr>
          <w:b/>
        </w:rPr>
      </w:pPr>
    </w:p>
    <w:p xmlns:wp14="http://schemas.microsoft.com/office/word/2010/wordml" w:rsidR="00B56F78" w:rsidRDefault="009B0E9B" w14:paraId="077A84DE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xmlns:wp14="http://schemas.microsoft.com/office/word/2010/wordml" w:rsidR="00B56F78" w:rsidTr="005F751A" w14:paraId="1689BF88" wp14:textId="77777777">
        <w:tc>
          <w:tcPr>
            <w:tcW w:w="1101" w:type="dxa"/>
            <w:shd w:val="clear" w:color="auto" w:fill="auto"/>
            <w:vAlign w:val="center"/>
          </w:tcPr>
          <w:p w:rsidR="00B56F78" w:rsidRDefault="009B0E9B" w14:paraId="59C1A4F7" wp14:textId="7777777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6F78" w:rsidRDefault="009B0E9B" w14:paraId="55E86910" wp14:textId="77777777">
            <w:pPr>
              <w:spacing w:after="0" w:line="240" w:lineRule="auto"/>
              <w:jc w:val="center"/>
            </w:pPr>
            <w:r>
              <w:t>Metody dydaktyczne</w:t>
            </w:r>
          </w:p>
          <w:p w:rsidR="00B56F78" w:rsidRDefault="009B0E9B" w14:paraId="10B4B039" wp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6F78" w:rsidRDefault="009B0E9B" w14:paraId="6108D6B5" wp14:textId="77777777">
            <w:pPr>
              <w:spacing w:after="0" w:line="240" w:lineRule="auto"/>
              <w:jc w:val="center"/>
            </w:pPr>
            <w:r>
              <w:t>Metody weryfikacji</w:t>
            </w:r>
          </w:p>
          <w:p w:rsidR="00B56F78" w:rsidRDefault="009B0E9B" w14:paraId="243D084B" wp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B56F78" w:rsidRDefault="009B0E9B" w14:paraId="788706B2" wp14:textId="77777777">
            <w:pPr>
              <w:spacing w:after="0" w:line="240" w:lineRule="auto"/>
              <w:jc w:val="center"/>
            </w:pPr>
            <w:r>
              <w:t>Sposoby dokumentacji</w:t>
            </w:r>
          </w:p>
          <w:p w:rsidR="00B56F78" w:rsidRDefault="009B0E9B" w14:paraId="6963A01D" wp14:textId="7777777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:rsidR="00B56F78" w:rsidTr="005F751A" w14:paraId="5F309F4E" wp14:textId="77777777">
        <w:tc>
          <w:tcPr>
            <w:tcW w:w="9212" w:type="dxa"/>
            <w:gridSpan w:val="4"/>
            <w:shd w:val="clear" w:color="auto" w:fill="auto"/>
            <w:vAlign w:val="center"/>
          </w:tcPr>
          <w:p w:rsidR="00B56F78" w:rsidRDefault="009B0E9B" w14:paraId="56C913C0" wp14:textId="7777777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xmlns:wp14="http://schemas.microsoft.com/office/word/2010/wordml" w:rsidR="00B56F78" w:rsidTr="005F751A" w14:paraId="15E788C0" wp14:textId="77777777">
        <w:tc>
          <w:tcPr>
            <w:tcW w:w="1101" w:type="dxa"/>
            <w:shd w:val="clear" w:color="auto" w:fill="auto"/>
          </w:tcPr>
          <w:p w:rsidR="00B56F78" w:rsidRDefault="009B0E9B" w14:paraId="10898DAA" wp14:textId="77777777">
            <w:pPr>
              <w:spacing w:after="0" w:line="240" w:lineRule="auto"/>
            </w:pPr>
            <w:r>
              <w:t>W_01</w:t>
            </w:r>
          </w:p>
        </w:tc>
        <w:tc>
          <w:tcPr>
            <w:tcW w:w="2693" w:type="dxa"/>
            <w:shd w:val="clear" w:color="auto" w:fill="auto"/>
          </w:tcPr>
          <w:p w:rsidR="006F7C82" w:rsidRDefault="006B3C11" w14:paraId="70F2340C" wp14:textId="77777777">
            <w:pPr>
              <w:spacing w:after="0" w:line="240" w:lineRule="auto"/>
            </w:pPr>
            <w:r>
              <w:t xml:space="preserve">Wykład konwersatoryjny z prezentacją multimedialną </w:t>
            </w:r>
          </w:p>
        </w:tc>
        <w:tc>
          <w:tcPr>
            <w:tcW w:w="2835" w:type="dxa"/>
            <w:shd w:val="clear" w:color="auto" w:fill="auto"/>
          </w:tcPr>
          <w:p w:rsidR="00B56F78" w:rsidP="006B3C11" w:rsidRDefault="006B3C11" w14:paraId="2D14F5D7" wp14:textId="77777777">
            <w:pPr>
              <w:spacing w:after="0" w:line="240" w:lineRule="auto"/>
              <w:jc w:val="center"/>
            </w:pPr>
            <w:r>
              <w:t>Kolokwium zaliczeniowe</w:t>
            </w:r>
            <w:r w:rsidR="00AA3721">
              <w:t xml:space="preserve"> na ocenę</w:t>
            </w:r>
          </w:p>
        </w:tc>
        <w:tc>
          <w:tcPr>
            <w:tcW w:w="2583" w:type="dxa"/>
            <w:shd w:val="clear" w:color="auto" w:fill="auto"/>
          </w:tcPr>
          <w:p w:rsidR="00B56F78" w:rsidP="006B3C11" w:rsidRDefault="006B3C11" w14:paraId="3910C532" wp14:textId="77777777">
            <w:pPr>
              <w:spacing w:after="0" w:line="240" w:lineRule="auto"/>
              <w:jc w:val="center"/>
            </w:pPr>
            <w:r>
              <w:t>Arkusze kolokwium z oceną</w:t>
            </w:r>
          </w:p>
        </w:tc>
      </w:tr>
      <w:tr xmlns:wp14="http://schemas.microsoft.com/office/word/2010/wordml" w:rsidR="006B3C11" w:rsidTr="005F751A" w14:paraId="594AC95B" wp14:textId="77777777">
        <w:tc>
          <w:tcPr>
            <w:tcW w:w="1101" w:type="dxa"/>
            <w:shd w:val="clear" w:color="auto" w:fill="auto"/>
          </w:tcPr>
          <w:p w:rsidR="006B3C11" w:rsidP="006B3C11" w:rsidRDefault="006B3C11" w14:paraId="5A1A509E" wp14:textId="77777777">
            <w:pPr>
              <w:spacing w:after="0" w:line="240" w:lineRule="auto"/>
            </w:pPr>
            <w:r>
              <w:t>W_02</w:t>
            </w:r>
          </w:p>
        </w:tc>
        <w:tc>
          <w:tcPr>
            <w:tcW w:w="2693" w:type="dxa"/>
            <w:shd w:val="clear" w:color="auto" w:fill="auto"/>
          </w:tcPr>
          <w:p w:rsidR="006B3C11" w:rsidP="006B3C11" w:rsidRDefault="006B3C11" w14:paraId="2B5AE4C2" wp14:textId="77777777">
            <w:pPr>
              <w:spacing w:after="0" w:line="240" w:lineRule="auto"/>
            </w:pPr>
            <w:r>
              <w:t>Wykład problemowy, wykład konwersatoryjny z prezentacją multimedialną i pokazem filmowym</w:t>
            </w:r>
          </w:p>
          <w:p w:rsidR="006B3C11" w:rsidP="006B3C11" w:rsidRDefault="006B3C11" w14:paraId="3F229C83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6B3C11" w:rsidP="006B3C11" w:rsidRDefault="006B3C11" w14:paraId="23D5FCDA" wp14:textId="77777777">
            <w:pPr>
              <w:spacing w:after="0" w:line="240" w:lineRule="auto"/>
              <w:jc w:val="center"/>
            </w:pPr>
            <w:r>
              <w:t>Kolokwium zaliczeniowe na ocenę</w:t>
            </w:r>
          </w:p>
        </w:tc>
        <w:tc>
          <w:tcPr>
            <w:tcW w:w="2583" w:type="dxa"/>
            <w:shd w:val="clear" w:color="auto" w:fill="auto"/>
          </w:tcPr>
          <w:p w:rsidR="006B3C11" w:rsidP="006B3C11" w:rsidRDefault="006B3C11" w14:paraId="34FB5A05" wp14:textId="77777777">
            <w:pPr>
              <w:spacing w:after="0" w:line="240" w:lineRule="auto"/>
              <w:jc w:val="center"/>
            </w:pPr>
            <w:r>
              <w:t>Arkusze kolokwium z oceną</w:t>
            </w:r>
          </w:p>
        </w:tc>
      </w:tr>
      <w:tr xmlns:wp14="http://schemas.microsoft.com/office/word/2010/wordml" w:rsidR="006B3C11" w:rsidTr="005F751A" w14:paraId="1F50A4D7" wp14:textId="77777777">
        <w:tc>
          <w:tcPr>
            <w:tcW w:w="1101" w:type="dxa"/>
            <w:shd w:val="clear" w:color="auto" w:fill="auto"/>
          </w:tcPr>
          <w:p w:rsidR="006B3C11" w:rsidP="006B3C11" w:rsidRDefault="006B3C11" w14:paraId="2F9C9FAA" wp14:textId="77777777">
            <w:pPr>
              <w:spacing w:after="0" w:line="240" w:lineRule="auto"/>
            </w:pPr>
            <w:r>
              <w:t>W_03</w:t>
            </w:r>
          </w:p>
        </w:tc>
        <w:tc>
          <w:tcPr>
            <w:tcW w:w="2693" w:type="dxa"/>
            <w:shd w:val="clear" w:color="auto" w:fill="auto"/>
          </w:tcPr>
          <w:p w:rsidR="006B3C11" w:rsidP="006B3C11" w:rsidRDefault="006B3C11" w14:paraId="4145B7DC" wp14:textId="77777777">
            <w:pPr>
              <w:spacing w:after="0" w:line="240" w:lineRule="auto"/>
            </w:pPr>
            <w:r>
              <w:t>Wykład problemowy, wykład konwersatoryjny z prezentacją multimedialną i pokazem filmowym</w:t>
            </w:r>
          </w:p>
          <w:p w:rsidR="006B3C11" w:rsidP="006B3C11" w:rsidRDefault="006B3C11" w14:paraId="16BC6376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6B3C11" w:rsidP="006B3C11" w:rsidRDefault="006B3C11" w14:paraId="02083EA9" wp14:textId="77777777">
            <w:pPr>
              <w:spacing w:after="0" w:line="240" w:lineRule="auto"/>
              <w:jc w:val="center"/>
            </w:pPr>
            <w:r>
              <w:t>Kolokwium zaliczeniowe na ocenę</w:t>
            </w:r>
          </w:p>
        </w:tc>
        <w:tc>
          <w:tcPr>
            <w:tcW w:w="2583" w:type="dxa"/>
            <w:shd w:val="clear" w:color="auto" w:fill="auto"/>
          </w:tcPr>
          <w:p w:rsidR="006B3C11" w:rsidP="006B3C11" w:rsidRDefault="006B3C11" w14:paraId="6F216364" wp14:textId="77777777">
            <w:pPr>
              <w:spacing w:after="0" w:line="240" w:lineRule="auto"/>
              <w:jc w:val="center"/>
            </w:pPr>
            <w:r>
              <w:t>Arkusze kolokwium z oceną</w:t>
            </w:r>
          </w:p>
        </w:tc>
      </w:tr>
      <w:tr xmlns:wp14="http://schemas.microsoft.com/office/word/2010/wordml" w:rsidR="006B3C11" w:rsidTr="005F751A" w14:paraId="08E5B888" wp14:textId="77777777">
        <w:tc>
          <w:tcPr>
            <w:tcW w:w="1101" w:type="dxa"/>
            <w:shd w:val="clear" w:color="auto" w:fill="auto"/>
          </w:tcPr>
          <w:p w:rsidR="006B3C11" w:rsidP="006B3C11" w:rsidRDefault="006B3C11" w14:paraId="2A34FD19" wp14:textId="77777777">
            <w:pPr>
              <w:spacing w:after="0" w:line="240" w:lineRule="auto"/>
            </w:pPr>
            <w:r>
              <w:t>W_04</w:t>
            </w:r>
          </w:p>
        </w:tc>
        <w:tc>
          <w:tcPr>
            <w:tcW w:w="2693" w:type="dxa"/>
            <w:shd w:val="clear" w:color="auto" w:fill="auto"/>
          </w:tcPr>
          <w:p w:rsidR="006B3C11" w:rsidP="006B3C11" w:rsidRDefault="006B3C11" w14:paraId="62D1AB91" wp14:textId="77777777">
            <w:pPr>
              <w:spacing w:after="0" w:line="240" w:lineRule="auto"/>
            </w:pPr>
            <w:r>
              <w:t xml:space="preserve">Wykład problemowy, wykład konwersatoryjny z </w:t>
            </w:r>
            <w:r>
              <w:t>prezentacją multimedialną i pokazem filmowym</w:t>
            </w:r>
          </w:p>
          <w:p w:rsidR="006B3C11" w:rsidP="006B3C11" w:rsidRDefault="006B3C11" w14:paraId="3EF8B52B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6B3C11" w:rsidP="006B3C11" w:rsidRDefault="006B3C11" w14:paraId="561B4904" wp14:textId="77777777">
            <w:pPr>
              <w:spacing w:after="0" w:line="240" w:lineRule="auto"/>
              <w:jc w:val="center"/>
            </w:pPr>
            <w:r>
              <w:t>Kolokwium zaliczeniowe na ocenę</w:t>
            </w:r>
          </w:p>
        </w:tc>
        <w:tc>
          <w:tcPr>
            <w:tcW w:w="2583" w:type="dxa"/>
            <w:shd w:val="clear" w:color="auto" w:fill="auto"/>
          </w:tcPr>
          <w:p w:rsidR="006B3C11" w:rsidP="006B3C11" w:rsidRDefault="006B3C11" w14:paraId="33651B77" wp14:textId="77777777">
            <w:pPr>
              <w:spacing w:after="0" w:line="240" w:lineRule="auto"/>
              <w:jc w:val="center"/>
            </w:pPr>
            <w:r>
              <w:t>Arkusze kolokwium z oceną</w:t>
            </w:r>
          </w:p>
        </w:tc>
      </w:tr>
      <w:tr xmlns:wp14="http://schemas.microsoft.com/office/word/2010/wordml" w:rsidR="00AA3721" w:rsidTr="005F751A" w14:paraId="72C7CB58" wp14:textId="77777777">
        <w:tc>
          <w:tcPr>
            <w:tcW w:w="9212" w:type="dxa"/>
            <w:gridSpan w:val="4"/>
            <w:shd w:val="clear" w:color="auto" w:fill="auto"/>
            <w:vAlign w:val="center"/>
          </w:tcPr>
          <w:p w:rsidR="00AA3721" w:rsidP="00AA3721" w:rsidRDefault="00AA3721" w14:paraId="57287308" wp14:textId="7777777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xmlns:wp14="http://schemas.microsoft.com/office/word/2010/wordml" w:rsidR="00AA3721" w:rsidTr="005F751A" w14:paraId="141356E2" wp14:textId="77777777">
        <w:tc>
          <w:tcPr>
            <w:tcW w:w="1101" w:type="dxa"/>
            <w:shd w:val="clear" w:color="auto" w:fill="auto"/>
          </w:tcPr>
          <w:p w:rsidR="00AA3721" w:rsidP="00AA3721" w:rsidRDefault="00AA3721" w14:paraId="6CD1F4B9" wp14:textId="77777777">
            <w:pPr>
              <w:spacing w:after="0" w:line="240" w:lineRule="auto"/>
            </w:pPr>
            <w:r>
              <w:t>U_01</w:t>
            </w:r>
          </w:p>
        </w:tc>
        <w:tc>
          <w:tcPr>
            <w:tcW w:w="2693" w:type="dxa"/>
            <w:shd w:val="clear" w:color="auto" w:fill="auto"/>
          </w:tcPr>
          <w:p w:rsidR="00AA3721" w:rsidP="00AA3721" w:rsidRDefault="008232C7" w14:paraId="34F93119" wp14:textId="77777777">
            <w:pPr>
              <w:spacing w:after="0" w:line="240" w:lineRule="auto"/>
            </w:pPr>
            <w:r>
              <w:t xml:space="preserve">Pokaz filmowy, analiza, </w:t>
            </w:r>
            <w:r w:rsidR="00AA3721">
              <w:t>Ćwiczenia praktyczne</w:t>
            </w:r>
          </w:p>
          <w:p w:rsidR="00AA3721" w:rsidP="00AA3721" w:rsidRDefault="00AA3721" w14:paraId="1EECE80D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AA3721" w:rsidP="00AA3721" w:rsidRDefault="00AA3721" w14:paraId="7253CC2B" wp14:textId="77777777">
            <w:pPr>
              <w:spacing w:after="0" w:line="240" w:lineRule="auto"/>
            </w:pPr>
            <w:r>
              <w:t>Sprawdzenie umiejętności praktycznych</w:t>
            </w:r>
          </w:p>
        </w:tc>
        <w:tc>
          <w:tcPr>
            <w:tcW w:w="2583" w:type="dxa"/>
            <w:shd w:val="clear" w:color="auto" w:fill="auto"/>
          </w:tcPr>
          <w:p w:rsidR="00AA3721" w:rsidP="00AA3721" w:rsidRDefault="00AA3721" w14:paraId="2A5B6ADD" wp14:textId="77777777">
            <w:pPr>
              <w:spacing w:after="0" w:line="240" w:lineRule="auto"/>
            </w:pPr>
            <w:r>
              <w:t>Karta zaliczeniowa</w:t>
            </w:r>
            <w:r w:rsidR="00232539">
              <w:t>, ewentualnie zaliczenie praktyczne zarejestrowane na nośniku CD</w:t>
            </w:r>
          </w:p>
        </w:tc>
      </w:tr>
      <w:tr xmlns:wp14="http://schemas.microsoft.com/office/word/2010/wordml" w:rsidR="00AA3721" w:rsidTr="005F751A" w14:paraId="16D04E80" wp14:textId="77777777">
        <w:tc>
          <w:tcPr>
            <w:tcW w:w="1101" w:type="dxa"/>
            <w:shd w:val="clear" w:color="auto" w:fill="auto"/>
          </w:tcPr>
          <w:p w:rsidR="00AA3721" w:rsidP="00AA3721" w:rsidRDefault="00AA3721" w14:paraId="0A8BA376" wp14:textId="77777777">
            <w:pPr>
              <w:spacing w:after="0" w:line="240" w:lineRule="auto"/>
            </w:pPr>
            <w:r>
              <w:t>U_02</w:t>
            </w:r>
          </w:p>
        </w:tc>
        <w:tc>
          <w:tcPr>
            <w:tcW w:w="2693" w:type="dxa"/>
            <w:shd w:val="clear" w:color="auto" w:fill="auto"/>
          </w:tcPr>
          <w:p w:rsidR="00AA3721" w:rsidP="000F242C" w:rsidRDefault="008232C7" w14:paraId="544F017C" wp14:textId="77777777">
            <w:pPr>
              <w:spacing w:after="0" w:line="240" w:lineRule="auto"/>
            </w:pPr>
            <w:r>
              <w:t>Pokaz</w:t>
            </w:r>
            <w:r w:rsidR="000F242C">
              <w:t xml:space="preserve"> filmowy, burza mózgów, dyskusja</w:t>
            </w:r>
            <w:r>
              <w:t xml:space="preserve">, </w:t>
            </w:r>
            <w:r w:rsidR="00AA3721">
              <w:t>Ćwiczenia praktyczne</w:t>
            </w:r>
          </w:p>
        </w:tc>
        <w:tc>
          <w:tcPr>
            <w:tcW w:w="2835" w:type="dxa"/>
            <w:shd w:val="clear" w:color="auto" w:fill="auto"/>
          </w:tcPr>
          <w:p w:rsidR="00AA3721" w:rsidP="00AA3721" w:rsidRDefault="00AA3721" w14:paraId="5E5D0A51" wp14:textId="77777777">
            <w:pPr>
              <w:spacing w:after="0" w:line="240" w:lineRule="auto"/>
            </w:pPr>
            <w:r>
              <w:t>Sprawdzenie umiejętności praktycznych</w:t>
            </w:r>
          </w:p>
        </w:tc>
        <w:tc>
          <w:tcPr>
            <w:tcW w:w="2583" w:type="dxa"/>
            <w:shd w:val="clear" w:color="auto" w:fill="auto"/>
          </w:tcPr>
          <w:p w:rsidR="00AA3721" w:rsidP="00AA3721" w:rsidRDefault="000F242C" w14:paraId="219C31B4" wp14:textId="77777777">
            <w:pPr>
              <w:spacing w:after="0" w:line="240" w:lineRule="auto"/>
            </w:pPr>
            <w:r>
              <w:t>Karta zaliczeniowa, ewentualnie zaliczenie praktyczne zarejestrowane na nośniku CD</w:t>
            </w:r>
          </w:p>
        </w:tc>
      </w:tr>
      <w:tr xmlns:wp14="http://schemas.microsoft.com/office/word/2010/wordml" w:rsidR="00AA3721" w:rsidTr="005F751A" w14:paraId="3735CB83" wp14:textId="77777777">
        <w:tc>
          <w:tcPr>
            <w:tcW w:w="1101" w:type="dxa"/>
            <w:shd w:val="clear" w:color="auto" w:fill="auto"/>
          </w:tcPr>
          <w:p w:rsidR="00AA3721" w:rsidP="00AA3721" w:rsidRDefault="00AA3721" w14:paraId="3F15CFF3" wp14:textId="77777777">
            <w:pPr>
              <w:spacing w:after="0" w:line="240" w:lineRule="auto"/>
            </w:pPr>
            <w:r>
              <w:t>U_03</w:t>
            </w:r>
          </w:p>
        </w:tc>
        <w:tc>
          <w:tcPr>
            <w:tcW w:w="2693" w:type="dxa"/>
            <w:shd w:val="clear" w:color="auto" w:fill="auto"/>
          </w:tcPr>
          <w:p w:rsidR="00AA3721" w:rsidP="00AA3721" w:rsidRDefault="000C0DB2" w14:paraId="59A2B29C" wp14:textId="77777777">
            <w:pPr>
              <w:spacing w:after="0" w:line="240" w:lineRule="auto"/>
            </w:pPr>
            <w:r>
              <w:t>Instruktaż</w:t>
            </w:r>
            <w:r w:rsidR="008232C7">
              <w:t xml:space="preserve">, </w:t>
            </w:r>
            <w:proofErr w:type="spellStart"/>
            <w:r w:rsidR="000F242C">
              <w:t>dyskusja,</w:t>
            </w:r>
            <w:r w:rsidR="00AA3721">
              <w:t>Ćwiczenia</w:t>
            </w:r>
            <w:proofErr w:type="spellEnd"/>
            <w:r w:rsidR="00AA3721">
              <w:t xml:space="preserve"> praktyczne</w:t>
            </w:r>
          </w:p>
        </w:tc>
        <w:tc>
          <w:tcPr>
            <w:tcW w:w="2835" w:type="dxa"/>
            <w:shd w:val="clear" w:color="auto" w:fill="auto"/>
          </w:tcPr>
          <w:p w:rsidR="00AA3721" w:rsidP="00AA3721" w:rsidRDefault="00AA3721" w14:paraId="1BC40E52" wp14:textId="77777777">
            <w:pPr>
              <w:spacing w:after="0" w:line="240" w:lineRule="auto"/>
            </w:pPr>
            <w:r>
              <w:t>Sprawdzenie umiejętności praktycznych</w:t>
            </w:r>
          </w:p>
        </w:tc>
        <w:tc>
          <w:tcPr>
            <w:tcW w:w="2583" w:type="dxa"/>
            <w:shd w:val="clear" w:color="auto" w:fill="auto"/>
          </w:tcPr>
          <w:p w:rsidR="00AA3721" w:rsidP="000F242C" w:rsidRDefault="000F242C" w14:paraId="4FA15335" wp14:textId="77777777">
            <w:pPr>
              <w:spacing w:after="0" w:line="240" w:lineRule="auto"/>
            </w:pPr>
            <w:r>
              <w:t>Karta zaliczeniowa, ewentualnie zaliczenie praktyczne zarejestrowane na nośniku CD</w:t>
            </w:r>
          </w:p>
        </w:tc>
      </w:tr>
      <w:tr xmlns:wp14="http://schemas.microsoft.com/office/word/2010/wordml" w:rsidR="00AA3721" w:rsidTr="005F751A" w14:paraId="0D1CA350" wp14:textId="77777777">
        <w:tc>
          <w:tcPr>
            <w:tcW w:w="1101" w:type="dxa"/>
            <w:shd w:val="clear" w:color="auto" w:fill="auto"/>
          </w:tcPr>
          <w:p w:rsidR="00AA3721" w:rsidP="00AA3721" w:rsidRDefault="00AA3721" w14:paraId="1B96648C" wp14:textId="77777777">
            <w:pPr>
              <w:spacing w:after="0" w:line="240" w:lineRule="auto"/>
            </w:pPr>
            <w:r>
              <w:t>U_04</w:t>
            </w:r>
          </w:p>
        </w:tc>
        <w:tc>
          <w:tcPr>
            <w:tcW w:w="2693" w:type="dxa"/>
            <w:shd w:val="clear" w:color="auto" w:fill="auto"/>
          </w:tcPr>
          <w:p w:rsidR="00AA3721" w:rsidP="000C0DB2" w:rsidRDefault="008232C7" w14:paraId="23F816EC" wp14:textId="77777777">
            <w:pPr>
              <w:spacing w:after="0" w:line="240" w:lineRule="auto"/>
            </w:pPr>
            <w:r>
              <w:t>Prezentacja metod</w:t>
            </w:r>
            <w:r w:rsidR="00232539">
              <w:t>y</w:t>
            </w:r>
            <w:r>
              <w:t xml:space="preserve">, praca w </w:t>
            </w:r>
            <w:r w:rsidR="000C0DB2">
              <w:t xml:space="preserve">parach, </w:t>
            </w:r>
            <w:r>
              <w:t xml:space="preserve">grupach i indywidualna. </w:t>
            </w:r>
            <w:r w:rsidR="00AA3721">
              <w:t>Ćwiczenia praktyczne</w:t>
            </w:r>
          </w:p>
        </w:tc>
        <w:tc>
          <w:tcPr>
            <w:tcW w:w="2835" w:type="dxa"/>
            <w:shd w:val="clear" w:color="auto" w:fill="auto"/>
          </w:tcPr>
          <w:p w:rsidR="00AA3721" w:rsidP="00AA3721" w:rsidRDefault="00232539" w14:paraId="4FECB4EA" wp14:textId="77777777">
            <w:pPr>
              <w:spacing w:after="0" w:line="240" w:lineRule="auto"/>
            </w:pPr>
            <w:r>
              <w:t>Sprawdzenie umiejętności praktycznych</w:t>
            </w:r>
          </w:p>
        </w:tc>
        <w:tc>
          <w:tcPr>
            <w:tcW w:w="2583" w:type="dxa"/>
            <w:shd w:val="clear" w:color="auto" w:fill="auto"/>
          </w:tcPr>
          <w:p w:rsidR="008232C7" w:rsidP="00AA3721" w:rsidRDefault="008232C7" w14:paraId="6D98A12B" wp14:textId="77777777">
            <w:pPr>
              <w:spacing w:after="0" w:line="240" w:lineRule="auto"/>
            </w:pPr>
          </w:p>
          <w:p w:rsidR="00AA3721" w:rsidP="000F242C" w:rsidRDefault="000F242C" w14:paraId="48379015" wp14:textId="77777777">
            <w:pPr>
              <w:spacing w:after="0" w:line="240" w:lineRule="auto"/>
            </w:pPr>
            <w:r>
              <w:t>Karta zaliczeniowa, ewentualnie zaliczenie praktyczne zarejestrowane na nośniku CD</w:t>
            </w:r>
          </w:p>
        </w:tc>
      </w:tr>
      <w:tr xmlns:wp14="http://schemas.microsoft.com/office/word/2010/wordml" w:rsidR="008232C7" w:rsidTr="005F751A" w14:paraId="605C5AC6" wp14:textId="77777777">
        <w:tc>
          <w:tcPr>
            <w:tcW w:w="9212" w:type="dxa"/>
            <w:gridSpan w:val="4"/>
            <w:shd w:val="clear" w:color="auto" w:fill="auto"/>
            <w:vAlign w:val="center"/>
          </w:tcPr>
          <w:p w:rsidR="008232C7" w:rsidP="008232C7" w:rsidRDefault="008232C7" w14:paraId="78B16450" wp14:textId="77777777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8232C7" w:rsidTr="005F751A" w14:paraId="103AF56F" wp14:textId="77777777">
        <w:tc>
          <w:tcPr>
            <w:tcW w:w="1101" w:type="dxa"/>
            <w:shd w:val="clear" w:color="auto" w:fill="auto"/>
          </w:tcPr>
          <w:p w:rsidR="008232C7" w:rsidP="008232C7" w:rsidRDefault="008232C7" w14:paraId="00DEB65C" wp14:textId="77777777">
            <w:pPr>
              <w:spacing w:after="0" w:line="240" w:lineRule="auto"/>
            </w:pPr>
            <w:r>
              <w:t>K_01</w:t>
            </w:r>
          </w:p>
        </w:tc>
        <w:tc>
          <w:tcPr>
            <w:tcW w:w="2693" w:type="dxa"/>
            <w:shd w:val="clear" w:color="auto" w:fill="auto"/>
          </w:tcPr>
          <w:p w:rsidR="008232C7" w:rsidP="008232C7" w:rsidRDefault="008232C7" w14:paraId="1643274A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8232C7" w:rsidP="008232C7" w:rsidRDefault="008A7076" w14:paraId="0A916EFA" wp14:textId="77777777">
            <w:pPr>
              <w:spacing w:after="0" w:line="240" w:lineRule="auto"/>
            </w:pPr>
            <w:r>
              <w:t>Akty</w:t>
            </w:r>
            <w:r w:rsidR="008232C7">
              <w:t>wność i zaangażowanie w działania podejmowane w ramach zajęć</w:t>
            </w:r>
          </w:p>
        </w:tc>
        <w:tc>
          <w:tcPr>
            <w:tcW w:w="2583" w:type="dxa"/>
            <w:shd w:val="clear" w:color="auto" w:fill="auto"/>
          </w:tcPr>
          <w:p w:rsidR="008232C7" w:rsidP="008232C7" w:rsidRDefault="008232C7" w14:paraId="03D87965" wp14:textId="77777777">
            <w:pPr>
              <w:spacing w:after="0" w:line="240" w:lineRule="auto"/>
            </w:pPr>
            <w:r>
              <w:t xml:space="preserve">Karta </w:t>
            </w:r>
            <w:r w:rsidR="008A7076">
              <w:t xml:space="preserve">aktywności i </w:t>
            </w:r>
            <w:r>
              <w:t>zaliczeniowa</w:t>
            </w:r>
          </w:p>
        </w:tc>
      </w:tr>
      <w:tr xmlns:wp14="http://schemas.microsoft.com/office/word/2010/wordml" w:rsidR="008232C7" w:rsidTr="005F751A" w14:paraId="02AB83BA" wp14:textId="77777777">
        <w:tc>
          <w:tcPr>
            <w:tcW w:w="1101" w:type="dxa"/>
            <w:shd w:val="clear" w:color="auto" w:fill="auto"/>
          </w:tcPr>
          <w:p w:rsidR="008232C7" w:rsidP="008232C7" w:rsidRDefault="008232C7" w14:paraId="611DCD42" wp14:textId="77777777">
            <w:pPr>
              <w:spacing w:after="0" w:line="240" w:lineRule="auto"/>
            </w:pPr>
            <w:r>
              <w:t>K_02</w:t>
            </w:r>
          </w:p>
        </w:tc>
        <w:tc>
          <w:tcPr>
            <w:tcW w:w="2693" w:type="dxa"/>
            <w:shd w:val="clear" w:color="auto" w:fill="auto"/>
          </w:tcPr>
          <w:p w:rsidR="008232C7" w:rsidP="008232C7" w:rsidRDefault="008232C7" w14:paraId="0B8C37C1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8232C7" w:rsidP="008232C7" w:rsidRDefault="008A7076" w14:paraId="3641B3C3" wp14:textId="77777777">
            <w:pPr>
              <w:spacing w:after="0" w:line="240" w:lineRule="auto"/>
            </w:pPr>
            <w:r>
              <w:t>Aktywność i zaangażowanie w działania podejmowane w ramach zajęć</w:t>
            </w:r>
          </w:p>
        </w:tc>
        <w:tc>
          <w:tcPr>
            <w:tcW w:w="2583" w:type="dxa"/>
            <w:shd w:val="clear" w:color="auto" w:fill="auto"/>
          </w:tcPr>
          <w:p w:rsidR="008232C7" w:rsidP="008232C7" w:rsidRDefault="008A7076" w14:paraId="5B64C8B6" wp14:textId="77777777">
            <w:pPr>
              <w:spacing w:after="0" w:line="240" w:lineRule="auto"/>
            </w:pPr>
            <w:r>
              <w:t>Karta aktywności i zaliczeniowa</w:t>
            </w:r>
          </w:p>
        </w:tc>
      </w:tr>
      <w:tr xmlns:wp14="http://schemas.microsoft.com/office/word/2010/wordml" w:rsidR="008232C7" w:rsidTr="005F751A" w14:paraId="461FBE25" wp14:textId="77777777">
        <w:tc>
          <w:tcPr>
            <w:tcW w:w="1101" w:type="dxa"/>
            <w:shd w:val="clear" w:color="auto" w:fill="auto"/>
          </w:tcPr>
          <w:p w:rsidR="008232C7" w:rsidP="008232C7" w:rsidRDefault="008232C7" w14:paraId="3A6389FF" wp14:textId="77777777">
            <w:pPr>
              <w:spacing w:after="0" w:line="240" w:lineRule="auto"/>
            </w:pPr>
            <w:r>
              <w:t>K_03</w:t>
            </w:r>
          </w:p>
        </w:tc>
        <w:tc>
          <w:tcPr>
            <w:tcW w:w="2693" w:type="dxa"/>
            <w:shd w:val="clear" w:color="auto" w:fill="auto"/>
          </w:tcPr>
          <w:p w:rsidR="008232C7" w:rsidP="008232C7" w:rsidRDefault="008232C7" w14:paraId="447D287A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8232C7" w:rsidP="008232C7" w:rsidRDefault="008A7076" w14:paraId="74F7B6F1" wp14:textId="77777777">
            <w:pPr>
              <w:spacing w:after="0" w:line="240" w:lineRule="auto"/>
            </w:pPr>
            <w:r>
              <w:t>Aktywność i zaangażowanie w działania podejmowane w ramach zajęć</w:t>
            </w:r>
          </w:p>
        </w:tc>
        <w:tc>
          <w:tcPr>
            <w:tcW w:w="2583" w:type="dxa"/>
            <w:shd w:val="clear" w:color="auto" w:fill="auto"/>
          </w:tcPr>
          <w:p w:rsidR="008232C7" w:rsidP="008232C7" w:rsidRDefault="008A7076" w14:paraId="1A87F088" wp14:textId="77777777">
            <w:pPr>
              <w:spacing w:after="0" w:line="240" w:lineRule="auto"/>
            </w:pPr>
            <w:r>
              <w:t>Karta aktywności i zaliczeniowa</w:t>
            </w:r>
          </w:p>
        </w:tc>
      </w:tr>
      <w:tr xmlns:wp14="http://schemas.microsoft.com/office/word/2010/wordml" w:rsidR="008232C7" w:rsidTr="005F751A" w14:paraId="1E01DCDE" wp14:textId="77777777">
        <w:tc>
          <w:tcPr>
            <w:tcW w:w="1101" w:type="dxa"/>
            <w:shd w:val="clear" w:color="auto" w:fill="auto"/>
          </w:tcPr>
          <w:p w:rsidR="008232C7" w:rsidP="008232C7" w:rsidRDefault="008232C7" w14:paraId="7708D987" wp14:textId="77777777">
            <w:pPr>
              <w:spacing w:after="0" w:line="240" w:lineRule="auto"/>
            </w:pPr>
            <w:r>
              <w:t>K_04</w:t>
            </w:r>
          </w:p>
        </w:tc>
        <w:tc>
          <w:tcPr>
            <w:tcW w:w="2693" w:type="dxa"/>
            <w:shd w:val="clear" w:color="auto" w:fill="auto"/>
          </w:tcPr>
          <w:p w:rsidR="008232C7" w:rsidP="008232C7" w:rsidRDefault="008232C7" w14:paraId="626A9E0E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8232C7" w:rsidP="008232C7" w:rsidRDefault="008A7076" w14:paraId="6DF1C27E" wp14:textId="77777777">
            <w:pPr>
              <w:spacing w:after="0" w:line="240" w:lineRule="auto"/>
            </w:pPr>
            <w:r>
              <w:t>Aktywność i zaangażowanie w działania podejmowane w ramach zajęć</w:t>
            </w:r>
          </w:p>
        </w:tc>
        <w:tc>
          <w:tcPr>
            <w:tcW w:w="2583" w:type="dxa"/>
            <w:shd w:val="clear" w:color="auto" w:fill="auto"/>
          </w:tcPr>
          <w:p w:rsidR="008232C7" w:rsidP="008232C7" w:rsidRDefault="008A7076" w14:paraId="0639C47D" wp14:textId="77777777">
            <w:pPr>
              <w:spacing w:after="0" w:line="240" w:lineRule="auto"/>
            </w:pPr>
            <w:r>
              <w:t>Karta aktywności i zaliczeniowa</w:t>
            </w:r>
          </w:p>
        </w:tc>
      </w:tr>
      <w:tr xmlns:wp14="http://schemas.microsoft.com/office/word/2010/wordml" w:rsidR="008232C7" w:rsidTr="005F751A" w14:paraId="72BEDC15" wp14:textId="77777777">
        <w:tc>
          <w:tcPr>
            <w:tcW w:w="1101" w:type="dxa"/>
            <w:shd w:val="clear" w:color="auto" w:fill="auto"/>
          </w:tcPr>
          <w:p w:rsidR="008232C7" w:rsidP="008232C7" w:rsidRDefault="008232C7" w14:paraId="4306014B" wp14:textId="77777777">
            <w:pPr>
              <w:spacing w:after="0" w:line="240" w:lineRule="auto"/>
            </w:pPr>
            <w:r>
              <w:t>K_05</w:t>
            </w:r>
          </w:p>
        </w:tc>
        <w:tc>
          <w:tcPr>
            <w:tcW w:w="2693" w:type="dxa"/>
            <w:shd w:val="clear" w:color="auto" w:fill="auto"/>
          </w:tcPr>
          <w:p w:rsidR="008232C7" w:rsidP="008232C7" w:rsidRDefault="008232C7" w14:paraId="23FF710B" wp14:textId="77777777">
            <w:pPr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shd w:val="clear" w:color="auto" w:fill="auto"/>
          </w:tcPr>
          <w:p w:rsidR="008232C7" w:rsidP="008232C7" w:rsidRDefault="008A7076" w14:paraId="74BAA6B8" wp14:textId="77777777">
            <w:pPr>
              <w:spacing w:after="0" w:line="240" w:lineRule="auto"/>
            </w:pPr>
            <w:r>
              <w:t>Aktywność i zaangażowanie w działania podejmowane w ramach zajęć</w:t>
            </w:r>
          </w:p>
        </w:tc>
        <w:tc>
          <w:tcPr>
            <w:tcW w:w="2583" w:type="dxa"/>
            <w:shd w:val="clear" w:color="auto" w:fill="auto"/>
          </w:tcPr>
          <w:p w:rsidR="008232C7" w:rsidP="008232C7" w:rsidRDefault="008A7076" w14:paraId="5701260F" wp14:textId="77777777">
            <w:pPr>
              <w:spacing w:after="0" w:line="240" w:lineRule="auto"/>
            </w:pPr>
            <w:r>
              <w:t>Karta aktywności i zaliczeniowa</w:t>
            </w:r>
          </w:p>
        </w:tc>
      </w:tr>
    </w:tbl>
    <w:p xmlns:wp14="http://schemas.microsoft.com/office/word/2010/wordml" w:rsidR="00B56F78" w:rsidRDefault="00B56F78" w14:paraId="2946DB82" wp14:textId="77777777">
      <w:pPr>
        <w:spacing w:after="0"/>
      </w:pPr>
    </w:p>
    <w:p xmlns:wp14="http://schemas.microsoft.com/office/word/2010/wordml" w:rsidR="00B56F78" w:rsidP="0052116E" w:rsidRDefault="0052116E" w14:paraId="7F2FFD56" wp14:textId="77777777">
      <w:pPr>
        <w:rPr>
          <w:b/>
        </w:rPr>
      </w:pPr>
      <w:r>
        <w:rPr>
          <w:b/>
        </w:rPr>
        <w:tab/>
      </w:r>
      <w:r w:rsidR="008A7076">
        <w:rPr>
          <w:b/>
        </w:rPr>
        <w:t xml:space="preserve">VI Kryteria oceny i </w:t>
      </w:r>
      <w:r w:rsidR="00926DD0">
        <w:rPr>
          <w:b/>
        </w:rPr>
        <w:t>wagi</w:t>
      </w:r>
    </w:p>
    <w:p xmlns:wp14="http://schemas.microsoft.com/office/word/2010/wordml" w:rsidR="001B128D" w:rsidP="001B128D" w:rsidRDefault="001B128D" w14:paraId="2115CCC5" wp14:textId="77777777">
      <w:pPr>
        <w:pStyle w:val="Akapitzlist"/>
        <w:ind w:left="1080"/>
      </w:pPr>
      <w:r w:rsidRPr="00DB1C0E">
        <w:t>Frekwencja</w:t>
      </w:r>
      <w:r>
        <w:t xml:space="preserve"> – dopuszczalne 2 nieobecności:</w:t>
      </w:r>
      <w:r w:rsidRPr="00DB1C0E">
        <w:t xml:space="preserve"> 10%</w:t>
      </w:r>
      <w:r>
        <w:t xml:space="preserve"> oceny końcowej.</w:t>
      </w:r>
    </w:p>
    <w:p xmlns:wp14="http://schemas.microsoft.com/office/word/2010/wordml" w:rsidR="000F242C" w:rsidP="000F242C" w:rsidRDefault="001B128D" w14:paraId="26446F55" wp14:textId="77777777">
      <w:pPr>
        <w:pStyle w:val="Akapitzlist"/>
        <w:ind w:left="1080"/>
      </w:pPr>
      <w:r w:rsidRPr="00DB1C0E">
        <w:t>Aktywność</w:t>
      </w:r>
      <w:r>
        <w:t>:</w:t>
      </w:r>
      <w:r w:rsidRPr="00DB1C0E">
        <w:t xml:space="preserve"> 10%</w:t>
      </w:r>
      <w:r>
        <w:t xml:space="preserve"> oceny końcowej. </w:t>
      </w:r>
    </w:p>
    <w:p xmlns:wp14="http://schemas.microsoft.com/office/word/2010/wordml" w:rsidRPr="00DB1C0E" w:rsidR="001B128D" w:rsidP="000F242C" w:rsidRDefault="000F242C" w14:paraId="79F4163F" wp14:textId="77777777">
      <w:pPr>
        <w:pStyle w:val="Akapitzlist"/>
        <w:ind w:left="1080"/>
      </w:pPr>
      <w:r>
        <w:t>A</w:t>
      </w:r>
      <w:r w:rsidR="001B128D">
        <w:t xml:space="preserve">udiowizualna </w:t>
      </w:r>
      <w:r>
        <w:t>lub stacjonarne zaliczenie praktyczne</w:t>
      </w:r>
      <w:r w:rsidR="001B128D">
        <w:t>:</w:t>
      </w:r>
      <w:r>
        <w:t xml:space="preserve"> 5</w:t>
      </w:r>
      <w:r w:rsidRPr="00DB1C0E" w:rsidR="001B128D">
        <w:t>0%</w:t>
      </w:r>
      <w:r w:rsidR="001B128D">
        <w:t xml:space="preserve"> oceny końcowej.</w:t>
      </w:r>
    </w:p>
    <w:p xmlns:wp14="http://schemas.microsoft.com/office/word/2010/wordml" w:rsidRPr="00DB1C0E" w:rsidR="001B128D" w:rsidP="001B128D" w:rsidRDefault="000F242C" w14:paraId="345AB5FE" wp14:textId="77777777">
      <w:pPr>
        <w:pStyle w:val="Akapitzlist"/>
        <w:ind w:left="1080"/>
      </w:pPr>
      <w:r>
        <w:t>Kolokwium teoretyczne: 30%</w:t>
      </w:r>
      <w:r w:rsidR="001B128D">
        <w:t xml:space="preserve"> oceny końcowej.</w:t>
      </w:r>
    </w:p>
    <w:p xmlns:wp14="http://schemas.microsoft.com/office/word/2010/wordml" w:rsidR="001B128D" w:rsidP="001B128D" w:rsidRDefault="001B128D" w14:paraId="52F18EA0" wp14:textId="77777777">
      <w:pPr>
        <w:pStyle w:val="Akapitzlist"/>
        <w:ind w:left="1080"/>
        <w:rPr>
          <w:b/>
        </w:rPr>
      </w:pPr>
      <w:r>
        <w:rPr>
          <w:b/>
        </w:rPr>
        <w:t>Ocena niedostateczna</w:t>
      </w:r>
    </w:p>
    <w:p xmlns:wp14="http://schemas.microsoft.com/office/word/2010/wordml" w:rsidR="001B128D" w:rsidP="001B128D" w:rsidRDefault="001B128D" w14:paraId="17239CD5" wp14:textId="77777777">
      <w:pPr>
        <w:pStyle w:val="Akapitzlist"/>
        <w:ind w:left="1080"/>
      </w:pPr>
      <w:r>
        <w:t xml:space="preserve">Więcej niż 2 nieobecności. </w:t>
      </w:r>
      <w:r w:rsidRPr="00DB1C0E">
        <w:t>Brak aktywności na zajęciach</w:t>
      </w:r>
      <w:r>
        <w:t xml:space="preserve">. Brak </w:t>
      </w:r>
      <w:r w:rsidR="000F242C">
        <w:t xml:space="preserve">zaliczenia umiejętności praktycznej </w:t>
      </w:r>
      <w:proofErr w:type="spellStart"/>
      <w:r w:rsidR="000F242C">
        <w:t>lubumiejętność</w:t>
      </w:r>
      <w:proofErr w:type="spellEnd"/>
      <w:r w:rsidR="000F242C">
        <w:t xml:space="preserve"> </w:t>
      </w:r>
      <w:r>
        <w:t xml:space="preserve">bardzo uboga. Z kolokwium teoretycznego mniej niż 50% punktacji. </w:t>
      </w:r>
    </w:p>
    <w:p xmlns:wp14="http://schemas.microsoft.com/office/word/2010/wordml" w:rsidR="001B128D" w:rsidP="001B128D" w:rsidRDefault="001B128D" w14:paraId="5E02878B" wp14:textId="77777777">
      <w:pPr>
        <w:pStyle w:val="Akapitzlist"/>
        <w:ind w:left="1080"/>
        <w:rPr>
          <w:b/>
        </w:rPr>
      </w:pPr>
      <w:r>
        <w:rPr>
          <w:b/>
        </w:rPr>
        <w:t>Ocena dostateczna</w:t>
      </w:r>
    </w:p>
    <w:p xmlns:wp14="http://schemas.microsoft.com/office/word/2010/wordml" w:rsidR="001B128D" w:rsidP="001B128D" w:rsidRDefault="001B128D" w14:paraId="1BF1EB7B" wp14:textId="77777777">
      <w:pPr>
        <w:pStyle w:val="Akapitzlist"/>
        <w:ind w:left="1080"/>
      </w:pPr>
      <w:r>
        <w:t>Frekwencja zgodna z limitem. Mała</w:t>
      </w:r>
      <w:r w:rsidRPr="00DB1C0E">
        <w:t xml:space="preserve"> </w:t>
      </w:r>
      <w:r>
        <w:t xml:space="preserve">aktywność </w:t>
      </w:r>
      <w:r w:rsidRPr="00DB1C0E">
        <w:t>na zajęciach</w:t>
      </w:r>
      <w:r w:rsidR="000F242C">
        <w:t>. Zaliczenie praktyczne na niskim poziomie</w:t>
      </w:r>
      <w:r>
        <w:t>.</w:t>
      </w:r>
      <w:r w:rsidR="004C76C6">
        <w:t xml:space="preserve"> Myli układy, brak płynnośc</w:t>
      </w:r>
      <w:r w:rsidR="00D961DD">
        <w:t>i.</w:t>
      </w:r>
      <w:r>
        <w:t xml:space="preserve"> Z kolokw</w:t>
      </w:r>
      <w:r w:rsidR="004C76C6">
        <w:t>ium teoretycznego między 50% a 5</w:t>
      </w:r>
      <w:r>
        <w:t xml:space="preserve">9% punktacji. </w:t>
      </w:r>
    </w:p>
    <w:p xmlns:wp14="http://schemas.microsoft.com/office/word/2010/wordml" w:rsidR="004C76C6" w:rsidP="004C76C6" w:rsidRDefault="004C76C6" w14:paraId="753B3BF4" wp14:textId="77777777">
      <w:pPr>
        <w:pStyle w:val="Akapitzlist"/>
        <w:ind w:left="1080"/>
        <w:rPr>
          <w:b/>
        </w:rPr>
      </w:pPr>
      <w:r>
        <w:rPr>
          <w:b/>
        </w:rPr>
        <w:t>Ocena dostateczna</w:t>
      </w:r>
      <w:r>
        <w:rPr>
          <w:b/>
        </w:rPr>
        <w:t xml:space="preserve"> plus</w:t>
      </w:r>
      <w:bookmarkStart w:name="_GoBack" w:id="0"/>
      <w:bookmarkEnd w:id="0"/>
    </w:p>
    <w:p xmlns:wp14="http://schemas.microsoft.com/office/word/2010/wordml" w:rsidR="004C76C6" w:rsidP="004C76C6" w:rsidRDefault="004C76C6" w14:paraId="4C470E0E" wp14:textId="77777777">
      <w:pPr>
        <w:pStyle w:val="Akapitzlist"/>
        <w:ind w:left="1080"/>
      </w:pPr>
      <w:r>
        <w:t>Frekwencja zgodna z limitem. Mała</w:t>
      </w:r>
      <w:r w:rsidRPr="00DB1C0E">
        <w:t xml:space="preserve"> </w:t>
      </w:r>
      <w:r>
        <w:t xml:space="preserve">aktywność </w:t>
      </w:r>
      <w:r w:rsidRPr="00DB1C0E">
        <w:t>na zajęciach</w:t>
      </w:r>
      <w:r>
        <w:t xml:space="preserve">. Zaliczenie praktyczne na niskim poziomie. Myli układy, brak </w:t>
      </w:r>
      <w:proofErr w:type="spellStart"/>
      <w:r>
        <w:t>płynnośći</w:t>
      </w:r>
      <w:proofErr w:type="spellEnd"/>
      <w:r>
        <w:t xml:space="preserve">. Z </w:t>
      </w:r>
      <w:r>
        <w:t>kolokwium teoretycznego między 6</w:t>
      </w:r>
      <w:r>
        <w:t xml:space="preserve">0% a 69% punktacji. </w:t>
      </w:r>
    </w:p>
    <w:p xmlns:wp14="http://schemas.microsoft.com/office/word/2010/wordml" w:rsidR="001B128D" w:rsidP="001B128D" w:rsidRDefault="001B128D" w14:paraId="491A19E0" wp14:textId="77777777">
      <w:pPr>
        <w:pStyle w:val="Akapitzlist"/>
        <w:ind w:left="1080"/>
        <w:rPr>
          <w:b/>
        </w:rPr>
      </w:pPr>
      <w:r>
        <w:rPr>
          <w:b/>
        </w:rPr>
        <w:t>Ocena dobra</w:t>
      </w:r>
    </w:p>
    <w:p xmlns:wp14="http://schemas.microsoft.com/office/word/2010/wordml" w:rsidR="001B128D" w:rsidP="001B128D" w:rsidRDefault="001B128D" w14:paraId="7C9A80A8" wp14:textId="77777777">
      <w:pPr>
        <w:pStyle w:val="Akapitzlist"/>
        <w:ind w:left="1080"/>
      </w:pPr>
      <w:r>
        <w:t>Frekwencja zgodna z limitem. Umiarkowana</w:t>
      </w:r>
      <w:r w:rsidRPr="00DB1C0E">
        <w:t xml:space="preserve"> </w:t>
      </w:r>
      <w:r>
        <w:t xml:space="preserve">aktywność </w:t>
      </w:r>
      <w:r w:rsidRPr="00DB1C0E">
        <w:t>na zajęciach</w:t>
      </w:r>
      <w:r>
        <w:t>.</w:t>
      </w:r>
      <w:r w:rsidRPr="00D961DD" w:rsidR="00D961DD">
        <w:t xml:space="preserve"> </w:t>
      </w:r>
      <w:r w:rsidR="00D961DD">
        <w:t>Zaliczenie praktyczne na umiarkowanym poziomie</w:t>
      </w:r>
      <w:r>
        <w:t xml:space="preserve">. </w:t>
      </w:r>
      <w:r w:rsidR="00D961DD">
        <w:t xml:space="preserve">Zna układy, brak płynności. </w:t>
      </w:r>
      <w:r>
        <w:t>Z kolokw</w:t>
      </w:r>
      <w:r w:rsidR="004C76C6">
        <w:t>ium teoretycznego między 70% a 7</w:t>
      </w:r>
      <w:r>
        <w:t xml:space="preserve">9% punktacji. </w:t>
      </w:r>
    </w:p>
    <w:p xmlns:wp14="http://schemas.microsoft.com/office/word/2010/wordml" w:rsidR="004C76C6" w:rsidP="004C76C6" w:rsidRDefault="004C76C6" w14:paraId="2F518C8A" wp14:textId="77777777">
      <w:pPr>
        <w:pStyle w:val="Akapitzlist"/>
        <w:ind w:left="1080"/>
        <w:rPr>
          <w:b/>
        </w:rPr>
      </w:pPr>
      <w:r>
        <w:rPr>
          <w:b/>
        </w:rPr>
        <w:t>Ocena dobra</w:t>
      </w:r>
      <w:r>
        <w:rPr>
          <w:b/>
        </w:rPr>
        <w:t xml:space="preserve"> plus</w:t>
      </w:r>
    </w:p>
    <w:p xmlns:wp14="http://schemas.microsoft.com/office/word/2010/wordml" w:rsidRPr="00DB1C0E" w:rsidR="004C76C6" w:rsidP="004C76C6" w:rsidRDefault="004C76C6" w14:paraId="0E6CDA1E" wp14:textId="77777777">
      <w:pPr>
        <w:pStyle w:val="Akapitzlist"/>
        <w:ind w:left="1080"/>
      </w:pPr>
      <w:r>
        <w:t>Frekwencja zgodna z limitem. Umiarkowana</w:t>
      </w:r>
      <w:r w:rsidRPr="00DB1C0E">
        <w:t xml:space="preserve"> </w:t>
      </w:r>
      <w:r>
        <w:t xml:space="preserve">aktywność </w:t>
      </w:r>
      <w:r w:rsidRPr="00DB1C0E">
        <w:t>na zajęciach</w:t>
      </w:r>
      <w:r>
        <w:t>.</w:t>
      </w:r>
      <w:r w:rsidRPr="00D961DD">
        <w:t xml:space="preserve"> </w:t>
      </w:r>
      <w:r>
        <w:t xml:space="preserve">Zaliczenie praktyczne na umiarkowanym poziomie. Zna układy, brak płynności. Z </w:t>
      </w:r>
      <w:r>
        <w:t>kolokwium teoretycznego między 8</w:t>
      </w:r>
      <w:r>
        <w:t xml:space="preserve">0% a 89% punktacji. </w:t>
      </w:r>
    </w:p>
    <w:p xmlns:wp14="http://schemas.microsoft.com/office/word/2010/wordml" w:rsidR="001B128D" w:rsidP="001B128D" w:rsidRDefault="001B128D" w14:paraId="2426C542" wp14:textId="77777777">
      <w:pPr>
        <w:pStyle w:val="Akapitzlist"/>
        <w:ind w:left="1080"/>
        <w:rPr>
          <w:b/>
        </w:rPr>
      </w:pPr>
      <w:r>
        <w:rPr>
          <w:b/>
        </w:rPr>
        <w:t>Ocena bardzo dobra</w:t>
      </w:r>
    </w:p>
    <w:p xmlns:wp14="http://schemas.microsoft.com/office/word/2010/wordml" w:rsidRPr="00DB1C0E" w:rsidR="001B128D" w:rsidP="001B128D" w:rsidRDefault="001B128D" w14:paraId="1F695439" wp14:textId="77777777">
      <w:pPr>
        <w:pStyle w:val="Akapitzlist"/>
        <w:ind w:left="1080"/>
      </w:pPr>
      <w:r>
        <w:t xml:space="preserve">Frekwencja zgodna z limitem.  Wysoka aktywność </w:t>
      </w:r>
      <w:r w:rsidRPr="00DB1C0E">
        <w:t>na zajęciach</w:t>
      </w:r>
      <w:r>
        <w:t>.</w:t>
      </w:r>
      <w:r w:rsidR="00D961DD">
        <w:t xml:space="preserve"> Zna układy i płynnie mówi przygotowane teksty</w:t>
      </w:r>
      <w:r>
        <w:t xml:space="preserve">. Z kolokwium teoretycznego minimum 90% punktacji. </w:t>
      </w:r>
    </w:p>
    <w:p xmlns:wp14="http://schemas.microsoft.com/office/word/2010/wordml" w:rsidR="001B128D" w:rsidP="0052116E" w:rsidRDefault="001B128D" w14:paraId="5997CC1D" wp14:textId="77777777">
      <w:pPr>
        <w:rPr>
          <w:b/>
        </w:rPr>
      </w:pPr>
    </w:p>
    <w:p xmlns:wp14="http://schemas.microsoft.com/office/word/2010/wordml" w:rsidR="008A7076" w:rsidP="0052116E" w:rsidRDefault="008A7076" w14:paraId="110FFD37" wp14:textId="77777777">
      <w:pPr>
        <w:rPr>
          <w:b/>
        </w:rPr>
      </w:pPr>
    </w:p>
    <w:p xmlns:wp14="http://schemas.microsoft.com/office/word/2010/wordml" w:rsidR="00B56F78" w:rsidRDefault="009B0E9B" w14:paraId="79EF87A7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xmlns:wp14="http://schemas.microsoft.com/office/word/2010/wordml" w:rsidR="00B56F78" w14:paraId="7D5DE7A8" wp14:textId="77777777">
        <w:tc>
          <w:tcPr>
            <w:tcW w:w="4605" w:type="dxa"/>
            <w:shd w:val="clear" w:color="auto" w:fill="auto"/>
          </w:tcPr>
          <w:p w:rsidR="00B56F78" w:rsidRDefault="009B0E9B" w14:paraId="0EBE9EAF" wp14:textId="7777777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605" w:type="dxa"/>
            <w:shd w:val="clear" w:color="auto" w:fill="auto"/>
          </w:tcPr>
          <w:p w:rsidR="00B56F78" w:rsidRDefault="009B0E9B" w14:paraId="737112D3" wp14:textId="77777777">
            <w:pPr>
              <w:spacing w:after="0" w:line="240" w:lineRule="auto"/>
            </w:pPr>
            <w:r>
              <w:t>Liczba godzin</w:t>
            </w:r>
          </w:p>
        </w:tc>
      </w:tr>
      <w:tr xmlns:wp14="http://schemas.microsoft.com/office/word/2010/wordml" w:rsidR="00B56F78" w14:paraId="3014F0E9" wp14:textId="77777777">
        <w:tc>
          <w:tcPr>
            <w:tcW w:w="4605" w:type="dxa"/>
            <w:shd w:val="clear" w:color="auto" w:fill="auto"/>
          </w:tcPr>
          <w:p w:rsidR="00B56F78" w:rsidRDefault="009B0E9B" w14:paraId="0DC38E94" wp14:textId="77777777">
            <w:pPr>
              <w:spacing w:after="0" w:line="240" w:lineRule="auto"/>
            </w:pPr>
            <w:r>
              <w:t xml:space="preserve">Liczba godzin kontaktowych z nauczycielem </w:t>
            </w:r>
          </w:p>
          <w:p w:rsidR="00B56F78" w:rsidRDefault="00B56F78" w14:paraId="6B699379" wp14:textId="77777777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:rsidRPr="00781DA1" w:rsidR="00B56F78" w:rsidP="00781DA1" w:rsidRDefault="00D961DD" w14:paraId="60DA3216" wp14:textId="7777777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xmlns:wp14="http://schemas.microsoft.com/office/word/2010/wordml" w:rsidR="00B56F78" w14:paraId="48E28FD6" wp14:textId="77777777">
        <w:tc>
          <w:tcPr>
            <w:tcW w:w="4605" w:type="dxa"/>
            <w:shd w:val="clear" w:color="auto" w:fill="auto"/>
          </w:tcPr>
          <w:p w:rsidR="00B56F78" w:rsidRDefault="009B0E9B" w14:paraId="6F1B0E04" wp14:textId="77777777">
            <w:pPr>
              <w:spacing w:after="0" w:line="240" w:lineRule="auto"/>
            </w:pPr>
            <w:r>
              <w:t>Liczba godzin indywidualnej pracy studenta</w:t>
            </w:r>
          </w:p>
          <w:p w:rsidR="00B56F78" w:rsidRDefault="00B56F78" w14:paraId="3FE9F23F" wp14:textId="77777777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  <w:shd w:val="clear" w:color="auto" w:fill="auto"/>
          </w:tcPr>
          <w:p w:rsidRPr="00781DA1" w:rsidR="00B56F78" w:rsidP="00781DA1" w:rsidRDefault="00D961DD" w14:paraId="18E8C380" wp14:textId="7777777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</w:tbl>
    <w:p xmlns:wp14="http://schemas.microsoft.com/office/word/2010/wordml" w:rsidR="00B56F78" w:rsidRDefault="00B56F78" w14:paraId="1F72F646" wp14:textId="77777777">
      <w:pPr>
        <w:spacing w:after="0"/>
        <w:rPr>
          <w:b/>
        </w:rPr>
      </w:pPr>
    </w:p>
    <w:p xmlns:wp14="http://schemas.microsoft.com/office/word/2010/wordml" w:rsidR="00B56F78" w:rsidRDefault="009B0E9B" w14:paraId="5B3EF4A0" wp14:textId="7777777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xmlns:wp14="http://schemas.microsoft.com/office/word/2010/wordml" w:rsidR="00B56F78" w14:paraId="4AA28130" wp14:textId="77777777">
        <w:tc>
          <w:tcPr>
            <w:tcW w:w="9212" w:type="dxa"/>
            <w:shd w:val="clear" w:color="auto" w:fill="auto"/>
          </w:tcPr>
          <w:p w:rsidR="00B56F78" w:rsidRDefault="009B0E9B" w14:paraId="0936845D" wp14:textId="77777777">
            <w:pPr>
              <w:spacing w:after="0" w:line="240" w:lineRule="auto"/>
            </w:pPr>
            <w:r>
              <w:t>Literatura podstawowa</w:t>
            </w:r>
          </w:p>
        </w:tc>
      </w:tr>
      <w:tr xmlns:wp14="http://schemas.microsoft.com/office/word/2010/wordml" w:rsidR="00B56F78" w14:paraId="4B65C630" wp14:textId="77777777">
        <w:tc>
          <w:tcPr>
            <w:tcW w:w="9212" w:type="dxa"/>
            <w:shd w:val="clear" w:color="auto" w:fill="auto"/>
          </w:tcPr>
          <w:p w:rsidRPr="00D62805" w:rsidR="00D62805" w:rsidP="00D961DD" w:rsidRDefault="00D62805" w14:paraId="44387254" wp14:textId="77777777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</w:pPr>
            <w:r>
              <w:t>K. Krakowiak, E. Domagała-</w:t>
            </w:r>
            <w:proofErr w:type="spellStart"/>
            <w:r>
              <w:t>Zyśk</w:t>
            </w:r>
            <w:proofErr w:type="spellEnd"/>
            <w:r>
              <w:t xml:space="preserve">, A. Borowicz, R. Kołodziejczyk i inni – </w:t>
            </w:r>
            <w:proofErr w:type="spellStart"/>
            <w:r>
              <w:t>Fonogesty</w:t>
            </w:r>
            <w:proofErr w:type="spellEnd"/>
            <w:r>
              <w:t xml:space="preserve"> – metoda i jej zastosowanie, Bruksela 2021.</w:t>
            </w:r>
          </w:p>
          <w:p w:rsidRPr="00704912" w:rsidR="00781DA1" w:rsidP="00D961DD" w:rsidRDefault="00D961DD" w14:paraId="63DC9351" wp14:textId="77777777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</w:pPr>
            <w:r>
              <w:rPr>
                <w:bCs/>
              </w:rPr>
              <w:t xml:space="preserve">K. Krakowiak, J. Sękowska, </w:t>
            </w:r>
            <w:r w:rsidRPr="00704912">
              <w:rPr>
                <w:bCs/>
                <w:i/>
              </w:rPr>
              <w:t xml:space="preserve">Mówimy z </w:t>
            </w:r>
            <w:proofErr w:type="spellStart"/>
            <w:r w:rsidRPr="00704912">
              <w:rPr>
                <w:bCs/>
                <w:i/>
              </w:rPr>
              <w:t>fonogestami</w:t>
            </w:r>
            <w:proofErr w:type="spellEnd"/>
            <w:r w:rsidR="00D62805">
              <w:rPr>
                <w:bCs/>
                <w:i/>
              </w:rPr>
              <w:t xml:space="preserve"> 1996</w:t>
            </w:r>
          </w:p>
          <w:p w:rsidRPr="007D39C7" w:rsidR="00704912" w:rsidP="00D961DD" w:rsidRDefault="00704912" w14:paraId="6107DB6E" wp14:textId="77777777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</w:pPr>
            <w:r>
              <w:rPr>
                <w:bCs/>
              </w:rPr>
              <w:t>K. Krakowiak</w:t>
            </w:r>
            <w:r w:rsidRPr="00704912">
              <w:rPr>
                <w:bCs/>
                <w:i/>
              </w:rPr>
              <w:t xml:space="preserve">, Logopedyczny program indywidualnego wychowania językowego </w:t>
            </w:r>
            <w:proofErr w:type="spellStart"/>
            <w:r w:rsidRPr="00704912">
              <w:rPr>
                <w:bCs/>
                <w:i/>
              </w:rPr>
              <w:t>dzieckaz</w:t>
            </w:r>
            <w:proofErr w:type="spellEnd"/>
            <w:r w:rsidRPr="00704912">
              <w:rPr>
                <w:bCs/>
                <w:i/>
              </w:rPr>
              <w:t xml:space="preserve"> uszkodzonym słuchem</w:t>
            </w:r>
            <w:r>
              <w:rPr>
                <w:bCs/>
              </w:rPr>
              <w:t xml:space="preserve"> (program ustawicznego dialogu), [W:] Dar języka. Podręcznik metodyki wychowania językowego dzieci i młodzieży z uszkodzeniami narządu słuchu, Lublin: Wydawnictwo KUL 2012, s. 329-414 + aneks.</w:t>
            </w:r>
          </w:p>
          <w:p w:rsidRPr="00D961DD" w:rsidR="007D39C7" w:rsidP="00D961DD" w:rsidRDefault="007D39C7" w14:paraId="4AD4CA5F" wp14:textId="77777777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</w:pPr>
            <w:r>
              <w:rPr>
                <w:bCs/>
              </w:rPr>
              <w:t>K. Krakowiak, studia i szkice o wychowaniu dzieci z uszkodzeniami słuchu. Lublin: Wydawnictwo KUL 2006.</w:t>
            </w:r>
          </w:p>
          <w:p w:rsidRPr="00C609AC" w:rsidR="00D961DD" w:rsidP="00D961DD" w:rsidRDefault="00704912" w14:paraId="23FE19C7" wp14:textId="77777777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</w:pPr>
            <w:r>
              <w:rPr>
                <w:bCs/>
              </w:rPr>
              <w:t xml:space="preserve">Wizualizacja mówienia i wychowanie językowe z zastosowaniem </w:t>
            </w:r>
            <w:proofErr w:type="spellStart"/>
            <w:r>
              <w:rPr>
                <w:bCs/>
              </w:rPr>
              <w:t>fonogestów</w:t>
            </w:r>
            <w:proofErr w:type="spellEnd"/>
            <w:r>
              <w:rPr>
                <w:bCs/>
              </w:rPr>
              <w:t>. [W] Surdologopedia. Teoria i praktyka, red. Ewa Muzyka Furtak. Gdańsk: Harmonia-</w:t>
            </w:r>
            <w:proofErr w:type="spellStart"/>
            <w:r>
              <w:rPr>
                <w:bCs/>
              </w:rPr>
              <w:t>Uniwersalis</w:t>
            </w:r>
            <w:proofErr w:type="spellEnd"/>
            <w:r w:rsidR="00D62805">
              <w:rPr>
                <w:bCs/>
              </w:rPr>
              <w:t xml:space="preserve"> </w:t>
            </w:r>
            <w:r w:rsidR="00D62805">
              <w:rPr>
                <w:bCs/>
              </w:rPr>
              <w:t>2015.</w:t>
            </w:r>
          </w:p>
        </w:tc>
      </w:tr>
      <w:tr xmlns:wp14="http://schemas.microsoft.com/office/word/2010/wordml" w:rsidR="00B56F78" w14:paraId="238FE2AB" wp14:textId="77777777">
        <w:tc>
          <w:tcPr>
            <w:tcW w:w="9212" w:type="dxa"/>
            <w:shd w:val="clear" w:color="auto" w:fill="auto"/>
          </w:tcPr>
          <w:p w:rsidRPr="00C609AC" w:rsidR="00B56F78" w:rsidRDefault="009B0E9B" w14:paraId="5E23A139" wp14:textId="77777777">
            <w:pPr>
              <w:spacing w:after="0" w:line="240" w:lineRule="auto"/>
            </w:pPr>
            <w:r w:rsidRPr="00C609AC">
              <w:t>Literatura uzupełniająca</w:t>
            </w:r>
          </w:p>
        </w:tc>
      </w:tr>
      <w:tr xmlns:wp14="http://schemas.microsoft.com/office/word/2010/wordml" w:rsidR="00B56F78" w14:paraId="74C5C5E5" wp14:textId="77777777">
        <w:tc>
          <w:tcPr>
            <w:tcW w:w="9212" w:type="dxa"/>
            <w:shd w:val="clear" w:color="auto" w:fill="auto"/>
          </w:tcPr>
          <w:p w:rsidR="007D39C7" w:rsidP="00704912" w:rsidRDefault="007D39C7" w14:paraId="0621DA22" wp14:textId="77777777">
            <w:pPr>
              <w:pStyle w:val="Tekstpodstawowy"/>
              <w:widowControl w:val="0"/>
              <w:numPr>
                <w:ilvl w:val="0"/>
                <w:numId w:val="7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K. Krakowiak. </w:t>
            </w:r>
            <w:proofErr w:type="spellStart"/>
            <w:r>
              <w:rPr>
                <w:bCs/>
              </w:rPr>
              <w:t>Fonogesty</w:t>
            </w:r>
            <w:proofErr w:type="spellEnd"/>
            <w:r>
              <w:rPr>
                <w:bCs/>
              </w:rPr>
              <w:t xml:space="preserve"> jako narzędzie formowania języka dzieci z uszkodzonym słuchem. Lublin: Wydawnictwo UMCS 1995.</w:t>
            </w:r>
          </w:p>
          <w:p w:rsidRPr="00CD3FE7" w:rsidR="00CD3FE7" w:rsidP="00CD3FE7" w:rsidRDefault="00CD3FE7" w14:paraId="74084F8E" wp14:textId="77777777">
            <w:pPr>
              <w:pStyle w:val="Tekstpodstawowy"/>
              <w:widowControl w:val="0"/>
              <w:numPr>
                <w:ilvl w:val="0"/>
                <w:numId w:val="7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Domagała-</w:t>
            </w:r>
            <w:proofErr w:type="spellStart"/>
            <w:r>
              <w:rPr>
                <w:bCs/>
              </w:rPr>
              <w:t>Zyśk</w:t>
            </w:r>
            <w:proofErr w:type="spellEnd"/>
            <w:r>
              <w:rPr>
                <w:bCs/>
              </w:rPr>
              <w:t xml:space="preserve"> E. (red.) Metoda </w:t>
            </w:r>
            <w:proofErr w:type="spellStart"/>
            <w:r>
              <w:rPr>
                <w:bCs/>
              </w:rPr>
              <w:t>Fonogestów</w:t>
            </w:r>
            <w:proofErr w:type="spellEnd"/>
            <w:r>
              <w:rPr>
                <w:bCs/>
              </w:rPr>
              <w:t xml:space="preserve"> w Stanach Zjednoczonych i w Polsce. Wspomaganie rozwoju językowego dzieci i młodzieży z uszkodzeniami narządu słuchu. Lublin: Wydawnictwo KUL 2009.</w:t>
            </w:r>
          </w:p>
          <w:p w:rsidR="007D39C7" w:rsidP="00704912" w:rsidRDefault="00CD3FE7" w14:paraId="20B3C4D3" wp14:textId="77777777">
            <w:pPr>
              <w:pStyle w:val="Tekstpodstawowy"/>
              <w:widowControl w:val="0"/>
              <w:numPr>
                <w:ilvl w:val="0"/>
                <w:numId w:val="7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R. Kołodziejczyk, Z trzydziestoletnich doświadczeń stosowania metody </w:t>
            </w:r>
            <w:proofErr w:type="spellStart"/>
            <w:r>
              <w:rPr>
                <w:bCs/>
              </w:rPr>
              <w:t>fonogestów</w:t>
            </w:r>
            <w:proofErr w:type="spellEnd"/>
            <w:r>
              <w:rPr>
                <w:bCs/>
              </w:rPr>
              <w:t xml:space="preserve"> w Polsce, [W:] Język i wychowanie. Księga jubileuszowa z okazji 45-lecia pracy naukowej Profesor Kazimiery Krakowiak. (red.) E. Domagała-</w:t>
            </w:r>
            <w:proofErr w:type="spellStart"/>
            <w:r>
              <w:rPr>
                <w:bCs/>
              </w:rPr>
              <w:t>Zyśk</w:t>
            </w:r>
            <w:proofErr w:type="spellEnd"/>
            <w:r>
              <w:rPr>
                <w:bCs/>
              </w:rPr>
              <w:t>, A. Borowicz, R. Kołodziejczyk Lublin: Wydawnictwo KUL 2016, s. 483-510.</w:t>
            </w:r>
          </w:p>
          <w:p w:rsidRPr="00CD3FE7" w:rsidR="00CD3FE7" w:rsidP="00CD3FE7" w:rsidRDefault="00CD3FE7" w14:paraId="7DDC809C" wp14:textId="77777777">
            <w:pPr>
              <w:pStyle w:val="Tekstpodstawowy"/>
              <w:widowControl w:val="0"/>
              <w:numPr>
                <w:ilvl w:val="0"/>
                <w:numId w:val="7"/>
              </w:numPr>
              <w:tabs>
                <w:tab w:val="left" w:pos="707"/>
              </w:tabs>
              <w:suppressAutoHyphens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A. Borowicz, Metoda </w:t>
            </w:r>
            <w:proofErr w:type="spellStart"/>
            <w:r>
              <w:rPr>
                <w:bCs/>
              </w:rPr>
              <w:t>Cued</w:t>
            </w:r>
            <w:proofErr w:type="spellEnd"/>
            <w:r>
              <w:rPr>
                <w:bCs/>
              </w:rPr>
              <w:t xml:space="preserve"> Speech i jej adaptacje do różnych języków świata. [W:] Język i wychowanie. Księga jubileuszowa z okazji 45-lecia pracy naukowej Profesor Kazimiery Krakowiak. (red.) E. Domagała-</w:t>
            </w:r>
            <w:proofErr w:type="spellStart"/>
            <w:r>
              <w:rPr>
                <w:bCs/>
              </w:rPr>
              <w:t>Zyśk</w:t>
            </w:r>
            <w:proofErr w:type="spellEnd"/>
            <w:r>
              <w:rPr>
                <w:bCs/>
              </w:rPr>
              <w:t>, A. Borowicz, R. Kołodziejczyk Lublin: Wydawnictwo KUL 2016, s. 465-482.</w:t>
            </w:r>
          </w:p>
        </w:tc>
      </w:tr>
    </w:tbl>
    <w:p xmlns:wp14="http://schemas.microsoft.com/office/word/2010/wordml" w:rsidR="00B56F78" w:rsidRDefault="00B56F78" w14:paraId="08CE6F91" wp14:textId="77777777">
      <w:pPr>
        <w:spacing w:after="0"/>
        <w:rPr>
          <w:b/>
        </w:rPr>
      </w:pPr>
    </w:p>
    <w:p xmlns:wp14="http://schemas.microsoft.com/office/word/2010/wordml" w:rsidR="00B56F78" w:rsidP="1185898D" w:rsidRDefault="00B56F78" w14:paraId="4F9EAA12" wp14:textId="3D7038F2">
      <w:pPr>
        <w:widowControl w:val="1"/>
        <w:spacing w:before="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185898D" w:rsidR="0343E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Weryfikacja koordynatora kierunku </w:t>
      </w:r>
    </w:p>
    <w:p xmlns:wp14="http://schemas.microsoft.com/office/word/2010/wordml" w:rsidR="00B56F78" w:rsidP="1185898D" w:rsidRDefault="00B56F78" w14:paraId="6F341FCE" wp14:textId="098B80C5">
      <w:pPr>
        <w:widowControl w:val="1"/>
        <w:spacing w:before="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R="00B56F78" w:rsidP="1185898D" w:rsidRDefault="00B56F78" w14:paraId="4D9CA51F" wp14:textId="720720E4">
      <w:pPr>
        <w:widowControl w:val="1"/>
        <w:spacing w:before="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185898D" w:rsidR="0343E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EDZ 12.01.20926</w:t>
      </w:r>
    </w:p>
    <w:p xmlns:wp14="http://schemas.microsoft.com/office/word/2010/wordml" w:rsidR="00B56F78" w:rsidP="1185898D" w:rsidRDefault="00B56F78" w14:paraId="527910B3" wp14:textId="1B1D5036">
      <w:pPr>
        <w:widowControl w:val="1"/>
        <w:spacing w:before="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R="00B56F78" w:rsidP="1185898D" w:rsidRDefault="00B56F78" w14:paraId="6B6033FD" wp14:textId="0ACA828F">
      <w:pPr>
        <w:widowControl w:val="1"/>
        <w:spacing w:before="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185898D" w:rsidR="0343E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Dziękuję za dobrze przygotowany sylabus!</w:t>
      </w:r>
    </w:p>
    <w:p xmlns:wp14="http://schemas.microsoft.com/office/word/2010/wordml" w:rsidR="00B56F78" w:rsidRDefault="00B56F78" w14:paraId="61CDCEAD" wp14:textId="71726768"/>
    <w:sectPr w:rsidR="00B56F78">
      <w:headerReference w:type="default" r:id="rId10"/>
      <w:pgSz w:w="11906" w:h="16838" w:orient="portrait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74B92" w:rsidRDefault="00F74B92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74B92" w:rsidRDefault="00F74B92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74B92" w:rsidRDefault="00F74B92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74B92" w:rsidRDefault="00F74B92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56F78" w:rsidRDefault="009B0E9B" w14:paraId="6AC7D472" wp14:textId="77777777">
    <w:pPr>
      <w:pStyle w:val="Nagwek"/>
      <w:jc w:val="right"/>
      <w:rPr>
        <w:i/>
      </w:rPr>
    </w:pPr>
    <w:r>
      <w:rPr>
        <w:i/>
      </w:rPr>
      <w:t>Załącznik nr 5 do dokumentacji programowej</w:t>
    </w:r>
  </w:p>
  <w:p xmlns:wp14="http://schemas.microsoft.com/office/word/2010/wordml" w:rsidR="00B56F78" w:rsidRDefault="00B56F78" w14:paraId="52E56223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0E7669E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270B3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D93984"/>
    <w:multiLevelType w:val="hybridMultilevel"/>
    <w:tmpl w:val="5AB8D5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7030E5"/>
    <w:multiLevelType w:val="multilevel"/>
    <w:tmpl w:val="1E46BB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862C7"/>
    <w:multiLevelType w:val="multilevel"/>
    <w:tmpl w:val="85AC9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78"/>
    <w:rsid w:val="000060B7"/>
    <w:rsid w:val="000067C6"/>
    <w:rsid w:val="000074F1"/>
    <w:rsid w:val="00084E8E"/>
    <w:rsid w:val="000C0DB2"/>
    <w:rsid w:val="000F242C"/>
    <w:rsid w:val="0010085E"/>
    <w:rsid w:val="00137918"/>
    <w:rsid w:val="001449ED"/>
    <w:rsid w:val="00150193"/>
    <w:rsid w:val="00154B79"/>
    <w:rsid w:val="00161579"/>
    <w:rsid w:val="00162148"/>
    <w:rsid w:val="00167D54"/>
    <w:rsid w:val="001B128D"/>
    <w:rsid w:val="001B2390"/>
    <w:rsid w:val="001C296F"/>
    <w:rsid w:val="001C5883"/>
    <w:rsid w:val="002009A5"/>
    <w:rsid w:val="00200AE6"/>
    <w:rsid w:val="00232539"/>
    <w:rsid w:val="00287211"/>
    <w:rsid w:val="002A2895"/>
    <w:rsid w:val="00303AC9"/>
    <w:rsid w:val="00332CFD"/>
    <w:rsid w:val="00391C32"/>
    <w:rsid w:val="003B4179"/>
    <w:rsid w:val="003C0966"/>
    <w:rsid w:val="003C6DAB"/>
    <w:rsid w:val="003E33FB"/>
    <w:rsid w:val="003F1CC5"/>
    <w:rsid w:val="00434AE1"/>
    <w:rsid w:val="00452906"/>
    <w:rsid w:val="004571AB"/>
    <w:rsid w:val="004A6018"/>
    <w:rsid w:val="004B35CF"/>
    <w:rsid w:val="004C76C6"/>
    <w:rsid w:val="004D59BB"/>
    <w:rsid w:val="004F57AD"/>
    <w:rsid w:val="005158AA"/>
    <w:rsid w:val="0052116E"/>
    <w:rsid w:val="00527B60"/>
    <w:rsid w:val="00552EDF"/>
    <w:rsid w:val="00596056"/>
    <w:rsid w:val="005B1AE5"/>
    <w:rsid w:val="005B347B"/>
    <w:rsid w:val="005C5DD1"/>
    <w:rsid w:val="005F751A"/>
    <w:rsid w:val="00614CF0"/>
    <w:rsid w:val="00632C19"/>
    <w:rsid w:val="00655BE3"/>
    <w:rsid w:val="006606EA"/>
    <w:rsid w:val="006819D2"/>
    <w:rsid w:val="006913B8"/>
    <w:rsid w:val="006B3C11"/>
    <w:rsid w:val="006C0A88"/>
    <w:rsid w:val="006D0E55"/>
    <w:rsid w:val="006F2258"/>
    <w:rsid w:val="006F7C82"/>
    <w:rsid w:val="00704912"/>
    <w:rsid w:val="00781DA1"/>
    <w:rsid w:val="007821D8"/>
    <w:rsid w:val="007C306E"/>
    <w:rsid w:val="007D39C7"/>
    <w:rsid w:val="007E0292"/>
    <w:rsid w:val="007E11F9"/>
    <w:rsid w:val="008157E2"/>
    <w:rsid w:val="008232C7"/>
    <w:rsid w:val="00844BAA"/>
    <w:rsid w:val="008A7076"/>
    <w:rsid w:val="00926DD0"/>
    <w:rsid w:val="00941DFC"/>
    <w:rsid w:val="009B0E9B"/>
    <w:rsid w:val="009C3596"/>
    <w:rsid w:val="009E0C73"/>
    <w:rsid w:val="00A051B2"/>
    <w:rsid w:val="00A32467"/>
    <w:rsid w:val="00A823A5"/>
    <w:rsid w:val="00A842A2"/>
    <w:rsid w:val="00A857ED"/>
    <w:rsid w:val="00AA3721"/>
    <w:rsid w:val="00AB6193"/>
    <w:rsid w:val="00AC010E"/>
    <w:rsid w:val="00AE3B08"/>
    <w:rsid w:val="00B00FCE"/>
    <w:rsid w:val="00B15D6D"/>
    <w:rsid w:val="00B23C2B"/>
    <w:rsid w:val="00B56F78"/>
    <w:rsid w:val="00B64FCE"/>
    <w:rsid w:val="00B672CF"/>
    <w:rsid w:val="00B713F3"/>
    <w:rsid w:val="00B84CF9"/>
    <w:rsid w:val="00B9121C"/>
    <w:rsid w:val="00BA0F5A"/>
    <w:rsid w:val="00BA4394"/>
    <w:rsid w:val="00BD0DBD"/>
    <w:rsid w:val="00BD4522"/>
    <w:rsid w:val="00C15EFC"/>
    <w:rsid w:val="00C25F21"/>
    <w:rsid w:val="00C44F75"/>
    <w:rsid w:val="00C609AC"/>
    <w:rsid w:val="00C7621F"/>
    <w:rsid w:val="00C82691"/>
    <w:rsid w:val="00C84009"/>
    <w:rsid w:val="00C86A36"/>
    <w:rsid w:val="00CC2238"/>
    <w:rsid w:val="00CD31E9"/>
    <w:rsid w:val="00CD3FE7"/>
    <w:rsid w:val="00D1477A"/>
    <w:rsid w:val="00D1613F"/>
    <w:rsid w:val="00D2236C"/>
    <w:rsid w:val="00D62805"/>
    <w:rsid w:val="00D961DD"/>
    <w:rsid w:val="00DF3713"/>
    <w:rsid w:val="00E00EDB"/>
    <w:rsid w:val="00EA098D"/>
    <w:rsid w:val="00EB63B7"/>
    <w:rsid w:val="00EF5C0B"/>
    <w:rsid w:val="00F00C02"/>
    <w:rsid w:val="00F14DD1"/>
    <w:rsid w:val="00F26286"/>
    <w:rsid w:val="00F35E30"/>
    <w:rsid w:val="00F74B92"/>
    <w:rsid w:val="00F91BAE"/>
    <w:rsid w:val="00FA0D9D"/>
    <w:rsid w:val="00FE2E0C"/>
    <w:rsid w:val="0343E3B5"/>
    <w:rsid w:val="11858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B838"/>
  <w15:docId w15:val="{1D27CA7E-7F18-40AB-B7FB-1DA0A6E46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200" w:line="27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abulatory" w:customStyle="1">
    <w:name w:val="tabulatory"/>
    <w:basedOn w:val="Domylnaczcionkaakapitu"/>
    <w:qFormat/>
    <w:rsid w:val="00D406F6"/>
  </w:style>
  <w:style w:type="character" w:styleId="czeinternetowe" w:customStyle="1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omylnaczcionkaakapitu"/>
    <w:qFormat/>
    <w:rsid w:val="003C65DA"/>
  </w:style>
  <w:style w:type="character" w:styleId="luchili" w:customStyle="1">
    <w:name w:val="luc_hili"/>
    <w:basedOn w:val="Domylnaczcionkaakapitu"/>
    <w:qFormat/>
    <w:rsid w:val="001A5D37"/>
  </w:style>
  <w:style w:type="character" w:styleId="NagwekZnak" w:customStyle="1">
    <w:name w:val="Nagłówek Znak"/>
    <w:basedOn w:val="Domylnaczcionkaakapitu"/>
    <w:link w:val="Nagwek"/>
    <w:uiPriority w:val="99"/>
    <w:qFormat/>
    <w:rsid w:val="00B04272"/>
  </w:style>
  <w:style w:type="character" w:styleId="StopkaZnak" w:customStyle="1">
    <w:name w:val="Stopka Znak"/>
    <w:basedOn w:val="Domylnaczcionkaakapitu"/>
    <w:link w:val="Stopka"/>
    <w:uiPriority w:val="99"/>
    <w:qFormat/>
    <w:rsid w:val="00B04272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sz w:val="20"/>
    </w:rPr>
  </w:style>
  <w:style w:type="character" w:styleId="ListLabel47" w:customStyle="1">
    <w:name w:val="ListLabel 47"/>
    <w:qFormat/>
    <w:rPr>
      <w:sz w:val="20"/>
    </w:rPr>
  </w:style>
  <w:style w:type="character" w:styleId="ListLabel48" w:customStyle="1">
    <w:name w:val="ListLabel 48"/>
    <w:qFormat/>
    <w:rPr>
      <w:sz w:val="20"/>
    </w:rPr>
  </w:style>
  <w:style w:type="character" w:styleId="ListLabel49" w:customStyle="1">
    <w:name w:val="ListLabel 49"/>
    <w:qFormat/>
    <w:rPr>
      <w:sz w:val="20"/>
    </w:rPr>
  </w:style>
  <w:style w:type="character" w:styleId="ListLabel50" w:customStyle="1">
    <w:name w:val="ListLabel 50"/>
    <w:qFormat/>
    <w:rPr>
      <w:sz w:val="20"/>
    </w:rPr>
  </w:style>
  <w:style w:type="character" w:styleId="ListLabel51" w:customStyle="1">
    <w:name w:val="ListLabel 51"/>
    <w:qFormat/>
    <w:rPr>
      <w:sz w:val="20"/>
    </w:rPr>
  </w:style>
  <w:style w:type="character" w:styleId="ListLabel52" w:customStyle="1">
    <w:name w:val="ListLabel 52"/>
    <w:qFormat/>
    <w:rPr>
      <w:sz w:val="20"/>
    </w:rPr>
  </w:style>
  <w:style w:type="character" w:styleId="ListLabel53" w:customStyle="1">
    <w:name w:val="ListLabel 53"/>
    <w:qFormat/>
    <w:rPr>
      <w:sz w:val="20"/>
    </w:rPr>
  </w:style>
  <w:style w:type="character" w:styleId="ListLabel54" w:customStyle="1">
    <w:name w:val="ListLabel 54"/>
    <w:qFormat/>
    <w:rPr>
      <w:sz w:val="20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western" w:customStyle="1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rPr>
      <w:rFonts w:ascii="Arial" w:hAnsi="Arial" w:eastAsia="Calibri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7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B672CF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Akapitzlist1" w:customStyle="1">
    <w:name w:val="Akapit z listą1"/>
    <w:basedOn w:val="Normalny"/>
    <w:rsid w:val="00C609AC"/>
    <w:pPr>
      <w:suppressAutoHyphens/>
      <w:spacing w:after="160" w:line="259" w:lineRule="auto"/>
      <w:ind w:left="720"/>
    </w:pPr>
    <w:rPr>
      <w:rFonts w:ascii="Calibri" w:hAnsi="Calibri" w:eastAsia="SimSun" w:cs="font309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9C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D3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975DB-F499-4D94-A27D-8907E12AA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41A35-03B0-441F-B415-222A741FDA6F}"/>
</file>

<file path=customXml/itemProps3.xml><?xml version="1.0" encoding="utf-8"?>
<ds:datastoreItem xmlns:ds="http://schemas.openxmlformats.org/officeDocument/2006/customXml" ds:itemID="{6DF869C6-5DDF-4299-8351-A5AEB50A76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082D2-E90B-4206-AD71-3B842C40B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Ewa Domagała-Zyśk</cp:lastModifiedBy>
  <cp:revision>5</cp:revision>
  <cp:lastPrinted>2019-12-07T05:17:00Z</cp:lastPrinted>
  <dcterms:created xsi:type="dcterms:W3CDTF">2024-09-11T10:25:00Z</dcterms:created>
  <dcterms:modified xsi:type="dcterms:W3CDTF">2026-01-16T14:55:49Z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