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CB5AD3" w:rsidRDefault="00866EA1" w14:paraId="22F690FD" wp14:textId="77777777">
      <w:pPr>
        <w:rPr>
          <w:rFonts w:ascii="Calibri" w:hAnsi="Calibri"/>
        </w:rPr>
      </w:pPr>
      <w:r>
        <w:rPr>
          <w:b/>
        </w:rPr>
        <w:t xml:space="preserve">KARTA PRZEDMIOTU </w:t>
      </w:r>
    </w:p>
    <w:p xmlns:wp14="http://schemas.microsoft.com/office/word/2010/wordml" w:rsidR="00CB5AD3" w:rsidRDefault="00866EA1" w14:paraId="57EC3F97" wp14:textId="77777777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46"/>
        <w:gridCol w:w="4516"/>
      </w:tblGrid>
      <w:tr xmlns:wp14="http://schemas.microsoft.com/office/word/2010/wordml" w:rsidR="00CB5AD3" w:rsidTr="62ABF857" w14:paraId="27D1498F" wp14:textId="77777777">
        <w:tc>
          <w:tcPr>
            <w:tcW w:w="4545" w:type="dxa"/>
            <w:shd w:val="clear" w:color="auto" w:fill="auto"/>
            <w:tcMar/>
          </w:tcPr>
          <w:p w:rsidR="00CB5AD3" w:rsidRDefault="00866EA1" w14:paraId="59701564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Nazwa przedmiotu</w:t>
            </w:r>
          </w:p>
        </w:tc>
        <w:tc>
          <w:tcPr>
            <w:tcW w:w="4516" w:type="dxa"/>
            <w:shd w:val="clear" w:color="auto" w:fill="auto"/>
            <w:tcMar/>
          </w:tcPr>
          <w:p w:rsidR="00CB5AD3" w:rsidP="62ABF857" w:rsidRDefault="00A52B21" w14:paraId="68EE056C" wp14:textId="6AFC49CB">
            <w:pPr>
              <w:widowControl w:val="0"/>
              <w:spacing w:after="0" w:line="240" w:lineRule="auto"/>
              <w:rPr>
                <w:rFonts w:ascii="Calibri" w:hAnsi="Calibri" w:eastAsia="Aptos" w:cs="Calibri"/>
              </w:rPr>
            </w:pPr>
            <w:r w:rsidRPr="62ABF857" w:rsidR="00A52B21">
              <w:rPr>
                <w:rFonts w:ascii="Calibri" w:hAnsi="Calibri" w:eastAsia="Aptos" w:cs="Calibri"/>
              </w:rPr>
              <w:t xml:space="preserve">Audiologia pedagogiczna i </w:t>
            </w:r>
            <w:r w:rsidRPr="62ABF857" w:rsidR="26DA20CF">
              <w:rPr>
                <w:rFonts w:ascii="Calibri" w:hAnsi="Calibri" w:eastAsia="Aptos" w:cs="Calibri"/>
              </w:rPr>
              <w:t>audiometria</w:t>
            </w:r>
          </w:p>
        </w:tc>
      </w:tr>
      <w:tr xmlns:wp14="http://schemas.microsoft.com/office/word/2010/wordml" w:rsidR="00CB5AD3" w:rsidTr="62ABF857" w14:paraId="72207972" wp14:textId="77777777">
        <w:tc>
          <w:tcPr>
            <w:tcW w:w="4545" w:type="dxa"/>
            <w:shd w:val="clear" w:color="auto" w:fill="auto"/>
            <w:tcMar/>
          </w:tcPr>
          <w:p w:rsidR="00CB5AD3" w:rsidRDefault="00866EA1" w14:paraId="176DD017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Nazwa przedmiotu w języku angielskim</w:t>
            </w:r>
          </w:p>
        </w:tc>
        <w:tc>
          <w:tcPr>
            <w:tcW w:w="4516" w:type="dxa"/>
            <w:shd w:val="clear" w:color="auto" w:fill="auto"/>
            <w:tcMar/>
          </w:tcPr>
          <w:p w:rsidR="00CB5AD3" w:rsidRDefault="002F2A51" w14:paraId="163D55A9" wp14:textId="1DBC7296">
            <w:pPr>
              <w:widowControl w:val="0"/>
              <w:spacing w:after="0" w:line="240" w:lineRule="auto"/>
            </w:pPr>
            <w:r w:rsidRPr="62ABF857" w:rsidR="49D3EADC">
              <w:rPr>
                <w:rFonts w:ascii="Calibri" w:hAnsi="Calibri" w:eastAsia="Calibri" w:cs="Calibri"/>
                <w:noProof w:val="0"/>
                <w:color w:val="00000A"/>
                <w:sz w:val="22"/>
                <w:szCs w:val="22"/>
                <w:lang w:val="pl-PL"/>
              </w:rPr>
              <w:t>Pedagogical audiology and audiometry</w:t>
            </w:r>
          </w:p>
        </w:tc>
      </w:tr>
      <w:tr xmlns:wp14="http://schemas.microsoft.com/office/word/2010/wordml" w:rsidR="00CB5AD3" w:rsidTr="62ABF857" w14:paraId="06D0D5B5" wp14:textId="77777777">
        <w:tc>
          <w:tcPr>
            <w:tcW w:w="4545" w:type="dxa"/>
            <w:shd w:val="clear" w:color="auto" w:fill="auto"/>
            <w:tcMar/>
          </w:tcPr>
          <w:p w:rsidR="00CB5AD3" w:rsidRDefault="00866EA1" w14:paraId="4B835047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Kierunek studiów</w:t>
            </w:r>
          </w:p>
        </w:tc>
        <w:tc>
          <w:tcPr>
            <w:tcW w:w="4516" w:type="dxa"/>
            <w:shd w:val="clear" w:color="auto" w:fill="auto"/>
            <w:tcMar/>
          </w:tcPr>
          <w:p w:rsidR="00CB5AD3" w:rsidRDefault="00866EA1" w14:paraId="3C713BEA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Pedagogika specjalna</w:t>
            </w:r>
          </w:p>
        </w:tc>
      </w:tr>
      <w:tr xmlns:wp14="http://schemas.microsoft.com/office/word/2010/wordml" w:rsidR="00CB5AD3" w:rsidTr="62ABF857" w14:paraId="5457B703" wp14:textId="77777777">
        <w:tc>
          <w:tcPr>
            <w:tcW w:w="4545" w:type="dxa"/>
            <w:shd w:val="clear" w:color="auto" w:fill="auto"/>
            <w:tcMar/>
          </w:tcPr>
          <w:p w:rsidR="00CB5AD3" w:rsidRDefault="00866EA1" w14:paraId="0CF80D99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Poziom studiów (I, II, jednolite magisterskie)</w:t>
            </w:r>
          </w:p>
        </w:tc>
        <w:tc>
          <w:tcPr>
            <w:tcW w:w="4516" w:type="dxa"/>
            <w:shd w:val="clear" w:color="auto" w:fill="auto"/>
            <w:tcMar/>
          </w:tcPr>
          <w:p w:rsidR="00CB5AD3" w:rsidRDefault="00866EA1" w14:paraId="0371577E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Jednolite magisterskie</w:t>
            </w:r>
          </w:p>
        </w:tc>
      </w:tr>
      <w:tr xmlns:wp14="http://schemas.microsoft.com/office/word/2010/wordml" w:rsidR="00CB5AD3" w:rsidTr="62ABF857" w14:paraId="25B8B212" wp14:textId="77777777">
        <w:tc>
          <w:tcPr>
            <w:tcW w:w="4545" w:type="dxa"/>
            <w:shd w:val="clear" w:color="auto" w:fill="auto"/>
            <w:tcMar/>
          </w:tcPr>
          <w:p w:rsidR="00CB5AD3" w:rsidRDefault="00866EA1" w14:paraId="143EFEAF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Forma studiów (stacjonarne, niestacjonarne)</w:t>
            </w:r>
          </w:p>
        </w:tc>
        <w:tc>
          <w:tcPr>
            <w:tcW w:w="4516" w:type="dxa"/>
            <w:shd w:val="clear" w:color="auto" w:fill="auto"/>
            <w:tcMar/>
          </w:tcPr>
          <w:p w:rsidR="00CB5AD3" w:rsidRDefault="00866EA1" w14:paraId="74440E62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stacjonarne</w:t>
            </w:r>
          </w:p>
        </w:tc>
      </w:tr>
      <w:tr xmlns:wp14="http://schemas.microsoft.com/office/word/2010/wordml" w:rsidR="00CB5AD3" w:rsidTr="62ABF857" w14:paraId="4FE39474" wp14:textId="77777777">
        <w:tc>
          <w:tcPr>
            <w:tcW w:w="4545" w:type="dxa"/>
            <w:shd w:val="clear" w:color="auto" w:fill="auto"/>
            <w:tcMar/>
          </w:tcPr>
          <w:p w:rsidR="00CB5AD3" w:rsidRDefault="00866EA1" w14:paraId="1FF4ED1C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Dyscyplina</w:t>
            </w:r>
          </w:p>
        </w:tc>
        <w:tc>
          <w:tcPr>
            <w:tcW w:w="4516" w:type="dxa"/>
            <w:shd w:val="clear" w:color="auto" w:fill="auto"/>
            <w:tcMar/>
          </w:tcPr>
          <w:p w:rsidR="00CB5AD3" w:rsidRDefault="00866EA1" w14:paraId="3DAB1367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pedagogika</w:t>
            </w:r>
          </w:p>
        </w:tc>
      </w:tr>
      <w:tr xmlns:wp14="http://schemas.microsoft.com/office/word/2010/wordml" w:rsidR="00CB5AD3" w:rsidTr="62ABF857" w14:paraId="2786482B" wp14:textId="77777777">
        <w:tc>
          <w:tcPr>
            <w:tcW w:w="4545" w:type="dxa"/>
            <w:shd w:val="clear" w:color="auto" w:fill="auto"/>
            <w:tcMar/>
          </w:tcPr>
          <w:p w:rsidR="00CB5AD3" w:rsidRDefault="00866EA1" w14:paraId="13A990D4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Język wykładowy</w:t>
            </w:r>
          </w:p>
        </w:tc>
        <w:tc>
          <w:tcPr>
            <w:tcW w:w="4516" w:type="dxa"/>
            <w:shd w:val="clear" w:color="auto" w:fill="auto"/>
            <w:tcMar/>
          </w:tcPr>
          <w:p w:rsidR="00CB5AD3" w:rsidRDefault="00866EA1" w14:paraId="205A1F16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polski</w:t>
            </w:r>
          </w:p>
        </w:tc>
      </w:tr>
    </w:tbl>
    <w:p xmlns:wp14="http://schemas.microsoft.com/office/word/2010/wordml" w:rsidR="00CB5AD3" w:rsidRDefault="00CB5AD3" w14:paraId="672A6659" wp14:textId="77777777">
      <w:pPr>
        <w:spacing w:after="0"/>
        <w:rPr>
          <w:rFonts w:ascii="Calibri" w:hAnsi="Calibri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49"/>
        <w:gridCol w:w="4513"/>
      </w:tblGrid>
      <w:tr xmlns:wp14="http://schemas.microsoft.com/office/word/2010/wordml" w:rsidR="00CB5AD3" w14:paraId="5BC5F092" wp14:textId="77777777">
        <w:tc>
          <w:tcPr>
            <w:tcW w:w="4548" w:type="dxa"/>
            <w:shd w:val="clear" w:color="auto" w:fill="auto"/>
          </w:tcPr>
          <w:p w:rsidR="00CB5AD3" w:rsidRDefault="00866EA1" w14:paraId="42EF1ABD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Koordynator przedmiotu/osoba odpowiedzialna</w:t>
            </w:r>
          </w:p>
        </w:tc>
        <w:tc>
          <w:tcPr>
            <w:tcW w:w="4513" w:type="dxa"/>
            <w:shd w:val="clear" w:color="auto" w:fill="auto"/>
          </w:tcPr>
          <w:p w:rsidR="00CB5AD3" w:rsidRDefault="00E27AF2" w14:paraId="3E823EA1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Aleksandra Borowicz</w:t>
            </w:r>
          </w:p>
          <w:p w:rsidR="00CB5AD3" w:rsidRDefault="00866EA1" w14:paraId="3C32F1D6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2025</w:t>
            </w:r>
          </w:p>
        </w:tc>
      </w:tr>
    </w:tbl>
    <w:p xmlns:wp14="http://schemas.microsoft.com/office/word/2010/wordml" w:rsidR="00CB5AD3" w:rsidRDefault="00CB5AD3" w14:paraId="0A37501D" wp14:textId="77777777">
      <w:pPr>
        <w:spacing w:after="0"/>
        <w:rPr>
          <w:rFonts w:ascii="Calibri" w:hAnsi="Calibri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xmlns:wp14="http://schemas.microsoft.com/office/word/2010/wordml" w:rsidR="00CB5AD3" w14:paraId="5626779D" wp14:textId="77777777">
        <w:tc>
          <w:tcPr>
            <w:tcW w:w="2284" w:type="dxa"/>
            <w:shd w:val="clear" w:color="auto" w:fill="auto"/>
          </w:tcPr>
          <w:p w:rsidR="00CB5AD3" w:rsidRDefault="00866EA1" w14:paraId="43F394CE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 xml:space="preserve">Forma zajęć </w:t>
            </w:r>
            <w:r>
              <w:rPr>
                <w:i/>
              </w:rPr>
              <w:t>(katalog zamknięty ze słownika)</w:t>
            </w:r>
          </w:p>
        </w:tc>
        <w:tc>
          <w:tcPr>
            <w:tcW w:w="2258" w:type="dxa"/>
            <w:shd w:val="clear" w:color="auto" w:fill="auto"/>
          </w:tcPr>
          <w:p w:rsidR="00CB5AD3" w:rsidRDefault="00866EA1" w14:paraId="6C32A60D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Liczba godzin</w:t>
            </w:r>
          </w:p>
        </w:tc>
        <w:tc>
          <w:tcPr>
            <w:tcW w:w="2261" w:type="dxa"/>
            <w:shd w:val="clear" w:color="auto" w:fill="auto"/>
          </w:tcPr>
          <w:p w:rsidR="00CB5AD3" w:rsidRDefault="00866EA1" w14:paraId="71862DDD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semestr</w:t>
            </w:r>
          </w:p>
        </w:tc>
        <w:tc>
          <w:tcPr>
            <w:tcW w:w="2258" w:type="dxa"/>
            <w:shd w:val="clear" w:color="auto" w:fill="auto"/>
          </w:tcPr>
          <w:p w:rsidR="00CB5AD3" w:rsidRDefault="00866EA1" w14:paraId="03ECF9AF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Punkty ECTS</w:t>
            </w:r>
          </w:p>
        </w:tc>
      </w:tr>
      <w:tr xmlns:wp14="http://schemas.microsoft.com/office/word/2010/wordml" w:rsidR="00CB5AD3" w:rsidTr="00022061" w14:paraId="2A6C7D51" wp14:textId="77777777">
        <w:tc>
          <w:tcPr>
            <w:tcW w:w="2284" w:type="dxa"/>
            <w:shd w:val="clear" w:color="auto" w:fill="auto"/>
          </w:tcPr>
          <w:p w:rsidR="00CB5AD3" w:rsidRDefault="00866EA1" w14:paraId="49CCF9E1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wykład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CB5AD3" w:rsidP="00AA6BD5" w:rsidRDefault="00CB5AD3" w14:paraId="5DAB6C7B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CB5AD3" w:rsidP="00AA6BD5" w:rsidRDefault="00CB5AD3" w14:paraId="02EB378F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58" w:type="dxa"/>
            <w:vMerge w:val="restart"/>
            <w:shd w:val="clear" w:color="auto" w:fill="auto"/>
          </w:tcPr>
          <w:p w:rsidR="00022061" w:rsidP="00022061" w:rsidRDefault="00022061" w14:paraId="6A05A809" wp14:textId="77777777">
            <w:pPr>
              <w:widowControl w:val="0"/>
              <w:spacing w:after="0" w:line="240" w:lineRule="auto"/>
              <w:jc w:val="center"/>
            </w:pPr>
          </w:p>
          <w:p w:rsidR="00CB5AD3" w:rsidP="00022061" w:rsidRDefault="00E27AF2" w14:paraId="18F999B5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bookmarkStart w:name="_GoBack" w:id="0"/>
            <w:bookmarkEnd w:id="0"/>
            <w:r>
              <w:t>2</w:t>
            </w:r>
          </w:p>
        </w:tc>
      </w:tr>
      <w:tr xmlns:wp14="http://schemas.microsoft.com/office/word/2010/wordml" w:rsidR="00CB5AD3" w:rsidTr="00AA6BD5" w14:paraId="02A7D90E" wp14:textId="77777777">
        <w:tc>
          <w:tcPr>
            <w:tcW w:w="2284" w:type="dxa"/>
            <w:shd w:val="clear" w:color="auto" w:fill="auto"/>
          </w:tcPr>
          <w:p w:rsidR="00CB5AD3" w:rsidRDefault="00866EA1" w14:paraId="3F1C56C9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konwersatorium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CB5AD3" w:rsidP="00AA6BD5" w:rsidRDefault="002F2A51" w14:paraId="219897CE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B5AD3" w:rsidP="00AA6BD5" w:rsidRDefault="002F2A51" w14:paraId="5B5ACBF8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IX</w:t>
            </w:r>
          </w:p>
        </w:tc>
        <w:tc>
          <w:tcPr>
            <w:tcW w:w="2258" w:type="dxa"/>
            <w:vMerge/>
            <w:shd w:val="clear" w:color="auto" w:fill="auto"/>
          </w:tcPr>
          <w:p w:rsidR="00CB5AD3" w:rsidRDefault="00CB5AD3" w14:paraId="5A39BBE3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:rsidTr="00AA6BD5" w14:paraId="7F626B56" wp14:textId="77777777">
        <w:tc>
          <w:tcPr>
            <w:tcW w:w="2284" w:type="dxa"/>
            <w:shd w:val="clear" w:color="auto" w:fill="auto"/>
          </w:tcPr>
          <w:p w:rsidR="00CB5AD3" w:rsidRDefault="00866EA1" w14:paraId="04C64560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ćwiczenia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CB5AD3" w:rsidP="00AA6BD5" w:rsidRDefault="00CB5AD3" w14:paraId="41C8F396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CB5AD3" w:rsidP="00AA6BD5" w:rsidRDefault="00CB5AD3" w14:paraId="72A3D3EC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CB5AD3" w:rsidRDefault="00CB5AD3" w14:paraId="0D0B940D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14:paraId="71E8B11E" wp14:textId="77777777">
        <w:tc>
          <w:tcPr>
            <w:tcW w:w="2284" w:type="dxa"/>
            <w:shd w:val="clear" w:color="auto" w:fill="auto"/>
          </w:tcPr>
          <w:p w:rsidR="00CB5AD3" w:rsidRDefault="00866EA1" w14:paraId="76A2162A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laboratorium</w:t>
            </w:r>
          </w:p>
        </w:tc>
        <w:tc>
          <w:tcPr>
            <w:tcW w:w="2258" w:type="dxa"/>
            <w:shd w:val="clear" w:color="auto" w:fill="auto"/>
          </w:tcPr>
          <w:p w:rsidR="00CB5AD3" w:rsidRDefault="00CB5AD3" w14:paraId="0E27B00A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</w:tcPr>
          <w:p w:rsidR="00CB5AD3" w:rsidRDefault="00CB5AD3" w14:paraId="60061E4C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CB5AD3" w:rsidRDefault="00CB5AD3" w14:paraId="44EAFD9C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14:paraId="6CF964B4" wp14:textId="77777777">
        <w:tc>
          <w:tcPr>
            <w:tcW w:w="2284" w:type="dxa"/>
            <w:shd w:val="clear" w:color="auto" w:fill="auto"/>
          </w:tcPr>
          <w:p w:rsidR="00CB5AD3" w:rsidRDefault="00866EA1" w14:paraId="1E7AD2FA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warsztaty</w:t>
            </w:r>
          </w:p>
        </w:tc>
        <w:tc>
          <w:tcPr>
            <w:tcW w:w="2258" w:type="dxa"/>
            <w:shd w:val="clear" w:color="auto" w:fill="auto"/>
          </w:tcPr>
          <w:p w:rsidR="00CB5AD3" w:rsidRDefault="00CB5AD3" w14:paraId="4B94D5A5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</w:tcPr>
          <w:p w:rsidR="00CB5AD3" w:rsidRDefault="00CB5AD3" w14:paraId="3DEEC669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CB5AD3" w:rsidRDefault="00CB5AD3" w14:paraId="3656B9AB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14:paraId="57F876BF" wp14:textId="77777777">
        <w:tc>
          <w:tcPr>
            <w:tcW w:w="2284" w:type="dxa"/>
            <w:shd w:val="clear" w:color="auto" w:fill="auto"/>
          </w:tcPr>
          <w:p w:rsidR="00CB5AD3" w:rsidRDefault="00866EA1" w14:paraId="272117DC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seminarium</w:t>
            </w:r>
          </w:p>
        </w:tc>
        <w:tc>
          <w:tcPr>
            <w:tcW w:w="2258" w:type="dxa"/>
            <w:shd w:val="clear" w:color="auto" w:fill="auto"/>
          </w:tcPr>
          <w:p w:rsidR="00CB5AD3" w:rsidRDefault="00CB5AD3" w14:paraId="45FB0818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</w:tcPr>
          <w:p w:rsidR="00CB5AD3" w:rsidRDefault="00CB5AD3" w14:paraId="049F31CB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CB5AD3" w:rsidRDefault="00CB5AD3" w14:paraId="53128261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14:paraId="05151DAF" wp14:textId="77777777">
        <w:tc>
          <w:tcPr>
            <w:tcW w:w="2284" w:type="dxa"/>
            <w:shd w:val="clear" w:color="auto" w:fill="auto"/>
          </w:tcPr>
          <w:p w:rsidR="00CB5AD3" w:rsidRDefault="00866EA1" w14:paraId="25028667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proseminarium</w:t>
            </w:r>
          </w:p>
        </w:tc>
        <w:tc>
          <w:tcPr>
            <w:tcW w:w="2258" w:type="dxa"/>
            <w:shd w:val="clear" w:color="auto" w:fill="auto"/>
          </w:tcPr>
          <w:p w:rsidR="00CB5AD3" w:rsidRDefault="00CB5AD3" w14:paraId="62486C05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</w:tcPr>
          <w:p w:rsidR="00CB5AD3" w:rsidRDefault="00CB5AD3" w14:paraId="4101652C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CB5AD3" w:rsidRDefault="00CB5AD3" w14:paraId="4B99056E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14:paraId="054DCFD3" wp14:textId="77777777">
        <w:tc>
          <w:tcPr>
            <w:tcW w:w="2284" w:type="dxa"/>
            <w:shd w:val="clear" w:color="auto" w:fill="auto"/>
          </w:tcPr>
          <w:p w:rsidR="00CB5AD3" w:rsidRDefault="00866EA1" w14:paraId="17E45EAB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lektorat</w:t>
            </w:r>
          </w:p>
        </w:tc>
        <w:tc>
          <w:tcPr>
            <w:tcW w:w="2258" w:type="dxa"/>
            <w:shd w:val="clear" w:color="auto" w:fill="auto"/>
          </w:tcPr>
          <w:p w:rsidR="00CB5AD3" w:rsidRDefault="00CB5AD3" w14:paraId="1299C43A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</w:tcPr>
          <w:p w:rsidR="00CB5AD3" w:rsidRDefault="00CB5AD3" w14:paraId="4DDBEF00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CB5AD3" w:rsidRDefault="00CB5AD3" w14:paraId="3461D779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14:paraId="1E8DC59B" wp14:textId="77777777">
        <w:tc>
          <w:tcPr>
            <w:tcW w:w="2284" w:type="dxa"/>
            <w:shd w:val="clear" w:color="auto" w:fill="auto"/>
          </w:tcPr>
          <w:p w:rsidR="00CB5AD3" w:rsidRDefault="00866EA1" w14:paraId="6CA1A1B6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praktyki</w:t>
            </w:r>
          </w:p>
        </w:tc>
        <w:tc>
          <w:tcPr>
            <w:tcW w:w="2258" w:type="dxa"/>
            <w:shd w:val="clear" w:color="auto" w:fill="auto"/>
          </w:tcPr>
          <w:p w:rsidR="00CB5AD3" w:rsidRDefault="00CB5AD3" w14:paraId="3CF2D8B6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</w:tcPr>
          <w:p w:rsidR="00CB5AD3" w:rsidRDefault="00CB5AD3" w14:paraId="0FB78278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CB5AD3" w:rsidRDefault="00CB5AD3" w14:paraId="1FC39945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14:paraId="14330E84" wp14:textId="77777777">
        <w:tc>
          <w:tcPr>
            <w:tcW w:w="2284" w:type="dxa"/>
            <w:shd w:val="clear" w:color="auto" w:fill="auto"/>
          </w:tcPr>
          <w:p w:rsidR="00CB5AD3" w:rsidRDefault="00866EA1" w14:paraId="48D6F0D7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zajęcia terenowe</w:t>
            </w:r>
          </w:p>
        </w:tc>
        <w:tc>
          <w:tcPr>
            <w:tcW w:w="2258" w:type="dxa"/>
            <w:shd w:val="clear" w:color="auto" w:fill="auto"/>
          </w:tcPr>
          <w:p w:rsidR="00CB5AD3" w:rsidRDefault="00CB5AD3" w14:paraId="0562CB0E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</w:tcPr>
          <w:p w:rsidR="00CB5AD3" w:rsidRDefault="00CB5AD3" w14:paraId="34CE0A41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CB5AD3" w:rsidRDefault="00CB5AD3" w14:paraId="62EBF3C5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14:paraId="659EACB0" wp14:textId="77777777">
        <w:tc>
          <w:tcPr>
            <w:tcW w:w="2284" w:type="dxa"/>
            <w:shd w:val="clear" w:color="auto" w:fill="auto"/>
          </w:tcPr>
          <w:p w:rsidR="00CB5AD3" w:rsidRDefault="00866EA1" w14:paraId="2642EF08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pracownia dyplomowa</w:t>
            </w:r>
          </w:p>
        </w:tc>
        <w:tc>
          <w:tcPr>
            <w:tcW w:w="2258" w:type="dxa"/>
            <w:shd w:val="clear" w:color="auto" w:fill="auto"/>
          </w:tcPr>
          <w:p w:rsidR="00CB5AD3" w:rsidRDefault="00CB5AD3" w14:paraId="6D98A12B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</w:tcPr>
          <w:p w:rsidR="00CB5AD3" w:rsidRDefault="00CB5AD3" w14:paraId="2946DB82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CB5AD3" w:rsidRDefault="00CB5AD3" w14:paraId="5997CC1D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14:paraId="46AEF283" wp14:textId="77777777">
        <w:tc>
          <w:tcPr>
            <w:tcW w:w="2284" w:type="dxa"/>
            <w:shd w:val="clear" w:color="auto" w:fill="auto"/>
          </w:tcPr>
          <w:p w:rsidR="00CB5AD3" w:rsidRDefault="00866EA1" w14:paraId="0B057EE8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t>translatorium</w:t>
            </w:r>
            <w:proofErr w:type="spellEnd"/>
          </w:p>
        </w:tc>
        <w:tc>
          <w:tcPr>
            <w:tcW w:w="2258" w:type="dxa"/>
            <w:shd w:val="clear" w:color="auto" w:fill="auto"/>
          </w:tcPr>
          <w:p w:rsidR="00CB5AD3" w:rsidRDefault="00CB5AD3" w14:paraId="110FFD37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</w:tcPr>
          <w:p w:rsidR="00CB5AD3" w:rsidRDefault="00CB5AD3" w14:paraId="6B699379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CB5AD3" w:rsidRDefault="00CB5AD3" w14:paraId="3FE9F23F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="00CB5AD3" w14:paraId="4C824B0F" wp14:textId="77777777">
        <w:tc>
          <w:tcPr>
            <w:tcW w:w="2284" w:type="dxa"/>
            <w:shd w:val="clear" w:color="auto" w:fill="auto"/>
          </w:tcPr>
          <w:p w:rsidR="00CB5AD3" w:rsidRDefault="00866EA1" w14:paraId="1684F9ED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wizyta studyjna</w:t>
            </w:r>
          </w:p>
        </w:tc>
        <w:tc>
          <w:tcPr>
            <w:tcW w:w="2258" w:type="dxa"/>
            <w:shd w:val="clear" w:color="auto" w:fill="auto"/>
          </w:tcPr>
          <w:p w:rsidR="00CB5AD3" w:rsidRDefault="00CB5AD3" w14:paraId="1F72F646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  <w:shd w:val="clear" w:color="auto" w:fill="auto"/>
          </w:tcPr>
          <w:p w:rsidR="00CB5AD3" w:rsidRDefault="00CB5AD3" w14:paraId="08CE6F91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CB5AD3" w:rsidRDefault="00CB5AD3" w14:paraId="61CDCEAD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</w:tbl>
    <w:p xmlns:wp14="http://schemas.microsoft.com/office/word/2010/wordml" w:rsidR="00CB5AD3" w:rsidRDefault="00CB5AD3" w14:paraId="6BB9E253" wp14:textId="77777777">
      <w:pPr>
        <w:spacing w:after="0"/>
        <w:rPr>
          <w:rFonts w:ascii="Calibri" w:hAnsi="Calibri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12"/>
        <w:gridCol w:w="6850"/>
      </w:tblGrid>
      <w:tr xmlns:wp14="http://schemas.microsoft.com/office/word/2010/wordml" w:rsidR="00CB5AD3" w14:paraId="1629A23A" wp14:textId="77777777">
        <w:tc>
          <w:tcPr>
            <w:tcW w:w="2212" w:type="dxa"/>
            <w:shd w:val="clear" w:color="auto" w:fill="auto"/>
          </w:tcPr>
          <w:p w:rsidR="00CB5AD3" w:rsidRDefault="00866EA1" w14:paraId="6191DBA7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Wymagania wstępne</w:t>
            </w:r>
          </w:p>
        </w:tc>
        <w:tc>
          <w:tcPr>
            <w:tcW w:w="6849" w:type="dxa"/>
            <w:shd w:val="clear" w:color="auto" w:fill="auto"/>
          </w:tcPr>
          <w:p w:rsidR="00CB5AD3" w:rsidRDefault="002F2A51" w14:paraId="32196BC4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Style w:val="normaltextrun"/>
                <w:rFonts w:ascii="Calibri" w:hAnsi="Calibri"/>
                <w:shd w:val="clear" w:color="auto" w:fill="FFFFFF"/>
              </w:rPr>
              <w:t>Wcześniejsze uczestnictwo w zajęciach z zakresu pedagogiki osób z niepełnosprawnością sensoryczną</w:t>
            </w:r>
            <w:r>
              <w:rPr>
                <w:rStyle w:val="eop"/>
                <w:rFonts w:ascii="Calibri" w:hAnsi="Calibri"/>
                <w:shd w:val="clear" w:color="auto" w:fill="FFFFFF"/>
              </w:rPr>
              <w:t> </w:t>
            </w:r>
          </w:p>
        </w:tc>
      </w:tr>
    </w:tbl>
    <w:p xmlns:wp14="http://schemas.microsoft.com/office/word/2010/wordml" w:rsidR="00CB5AD3" w:rsidRDefault="00CB5AD3" w14:paraId="23DE523C" wp14:textId="77777777">
      <w:pPr>
        <w:spacing w:after="0"/>
        <w:rPr>
          <w:rFonts w:ascii="Calibri" w:hAnsi="Calibri"/>
        </w:rPr>
      </w:pPr>
    </w:p>
    <w:p xmlns:wp14="http://schemas.microsoft.com/office/word/2010/wordml" w:rsidR="00CB5AD3" w:rsidRDefault="00CB5AD3" w14:paraId="52E56223" wp14:textId="77777777">
      <w:pPr>
        <w:spacing w:after="0"/>
        <w:rPr>
          <w:rFonts w:ascii="Calibri" w:hAnsi="Calibri"/>
        </w:rPr>
      </w:pPr>
    </w:p>
    <w:p xmlns:wp14="http://schemas.microsoft.com/office/word/2010/wordml" w:rsidR="00CB5AD3" w:rsidRDefault="00866EA1" w14:paraId="0020451A" wp14:textId="77777777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CB5AD3" w14:paraId="7667723D" wp14:textId="77777777">
        <w:tc>
          <w:tcPr>
            <w:tcW w:w="9062" w:type="dxa"/>
            <w:shd w:val="clear" w:color="auto" w:fill="auto"/>
          </w:tcPr>
          <w:p w:rsidRPr="00AA6BD5" w:rsidR="00CB5AD3" w:rsidP="002F2A51" w:rsidRDefault="00E27AF2" w14:paraId="57BFA6AF" wp14:textId="77777777">
            <w:pPr>
              <w:widowControl w:val="0"/>
              <w:spacing w:before="120" w:after="120" w:line="240" w:lineRule="auto"/>
              <w:rPr>
                <w:rFonts w:cstheme="minorHAnsi"/>
              </w:rPr>
            </w:pPr>
            <w:r w:rsidRPr="00AA6BD5">
              <w:rPr>
                <w:rFonts w:cstheme="minorHAnsi"/>
              </w:rPr>
              <w:t>Celem zajęć jest zapoznanie z przedmiotem i zadaniami audiologii pedagogicznej; zapoznanie z podstawowymi zagadnieniami dotyczącymi anatomii i fizjologii narządu słuchu; nabycie wiedzy z zakresu typologii uszkodzeń słuchu i osób nimi dotkniętych; poznanie przyczyn uszkodzeń słuchu oraz konsekwencji tego uszkodzenia dla rozwoju i funkcjonowania człowieka; nabycie kompetencji praktycznych w zakresie oceny jakościowej i ilościowej ubytku słuchu oraz wykorzystywania urządzeń technicznych w wychowaniu słuchowo-językowym; zapoznanie z podstawowymi zagadnieniami dotyczącymi audiometrii mowy</w:t>
            </w:r>
            <w:r w:rsidR="002F2A51">
              <w:rPr>
                <w:rFonts w:cstheme="minorHAnsi"/>
              </w:rPr>
              <w:t xml:space="preserve">, </w:t>
            </w:r>
            <w:r w:rsidR="00AA6BD5">
              <w:rPr>
                <w:rFonts w:cstheme="minorHAnsi"/>
              </w:rPr>
              <w:t xml:space="preserve">etapami wychowania słuchowo-językowego </w:t>
            </w:r>
            <w:r w:rsidR="002F2A51">
              <w:rPr>
                <w:rFonts w:cstheme="minorHAnsi"/>
              </w:rPr>
              <w:t xml:space="preserve">oraz metodami rehabilitacji </w:t>
            </w:r>
            <w:r w:rsidR="002F2A51">
              <w:rPr>
                <w:rFonts w:cstheme="minorHAnsi"/>
              </w:rPr>
              <w:t>dzieci i młodzieży z uszkodzeniami słuchu</w:t>
            </w:r>
            <w:r w:rsidR="002F2A51">
              <w:rPr>
                <w:rFonts w:cstheme="minorHAnsi"/>
              </w:rPr>
              <w:t>.</w:t>
            </w:r>
          </w:p>
        </w:tc>
      </w:tr>
    </w:tbl>
    <w:p xmlns:wp14="http://schemas.microsoft.com/office/word/2010/wordml" w:rsidR="00CB5AD3" w:rsidRDefault="00CB5AD3" w14:paraId="07547A01" wp14:textId="77777777">
      <w:pPr>
        <w:spacing w:after="0"/>
        <w:rPr>
          <w:rFonts w:ascii="Calibri" w:hAnsi="Calibri"/>
        </w:rPr>
      </w:pPr>
    </w:p>
    <w:p xmlns:wp14="http://schemas.microsoft.com/office/word/2010/wordml" w:rsidR="00CB5AD3" w:rsidRDefault="00866EA1" w14:paraId="5043CB0F" wp14:textId="77777777">
      <w:pPr>
        <w:rPr>
          <w:rFonts w:ascii="Calibri" w:hAnsi="Calibri"/>
        </w:rPr>
      </w:pPr>
      <w:r>
        <w:br w:type="page"/>
      </w:r>
    </w:p>
    <w:p xmlns:wp14="http://schemas.microsoft.com/office/word/2010/wordml" w:rsidR="00CB5AD3" w:rsidRDefault="00866EA1" w14:paraId="2E14E842" wp14:textId="77777777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Efekty uczenia się dla przedmiotu wraz z odniesieniem do efektów kierunkowych</w:t>
      </w:r>
    </w:p>
    <w:p xmlns:wp14="http://schemas.microsoft.com/office/word/2010/wordml" w:rsidR="00CB5AD3" w:rsidRDefault="00CB5AD3" w14:paraId="07459315" wp14:textId="77777777">
      <w:pPr>
        <w:widowControl w:val="0"/>
        <w:spacing w:after="0" w:line="240" w:lineRule="auto"/>
        <w:ind w:left="108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91"/>
        <w:gridCol w:w="5826"/>
        <w:gridCol w:w="2145"/>
      </w:tblGrid>
      <w:tr xmlns:wp14="http://schemas.microsoft.com/office/word/2010/wordml" w:rsidR="00CB5AD3" w:rsidTr="62ABF857" w14:paraId="67DB3E99" wp14:textId="77777777">
        <w:tc>
          <w:tcPr>
            <w:tcW w:w="1091" w:type="dxa"/>
            <w:shd w:val="clear" w:color="auto" w:fill="auto"/>
            <w:tcMar/>
            <w:vAlign w:val="center"/>
          </w:tcPr>
          <w:p w:rsidR="00CB5AD3" w:rsidRDefault="00866EA1" w14:paraId="3D78E664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Symbol</w:t>
            </w:r>
          </w:p>
        </w:tc>
        <w:tc>
          <w:tcPr>
            <w:tcW w:w="5826" w:type="dxa"/>
            <w:shd w:val="clear" w:color="auto" w:fill="auto"/>
            <w:tcMar/>
            <w:vAlign w:val="center"/>
          </w:tcPr>
          <w:p w:rsidR="00CB5AD3" w:rsidRDefault="00866EA1" w14:paraId="63ED0BFB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Opis efektu przedmiotowego</w:t>
            </w:r>
          </w:p>
        </w:tc>
        <w:tc>
          <w:tcPr>
            <w:tcW w:w="2145" w:type="dxa"/>
            <w:shd w:val="clear" w:color="auto" w:fill="auto"/>
            <w:tcMar/>
            <w:vAlign w:val="center"/>
          </w:tcPr>
          <w:p w:rsidR="00CB5AD3" w:rsidRDefault="00866EA1" w14:paraId="7EC368F3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Odniesienie do efektu kierunkowego</w:t>
            </w:r>
          </w:p>
        </w:tc>
      </w:tr>
      <w:tr xmlns:wp14="http://schemas.microsoft.com/office/word/2010/wordml" w:rsidR="00CB5AD3" w:rsidTr="62ABF857" w14:paraId="678DB9E7" wp14:textId="77777777">
        <w:tc>
          <w:tcPr>
            <w:tcW w:w="9062" w:type="dxa"/>
            <w:gridSpan w:val="3"/>
            <w:shd w:val="clear" w:color="auto" w:fill="auto"/>
            <w:tcMar/>
          </w:tcPr>
          <w:p w:rsidR="00CB5AD3" w:rsidRDefault="00866EA1" w14:paraId="0F227616" wp14:textId="77777777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 xml:space="preserve">Wiedza- </w:t>
            </w:r>
            <w:r>
              <w:rPr>
                <w:rFonts w:cs="Arial"/>
                <w:b/>
                <w:bCs/>
                <w:kern w:val="2"/>
              </w:rPr>
              <w:t>absolwent zna i rozumie</w:t>
            </w:r>
          </w:p>
        </w:tc>
      </w:tr>
      <w:tr xmlns:wp14="http://schemas.microsoft.com/office/word/2010/wordml" w:rsidRPr="00E847C5" w:rsidR="00E27AF2" w:rsidTr="62ABF857" w14:paraId="0B679458" wp14:textId="77777777">
        <w:tc>
          <w:tcPr>
            <w:tcW w:w="1091" w:type="dxa"/>
            <w:shd w:val="clear" w:color="auto" w:fill="auto"/>
            <w:tcMar/>
            <w:vAlign w:val="center"/>
          </w:tcPr>
          <w:p w:rsidRPr="00E847C5" w:rsidR="00E27AF2" w:rsidP="00AA6BD5" w:rsidRDefault="00E27AF2" w14:paraId="27F8033C" wp14:textId="374799A6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 w:rsidR="6FAC04AF">
              <w:rPr/>
              <w:t>W</w:t>
            </w:r>
            <w:r w:rsidR="7E05097D">
              <w:rPr/>
              <w:t>_</w:t>
            </w:r>
            <w:r w:rsidR="6FAC04AF">
              <w:rPr/>
              <w:t>01</w:t>
            </w:r>
          </w:p>
        </w:tc>
        <w:tc>
          <w:tcPr>
            <w:tcW w:w="5826" w:type="dxa"/>
            <w:shd w:val="clear" w:color="auto" w:fill="auto"/>
            <w:tcMar/>
          </w:tcPr>
          <w:p w:rsidRPr="00E847C5" w:rsidR="00E27AF2" w:rsidP="004A6A8D" w:rsidRDefault="00E847C5" w14:paraId="7C37B3D0" wp14:textId="77777777">
            <w:pPr>
              <w:pStyle w:val="Default"/>
              <w:widowControl w:val="0"/>
              <w:spacing w:before="120" w:after="120" w:line="24" w:lineRule="atLeast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E847C5">
              <w:rPr>
                <w:rFonts w:ascii="Calibri" w:hAnsi="Calibri"/>
                <w:sz w:val="22"/>
                <w:szCs w:val="22"/>
                <w:lang w:eastAsia="pl-PL"/>
              </w:rPr>
              <w:t>podstawy audiologii pedagogicznej; podstawowe metody diagnozy audiometrycznej</w:t>
            </w:r>
            <w:r w:rsidR="004A6A8D">
              <w:rPr>
                <w:rFonts w:ascii="Calibri" w:hAnsi="Calibri"/>
                <w:sz w:val="22"/>
                <w:szCs w:val="22"/>
                <w:lang w:eastAsia="pl-PL"/>
              </w:rPr>
              <w:t xml:space="preserve"> oraz rehabilitacji słuchowo-językowej dzieci i młodzieży z uszkodzeniami słuchu</w:t>
            </w:r>
            <w:r w:rsidRPr="00E847C5">
              <w:rPr>
                <w:rFonts w:ascii="Calibri" w:hAnsi="Calibri"/>
                <w:sz w:val="22"/>
                <w:szCs w:val="22"/>
                <w:lang w:eastAsia="pl-PL"/>
              </w:rPr>
              <w:t xml:space="preserve">. </w:t>
            </w:r>
          </w:p>
        </w:tc>
        <w:tc>
          <w:tcPr>
            <w:tcW w:w="2145" w:type="dxa"/>
            <w:shd w:val="clear" w:color="auto" w:fill="auto"/>
            <w:tcMar/>
            <w:vAlign w:val="center"/>
          </w:tcPr>
          <w:p w:rsidRPr="00E847C5" w:rsidR="00E27AF2" w:rsidP="62ABF857" w:rsidRDefault="002F2A51" w14:paraId="1051EDEE" wp14:textId="3E181F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pl-PL"/>
              </w:rPr>
            </w:pPr>
            <w:r w:rsidRPr="62ABF857" w:rsidR="002F2A51">
              <w:rPr>
                <w:rFonts w:ascii="Calibri" w:hAnsi="Calibri" w:eastAsia="Aptos" w:cs="Calibri"/>
              </w:rPr>
              <w:t>E.1WW.W1</w:t>
            </w:r>
          </w:p>
          <w:p w:rsidRPr="00E847C5" w:rsidR="00E27AF2" w:rsidP="62ABF857" w:rsidRDefault="002F2A51" w14:paraId="63CBD0FD" wp14:textId="05EFD9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pl-PL"/>
              </w:rPr>
            </w:pPr>
            <w:r w:rsidRPr="62ABF857" w:rsidR="37E60B19">
              <w:rPr>
                <w:rFonts w:ascii="Calibri" w:hAnsi="Calibri" w:eastAsia="Aptos" w:cs="Calibri"/>
              </w:rPr>
              <w:t>E.1WW.W3</w:t>
            </w:r>
          </w:p>
          <w:p w:rsidRPr="00E847C5" w:rsidR="00E27AF2" w:rsidP="62ABF857" w:rsidRDefault="002F2A51" w14:paraId="0772BAE5" wp14:textId="4A91B9F4">
            <w:pPr>
              <w:spacing w:after="0" w:line="240" w:lineRule="auto"/>
              <w:jc w:val="center"/>
              <w:rPr>
                <w:rFonts w:ascii="Calibri" w:hAnsi="Calibri" w:eastAsia="Aptos" w:cs="Calibri"/>
              </w:rPr>
            </w:pPr>
          </w:p>
          <w:p w:rsidRPr="00E847C5" w:rsidR="00E27AF2" w:rsidP="62ABF857" w:rsidRDefault="002F2A51" w14:paraId="1F82E79F" wp14:textId="66BE3674">
            <w:pPr>
              <w:spacing w:after="0" w:line="240" w:lineRule="auto"/>
              <w:jc w:val="center"/>
              <w:rPr>
                <w:rFonts w:ascii="Calibri" w:hAnsi="Calibri" w:eastAsia="Aptos" w:cs="Calibri"/>
              </w:rPr>
            </w:pPr>
          </w:p>
          <w:p w:rsidRPr="00E847C5" w:rsidR="00E27AF2" w:rsidP="002F2A51" w:rsidRDefault="002F2A51" w14:paraId="27BEF9E1" wp14:textId="6C9C0D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pl-PL"/>
              </w:rPr>
            </w:pPr>
            <w:r w:rsidRPr="62ABF857" w:rsidR="002F2A51">
              <w:rPr>
                <w:rFonts w:ascii="Calibri" w:hAnsi="Calibri" w:eastAsia="Aptos" w:cs="Calibri"/>
              </w:rPr>
              <w:t xml:space="preserve"> </w:t>
            </w:r>
          </w:p>
        </w:tc>
      </w:tr>
      <w:tr xmlns:wp14="http://schemas.microsoft.com/office/word/2010/wordml" w:rsidRPr="00E847C5" w:rsidR="00E27AF2" w:rsidTr="62ABF857" w14:paraId="5D50733C" wp14:textId="77777777">
        <w:tc>
          <w:tcPr>
            <w:tcW w:w="9062" w:type="dxa"/>
            <w:gridSpan w:val="3"/>
            <w:shd w:val="clear" w:color="auto" w:fill="auto"/>
            <w:tcMar/>
            <w:vAlign w:val="center"/>
          </w:tcPr>
          <w:p w:rsidRPr="00E847C5" w:rsidR="00E27AF2" w:rsidP="00AA6BD5" w:rsidRDefault="00E27AF2" w14:paraId="239036AC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 w:cs="Arial"/>
                <w:b/>
              </w:rPr>
            </w:pPr>
            <w:r w:rsidRPr="00E847C5">
              <w:rPr>
                <w:rFonts w:cs="Arial"/>
                <w:b/>
              </w:rPr>
              <w:t>Umiejętności – absolwent umie</w:t>
            </w:r>
          </w:p>
        </w:tc>
      </w:tr>
      <w:tr xmlns:wp14="http://schemas.microsoft.com/office/word/2010/wordml" w:rsidRPr="00E847C5" w:rsidR="00E27AF2" w:rsidTr="62ABF857" w14:paraId="442FB543" wp14:textId="77777777">
        <w:trPr>
          <w:trHeight w:val="628"/>
        </w:trPr>
        <w:tc>
          <w:tcPr>
            <w:tcW w:w="1091" w:type="dxa"/>
            <w:shd w:val="clear" w:color="auto" w:fill="auto"/>
            <w:tcMar/>
            <w:vAlign w:val="center"/>
          </w:tcPr>
          <w:p w:rsidRPr="00E847C5" w:rsidR="00E27AF2" w:rsidP="00AA6BD5" w:rsidRDefault="00E27AF2" w14:paraId="3CFCD0C1" wp14:textId="396C5BFA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 w:rsidR="2A611C32">
              <w:rPr/>
              <w:t>U_</w:t>
            </w:r>
            <w:r w:rsidR="6FAC04AF">
              <w:rPr/>
              <w:t>01</w:t>
            </w:r>
          </w:p>
        </w:tc>
        <w:tc>
          <w:tcPr>
            <w:tcW w:w="5826" w:type="dxa"/>
            <w:shd w:val="clear" w:color="auto" w:fill="auto"/>
            <w:tcMar/>
          </w:tcPr>
          <w:p w:rsidRPr="00E847C5" w:rsidR="00E27AF2" w:rsidP="004A6A8D" w:rsidRDefault="004A6A8D" w14:paraId="7BED3ECF" wp14:textId="77777777">
            <w:pPr>
              <w:pStyle w:val="Default"/>
              <w:widowControl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4A6A8D">
              <w:rPr>
                <w:rFonts w:ascii="Calibri" w:hAnsi="Calibri" w:cs="Calibri"/>
                <w:sz w:val="22"/>
                <w:szCs w:val="22"/>
              </w:rPr>
              <w:t>wykorzystywać podstawy audiologii pedagogicznej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diagnozować, analizować i interpretować wyniki badań słuchu. </w:t>
            </w:r>
            <w:r w:rsidRPr="004A6A8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tcMar/>
            <w:vAlign w:val="center"/>
          </w:tcPr>
          <w:p w:rsidRPr="00E847C5" w:rsidR="00E27AF2" w:rsidP="002F2A51" w:rsidRDefault="002F2A51" w14:paraId="3FEBCE10" wp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eastAsia="Aptos" w:cs="Calibri"/>
              </w:rPr>
              <w:t>E.1WW.U1</w:t>
            </w:r>
            <w:r w:rsidRPr="1E55B672">
              <w:rPr>
                <w:rFonts w:ascii="Calibri" w:hAnsi="Calibri" w:eastAsia="Aptos" w:cs="Calibri"/>
              </w:rPr>
              <w:t xml:space="preserve"> </w:t>
            </w:r>
          </w:p>
        </w:tc>
      </w:tr>
      <w:tr xmlns:wp14="http://schemas.microsoft.com/office/word/2010/wordml" w:rsidRPr="00E847C5" w:rsidR="002F2A51" w:rsidTr="62ABF857" w14:paraId="76F3E403" wp14:textId="77777777">
        <w:trPr>
          <w:trHeight w:val="628"/>
        </w:trPr>
        <w:tc>
          <w:tcPr>
            <w:tcW w:w="1091" w:type="dxa"/>
            <w:shd w:val="clear" w:color="auto" w:fill="auto"/>
            <w:tcMar/>
            <w:vAlign w:val="center"/>
          </w:tcPr>
          <w:p w:rsidRPr="00E847C5" w:rsidR="002F2A51" w:rsidP="00AA6BD5" w:rsidRDefault="002F2A51" w14:paraId="5E6EAEE4" wp14:textId="581F76C1">
            <w:pPr>
              <w:widowControl w:val="0"/>
              <w:spacing w:after="0" w:line="240" w:lineRule="auto"/>
              <w:jc w:val="center"/>
            </w:pPr>
            <w:r w:rsidR="5984BDA5">
              <w:rPr/>
              <w:t>U_</w:t>
            </w:r>
            <w:r w:rsidR="002F2A51">
              <w:rPr/>
              <w:t>02</w:t>
            </w:r>
          </w:p>
        </w:tc>
        <w:tc>
          <w:tcPr>
            <w:tcW w:w="5826" w:type="dxa"/>
            <w:shd w:val="clear" w:color="auto" w:fill="auto"/>
            <w:tcMar/>
          </w:tcPr>
          <w:p w:rsidRPr="00E847C5" w:rsidR="002F2A51" w:rsidP="004A6A8D" w:rsidRDefault="004A6A8D" w14:paraId="7CADF495" wp14:textId="77777777">
            <w:pPr>
              <w:pStyle w:val="Default"/>
              <w:widowControl w:val="0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5107">
              <w:rPr>
                <w:rFonts w:ascii="Calibri" w:hAnsi="Calibri" w:cs="Calibri"/>
              </w:rPr>
              <w:t>analizować przebieg rehabilitacji i wychowania słuchowego dziecka z uszkodzonym słuchem</w:t>
            </w:r>
            <w:r>
              <w:rPr>
                <w:rFonts w:ascii="Calibri" w:hAnsi="Calibri" w:cs="Calibri"/>
              </w:rPr>
              <w:t>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dobierać metody wychowania słuchowo-językowego do potrzeba dzieci z uszkodzeniami słuchu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145" w:type="dxa"/>
            <w:shd w:val="clear" w:color="auto" w:fill="auto"/>
            <w:tcMar/>
            <w:vAlign w:val="center"/>
          </w:tcPr>
          <w:p w:rsidR="002F2A51" w:rsidP="002F2A51" w:rsidRDefault="002F2A51" w14:paraId="63DA7795" wp14:textId="77777777">
            <w:pPr>
              <w:widowControl w:val="0"/>
              <w:spacing w:after="0" w:line="240" w:lineRule="auto"/>
              <w:jc w:val="center"/>
              <w:rPr>
                <w:rFonts w:ascii="Calibri" w:hAnsi="Calibri" w:eastAsia="Aptos" w:cs="Calibri"/>
              </w:rPr>
            </w:pPr>
            <w:r>
              <w:rPr>
                <w:rFonts w:ascii="Calibri" w:hAnsi="Calibri" w:eastAsia="Aptos" w:cs="Calibri"/>
              </w:rPr>
              <w:t>E.1WW.U3</w:t>
            </w:r>
          </w:p>
        </w:tc>
      </w:tr>
      <w:tr xmlns:wp14="http://schemas.microsoft.com/office/word/2010/wordml" w:rsidRPr="00E847C5" w:rsidR="00E27AF2" w:rsidTr="62ABF857" w14:paraId="3531E72E" wp14:textId="77777777">
        <w:tc>
          <w:tcPr>
            <w:tcW w:w="9062" w:type="dxa"/>
            <w:gridSpan w:val="3"/>
            <w:shd w:val="clear" w:color="auto" w:fill="auto"/>
            <w:tcMar/>
            <w:vAlign w:val="center"/>
          </w:tcPr>
          <w:p w:rsidRPr="00E847C5" w:rsidR="00E27AF2" w:rsidP="00AA6BD5" w:rsidRDefault="00E27AF2" w14:paraId="38122FA6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 w:cs="Arial"/>
                <w:b/>
              </w:rPr>
            </w:pPr>
            <w:r w:rsidRPr="00E847C5">
              <w:rPr>
                <w:rFonts w:cs="Arial"/>
                <w:b/>
              </w:rPr>
              <w:t>Kompetencje społeczne – absolwent jest gotów do</w:t>
            </w:r>
          </w:p>
        </w:tc>
      </w:tr>
      <w:tr xmlns:wp14="http://schemas.microsoft.com/office/word/2010/wordml" w:rsidRPr="00E847C5" w:rsidR="00E27AF2" w:rsidTr="62ABF857" w14:paraId="3E3BC443" wp14:textId="77777777">
        <w:tc>
          <w:tcPr>
            <w:tcW w:w="1091" w:type="dxa"/>
            <w:shd w:val="clear" w:color="auto" w:fill="auto"/>
            <w:tcMar/>
            <w:vAlign w:val="center"/>
          </w:tcPr>
          <w:p w:rsidRPr="00E847C5" w:rsidR="00E27AF2" w:rsidP="00AA6BD5" w:rsidRDefault="00E27AF2" w14:paraId="54E3E2D9" wp14:textId="5B61710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 w:rsidR="6FAC04AF">
              <w:rPr/>
              <w:t>K_01</w:t>
            </w:r>
          </w:p>
        </w:tc>
        <w:tc>
          <w:tcPr>
            <w:tcW w:w="5826" w:type="dxa"/>
            <w:shd w:val="clear" w:color="auto" w:fill="auto"/>
            <w:tcMar/>
          </w:tcPr>
          <w:p w:rsidRPr="00E847C5" w:rsidR="00E27AF2" w:rsidP="00AA6BD5" w:rsidRDefault="00E847C5" w14:paraId="6FB77AE5" wp14:textId="77777777">
            <w:pPr>
              <w:pStyle w:val="Default"/>
              <w:widowControl w:val="0"/>
              <w:spacing w:before="120" w:after="120" w:line="24" w:lineRule="atLeast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E847C5">
              <w:rPr>
                <w:rFonts w:ascii="Calibri" w:hAnsi="Calibri" w:cs="Calibri"/>
                <w:sz w:val="22"/>
                <w:szCs w:val="22"/>
              </w:rPr>
              <w:t>autorefleksji nad rozwojem zawodowym;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jest gotów do poznawania nowych </w:t>
            </w:r>
            <w:r w:rsidR="004271C0">
              <w:rPr>
                <w:rFonts w:ascii="Calibri" w:hAnsi="Calibri" w:cs="Calibri"/>
                <w:sz w:val="22"/>
                <w:szCs w:val="22"/>
              </w:rPr>
              <w:t>obszarów i postępów w dziedzinie audiologii i audiometrii.</w:t>
            </w:r>
          </w:p>
        </w:tc>
        <w:tc>
          <w:tcPr>
            <w:tcW w:w="2145" w:type="dxa"/>
            <w:shd w:val="clear" w:color="auto" w:fill="auto"/>
            <w:tcMar/>
            <w:vAlign w:val="center"/>
          </w:tcPr>
          <w:p w:rsidRPr="00E847C5" w:rsidR="00E27AF2" w:rsidP="62ABF857" w:rsidRDefault="002F2A51" wp14:noSpellErr="1" w14:paraId="1C58DEA1" wp14:textId="79E456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62ABF857" w:rsidR="002F2A51">
              <w:rPr>
                <w:rFonts w:ascii="Calibri" w:hAnsi="Calibri" w:eastAsia="Aptos" w:cs="Calibri"/>
              </w:rPr>
              <w:t>E.1WW.K1</w:t>
            </w:r>
          </w:p>
          <w:p w:rsidRPr="00E847C5" w:rsidR="00E27AF2" w:rsidP="62ABF857" w:rsidRDefault="002F2A51" w14:paraId="682548D9" wp14:textId="2E81D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62ABF857" w:rsidR="4663758C">
              <w:rPr>
                <w:rFonts w:ascii="Calibri" w:hAnsi="Calibri" w:eastAsia="Aptos" w:cs="Calibri"/>
              </w:rPr>
              <w:t>E.1WW.K2</w:t>
            </w:r>
          </w:p>
          <w:p w:rsidRPr="00E847C5" w:rsidR="00E27AF2" w:rsidP="62ABF857" w:rsidRDefault="002F2A51" w14:paraId="43D6E245" wp14:textId="352E8F6C">
            <w:pPr>
              <w:widowControl w:val="0"/>
              <w:spacing w:after="0" w:line="240" w:lineRule="auto"/>
              <w:jc w:val="center"/>
              <w:rPr>
                <w:rFonts w:ascii="Calibri" w:hAnsi="Calibri" w:eastAsia="Aptos" w:cs="Calibri"/>
              </w:rPr>
            </w:pPr>
          </w:p>
        </w:tc>
      </w:tr>
    </w:tbl>
    <w:p xmlns:wp14="http://schemas.microsoft.com/office/word/2010/wordml" w:rsidR="00CB5AD3" w:rsidRDefault="00CB5AD3" w14:paraId="6537F28F" wp14:textId="77777777">
      <w:pPr>
        <w:pStyle w:val="Akapitzlist"/>
        <w:ind w:left="1080"/>
        <w:rPr>
          <w:rFonts w:ascii="Calibri" w:hAnsi="Calibri"/>
          <w:b/>
        </w:rPr>
      </w:pPr>
    </w:p>
    <w:p xmlns:wp14="http://schemas.microsoft.com/office/word/2010/wordml" w:rsidR="00CB5AD3" w:rsidRDefault="00866EA1" w14:paraId="0D16BDF1" wp14:textId="77777777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CB5AD3" w14:paraId="05DD3C08" wp14:textId="77777777">
        <w:tc>
          <w:tcPr>
            <w:tcW w:w="9062" w:type="dxa"/>
            <w:shd w:val="clear" w:color="auto" w:fill="auto"/>
          </w:tcPr>
          <w:p w:rsidR="00AA6BD5" w:rsidP="00AA6BD5" w:rsidRDefault="00AA6BD5" w14:paraId="6DFB9E20" wp14:textId="77777777">
            <w:pPr>
              <w:pStyle w:val="Akapitzlist"/>
              <w:widowControl w:val="0"/>
              <w:spacing w:before="120" w:after="120" w:line="240" w:lineRule="auto"/>
              <w:rPr>
                <w:rFonts w:cstheme="minorHAnsi"/>
              </w:rPr>
            </w:pPr>
          </w:p>
          <w:p w:rsidRPr="00AA6BD5" w:rsidR="00E27AF2" w:rsidP="00AA6BD5" w:rsidRDefault="00E27AF2" w14:paraId="49E49EAA" wp14:textId="77777777">
            <w:pPr>
              <w:pStyle w:val="Akapitzlist"/>
              <w:widowControl w:val="0"/>
              <w:numPr>
                <w:ilvl w:val="0"/>
                <w:numId w:val="3"/>
              </w:numPr>
              <w:spacing w:before="120" w:after="120" w:line="240" w:lineRule="auto"/>
              <w:rPr>
                <w:rFonts w:cstheme="minorHAnsi"/>
              </w:rPr>
            </w:pPr>
            <w:r w:rsidRPr="00AA6BD5">
              <w:rPr>
                <w:rFonts w:cstheme="minorHAnsi"/>
              </w:rPr>
              <w:t xml:space="preserve">Anatomia i fizjologia narządu słuchu. </w:t>
            </w:r>
          </w:p>
          <w:p w:rsidRPr="00AA6BD5" w:rsidR="00E27AF2" w:rsidP="00AA6BD5" w:rsidRDefault="00E27AF2" w14:paraId="19413878" wp14:textId="77777777">
            <w:pPr>
              <w:pStyle w:val="Akapitzlist"/>
              <w:widowControl w:val="0"/>
              <w:numPr>
                <w:ilvl w:val="0"/>
                <w:numId w:val="3"/>
              </w:numPr>
              <w:spacing w:before="120" w:after="120" w:line="240" w:lineRule="auto"/>
              <w:rPr>
                <w:rFonts w:cstheme="minorHAnsi"/>
              </w:rPr>
            </w:pPr>
            <w:r w:rsidRPr="00AA6BD5">
              <w:rPr>
                <w:rFonts w:cstheme="minorHAnsi"/>
              </w:rPr>
              <w:t xml:space="preserve">Podstawowe pojęcia dotyczące uszkodzeń słuchu i terminy używane do ich określenia. </w:t>
            </w:r>
          </w:p>
          <w:p w:rsidRPr="00AA6BD5" w:rsidR="00E27AF2" w:rsidP="00AA6BD5" w:rsidRDefault="00E27AF2" w14:paraId="0A7A644E" wp14:textId="77777777">
            <w:pPr>
              <w:pStyle w:val="Akapitzlist"/>
              <w:widowControl w:val="0"/>
              <w:numPr>
                <w:ilvl w:val="0"/>
                <w:numId w:val="3"/>
              </w:numPr>
              <w:spacing w:before="120" w:after="120" w:line="240" w:lineRule="auto"/>
              <w:rPr>
                <w:rFonts w:cstheme="minorHAnsi"/>
              </w:rPr>
            </w:pPr>
            <w:r w:rsidRPr="00AA6BD5">
              <w:rPr>
                <w:rFonts w:cstheme="minorHAnsi"/>
              </w:rPr>
              <w:t xml:space="preserve">Przyczyny uszkodzeń słuchu i grupa ryzyka audiologicznego. </w:t>
            </w:r>
          </w:p>
          <w:p w:rsidRPr="00AA6BD5" w:rsidR="00E27AF2" w:rsidP="00AA6BD5" w:rsidRDefault="00E27AF2" w14:paraId="417190FD" wp14:textId="77777777">
            <w:pPr>
              <w:pStyle w:val="Akapitzlist"/>
              <w:widowControl w:val="0"/>
              <w:numPr>
                <w:ilvl w:val="0"/>
                <w:numId w:val="3"/>
              </w:numPr>
              <w:spacing w:before="120" w:after="120" w:line="240" w:lineRule="auto"/>
              <w:rPr>
                <w:rFonts w:cstheme="minorHAnsi"/>
              </w:rPr>
            </w:pPr>
            <w:r w:rsidRPr="00AA6BD5">
              <w:rPr>
                <w:rFonts w:cstheme="minorHAnsi"/>
              </w:rPr>
              <w:t xml:space="preserve">Typologie uszkodzeń słuchu i osób nimi dotkniętych. </w:t>
            </w:r>
          </w:p>
          <w:p w:rsidRPr="00AA6BD5" w:rsidR="00E27AF2" w:rsidP="00AA6BD5" w:rsidRDefault="00E27AF2" w14:paraId="1935C7F2" wp14:textId="77777777">
            <w:pPr>
              <w:pStyle w:val="Akapitzlist"/>
              <w:widowControl w:val="0"/>
              <w:numPr>
                <w:ilvl w:val="0"/>
                <w:numId w:val="3"/>
              </w:numPr>
              <w:spacing w:before="120" w:after="120" w:line="240" w:lineRule="auto"/>
              <w:rPr>
                <w:rFonts w:cstheme="minorHAnsi"/>
              </w:rPr>
            </w:pPr>
            <w:r w:rsidRPr="00AA6BD5">
              <w:rPr>
                <w:rFonts w:cstheme="minorHAnsi"/>
              </w:rPr>
              <w:t xml:space="preserve">Konsekwencje uszkodzenia słuchu dla rozwoju i funkcjonowania człowieka (poznawczego, emocjonalnego, językowego). </w:t>
            </w:r>
          </w:p>
          <w:p w:rsidRPr="00AA6BD5" w:rsidR="00E27AF2" w:rsidP="00AA6BD5" w:rsidRDefault="009E1F7D" w14:paraId="368DDD0C" wp14:textId="77777777">
            <w:pPr>
              <w:pStyle w:val="Akapitzlist"/>
              <w:widowControl w:val="0"/>
              <w:numPr>
                <w:ilvl w:val="0"/>
                <w:numId w:val="3"/>
              </w:numPr>
              <w:spacing w:before="120" w:after="120" w:line="240" w:lineRule="auto"/>
              <w:rPr>
                <w:rFonts w:cstheme="minorHAnsi"/>
              </w:rPr>
            </w:pPr>
            <w:r w:rsidRPr="00AA6BD5">
              <w:rPr>
                <w:rFonts w:cstheme="minorHAnsi"/>
              </w:rPr>
              <w:t>Metody a</w:t>
            </w:r>
            <w:r w:rsidRPr="00AA6BD5" w:rsidR="00E27AF2">
              <w:rPr>
                <w:rFonts w:cstheme="minorHAnsi"/>
              </w:rPr>
              <w:t>udiometri</w:t>
            </w:r>
            <w:r w:rsidRPr="00AA6BD5">
              <w:rPr>
                <w:rFonts w:cstheme="minorHAnsi"/>
              </w:rPr>
              <w:t>i</w:t>
            </w:r>
            <w:r w:rsidRPr="00AA6BD5" w:rsidR="00E27AF2">
              <w:rPr>
                <w:rFonts w:cstheme="minorHAnsi"/>
              </w:rPr>
              <w:t xml:space="preserve"> obiektywn</w:t>
            </w:r>
            <w:r w:rsidRPr="00AA6BD5">
              <w:rPr>
                <w:rFonts w:cstheme="minorHAnsi"/>
              </w:rPr>
              <w:t>ej i subiektywnej</w:t>
            </w:r>
            <w:r w:rsidRPr="00AA6BD5" w:rsidR="00E27AF2">
              <w:rPr>
                <w:rFonts w:cstheme="minorHAnsi"/>
              </w:rPr>
              <w:t>.</w:t>
            </w:r>
          </w:p>
          <w:p w:rsidRPr="00AA6BD5" w:rsidR="00E27AF2" w:rsidP="00AA6BD5" w:rsidRDefault="00E27AF2" w14:paraId="604DA7A2" wp14:textId="77777777">
            <w:pPr>
              <w:pStyle w:val="Akapitzlist"/>
              <w:widowControl w:val="0"/>
              <w:numPr>
                <w:ilvl w:val="0"/>
                <w:numId w:val="3"/>
              </w:numPr>
              <w:spacing w:before="120" w:after="120" w:line="240" w:lineRule="auto"/>
              <w:rPr>
                <w:rFonts w:cstheme="minorHAnsi"/>
              </w:rPr>
            </w:pPr>
            <w:r w:rsidRPr="00AA6BD5">
              <w:rPr>
                <w:rFonts w:cstheme="minorHAnsi"/>
              </w:rPr>
              <w:t xml:space="preserve">Testy przesiewowe i diagnostyczne. </w:t>
            </w:r>
          </w:p>
          <w:p w:rsidRPr="00AA6BD5" w:rsidR="00E27AF2" w:rsidP="00AA6BD5" w:rsidRDefault="00E27AF2" w14:paraId="73F3F9B3" wp14:textId="77777777">
            <w:pPr>
              <w:pStyle w:val="Akapitzlist"/>
              <w:widowControl w:val="0"/>
              <w:numPr>
                <w:ilvl w:val="0"/>
                <w:numId w:val="3"/>
              </w:numPr>
              <w:spacing w:before="120" w:after="120" w:line="240" w:lineRule="auto"/>
              <w:rPr>
                <w:rFonts w:cstheme="minorHAnsi"/>
              </w:rPr>
            </w:pPr>
            <w:r w:rsidRPr="00AA6BD5">
              <w:rPr>
                <w:rFonts w:cstheme="minorHAnsi"/>
              </w:rPr>
              <w:t xml:space="preserve">Audiometria mowy. </w:t>
            </w:r>
          </w:p>
          <w:p w:rsidRPr="00AA6BD5" w:rsidR="00CB5AD3" w:rsidP="00AA6BD5" w:rsidRDefault="00E27AF2" w14:paraId="3F24D751" wp14:textId="77777777">
            <w:pPr>
              <w:pStyle w:val="Akapitzlist"/>
              <w:widowControl w:val="0"/>
              <w:numPr>
                <w:ilvl w:val="0"/>
                <w:numId w:val="3"/>
              </w:numPr>
              <w:spacing w:before="120" w:after="120" w:line="240" w:lineRule="auto"/>
              <w:rPr>
                <w:rFonts w:cstheme="minorHAnsi"/>
              </w:rPr>
            </w:pPr>
            <w:r w:rsidRPr="00AA6BD5">
              <w:rPr>
                <w:rFonts w:cstheme="minorHAnsi"/>
              </w:rPr>
              <w:t>Urządzenia techniczne w wychowaniu słuchowo-językowym dzieci niesłyszących i słabosłyszących.</w:t>
            </w:r>
          </w:p>
          <w:p w:rsidRPr="002F2A51" w:rsidR="002F2A51" w:rsidP="002F2A51" w:rsidRDefault="002F2A51" w14:paraId="167E1D7F" wp14:textId="77777777">
            <w:pPr>
              <w:pStyle w:val="Akapitzlist"/>
              <w:widowControl w:val="0"/>
              <w:numPr>
                <w:ilvl w:val="0"/>
                <w:numId w:val="3"/>
              </w:numPr>
              <w:spacing w:before="120" w:after="120" w:line="240" w:lineRule="auto"/>
              <w:rPr>
                <w:rFonts w:ascii="Calibri" w:hAnsi="Calibri"/>
                <w:b/>
              </w:rPr>
            </w:pPr>
            <w:r>
              <w:rPr>
                <w:rFonts w:cstheme="minorHAnsi"/>
              </w:rPr>
              <w:t xml:space="preserve">Metody rehabilitacji słuchowo-językowej dzieci i </w:t>
            </w:r>
            <w:r w:rsidRPr="00AA6BD5">
              <w:rPr>
                <w:rFonts w:cstheme="minorHAnsi"/>
              </w:rPr>
              <w:t>młodzieży z uszkodzeniami słuchu.</w:t>
            </w:r>
          </w:p>
        </w:tc>
      </w:tr>
    </w:tbl>
    <w:p xmlns:wp14="http://schemas.microsoft.com/office/word/2010/wordml" w:rsidR="00AA6BD5" w:rsidRDefault="00AA6BD5" w14:paraId="70DF9E56" wp14:textId="77777777">
      <w:pPr>
        <w:rPr>
          <w:rFonts w:ascii="Calibri" w:hAnsi="Calibri"/>
          <w:b/>
        </w:rPr>
      </w:pPr>
    </w:p>
    <w:p xmlns:wp14="http://schemas.microsoft.com/office/word/2010/wordml" w:rsidR="00CB5AD3" w:rsidRDefault="00866EA1" w14:paraId="077A84DE" wp14:textId="77777777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92"/>
        <w:gridCol w:w="2873"/>
        <w:gridCol w:w="2554"/>
        <w:gridCol w:w="2543"/>
      </w:tblGrid>
      <w:tr xmlns:wp14="http://schemas.microsoft.com/office/word/2010/wordml" w:rsidR="00CB5AD3" w:rsidTr="004271C0" w14:paraId="1689BF88" wp14:textId="77777777">
        <w:tc>
          <w:tcPr>
            <w:tcW w:w="1092" w:type="dxa"/>
            <w:shd w:val="clear" w:color="auto" w:fill="auto"/>
            <w:vAlign w:val="center"/>
          </w:tcPr>
          <w:p w:rsidR="00CB5AD3" w:rsidP="00AA6BD5" w:rsidRDefault="00866EA1" w14:paraId="59C1A4F7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Symbol efektu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B5AD3" w:rsidP="00AA6BD5" w:rsidRDefault="00866EA1" w14:paraId="55E86910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Metody dydaktyczne</w:t>
            </w:r>
          </w:p>
          <w:p w:rsidR="00CB5AD3" w:rsidP="00AA6BD5" w:rsidRDefault="00866EA1" w14:paraId="10B4B039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(lista wyboru)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CB5AD3" w:rsidP="00AA6BD5" w:rsidRDefault="00866EA1" w14:paraId="6108D6B5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Metody weryfikacji</w:t>
            </w:r>
          </w:p>
          <w:p w:rsidR="00CB5AD3" w:rsidP="00AA6BD5" w:rsidRDefault="00866EA1" w14:paraId="243D084B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(lista wyboru)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CB5AD3" w:rsidP="00AA6BD5" w:rsidRDefault="00866EA1" w14:paraId="788706B2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Sposoby dokumentacji</w:t>
            </w:r>
          </w:p>
          <w:p w:rsidR="00CB5AD3" w:rsidP="00AA6BD5" w:rsidRDefault="00866EA1" w14:paraId="6963A01D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(lista wyboru)</w:t>
            </w:r>
          </w:p>
        </w:tc>
      </w:tr>
      <w:tr xmlns:wp14="http://schemas.microsoft.com/office/word/2010/wordml" w:rsidR="00CB5AD3" w:rsidTr="004271C0" w14:paraId="631EAA1C" wp14:textId="77777777">
        <w:tc>
          <w:tcPr>
            <w:tcW w:w="9062" w:type="dxa"/>
            <w:gridSpan w:val="4"/>
            <w:shd w:val="clear" w:color="auto" w:fill="auto"/>
            <w:vAlign w:val="center"/>
          </w:tcPr>
          <w:p w:rsidR="00CB5AD3" w:rsidP="00AA6BD5" w:rsidRDefault="00866EA1" w14:paraId="4F67003A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WIEDZA</w:t>
            </w:r>
          </w:p>
        </w:tc>
      </w:tr>
      <w:tr xmlns:wp14="http://schemas.microsoft.com/office/word/2010/wordml" w:rsidR="00CB5AD3" w:rsidTr="004271C0" w14:paraId="75D254E2" wp14:textId="77777777">
        <w:tc>
          <w:tcPr>
            <w:tcW w:w="1092" w:type="dxa"/>
            <w:shd w:val="clear" w:color="auto" w:fill="auto"/>
          </w:tcPr>
          <w:p w:rsidR="00CB5AD3" w:rsidP="00AA6BD5" w:rsidRDefault="00866EA1" w14:paraId="7963DC21" wp14:textId="77777777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W_01</w:t>
            </w:r>
          </w:p>
        </w:tc>
        <w:tc>
          <w:tcPr>
            <w:tcW w:w="2873" w:type="dxa"/>
            <w:shd w:val="clear" w:color="auto" w:fill="auto"/>
          </w:tcPr>
          <w:p w:rsidR="00CB5AD3" w:rsidP="00AA6BD5" w:rsidRDefault="004271C0" w14:paraId="026F6320" wp14:textId="77777777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Wykład z wykorzystaniem prezentacji</w:t>
            </w:r>
            <w:r w:rsidR="00866EA1">
              <w:t xml:space="preserve">, praca zespołowa, analiza literatury </w:t>
            </w:r>
          </w:p>
        </w:tc>
        <w:tc>
          <w:tcPr>
            <w:tcW w:w="2554" w:type="dxa"/>
            <w:shd w:val="clear" w:color="auto" w:fill="auto"/>
          </w:tcPr>
          <w:p w:rsidR="004271C0" w:rsidP="00AA6BD5" w:rsidRDefault="00022061" w14:paraId="27651FD8" wp14:textId="77777777">
            <w:pPr>
              <w:pStyle w:val="Body"/>
              <w:widowControl w:val="0"/>
              <w:spacing w:before="120" w:after="12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Wypowiedź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ustna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podczas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zajęć</w:t>
            </w:r>
            <w:proofErr w:type="spellEnd"/>
          </w:p>
          <w:p w:rsidR="00CB5AD3" w:rsidP="00AA6BD5" w:rsidRDefault="00022061" w14:paraId="0FEFA8AF" wp14:textId="77777777">
            <w:pPr>
              <w:pStyle w:val="Body"/>
              <w:widowControl w:val="0"/>
              <w:spacing w:before="120" w:after="120" w:line="240" w:lineRule="auto"/>
            </w:pPr>
            <w:proofErr w:type="spellStart"/>
            <w:r>
              <w:rPr>
                <w:lang w:val="en-US"/>
              </w:rPr>
              <w:t>Kolokwium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pisemne</w:t>
            </w:r>
            <w:proofErr w:type="spellEnd"/>
          </w:p>
        </w:tc>
        <w:tc>
          <w:tcPr>
            <w:tcW w:w="2543" w:type="dxa"/>
            <w:shd w:val="clear" w:color="auto" w:fill="auto"/>
          </w:tcPr>
          <w:p w:rsidR="00CB5AD3" w:rsidP="00AA6BD5" w:rsidRDefault="00866EA1" w14:paraId="06245AE3" wp14:textId="77777777">
            <w:pPr>
              <w:pStyle w:val="Body"/>
              <w:widowControl w:val="0"/>
              <w:spacing w:before="120" w:after="120" w:line="240" w:lineRule="auto"/>
            </w:pPr>
            <w:proofErr w:type="spellStart"/>
            <w:r>
              <w:rPr>
                <w:lang w:val="en-US"/>
              </w:rPr>
              <w:t>Zapis</w:t>
            </w:r>
            <w:proofErr w:type="spellEnd"/>
            <w:r>
              <w:rPr>
                <w:lang w:val="en-US"/>
              </w:rPr>
              <w:t xml:space="preserve"> w </w:t>
            </w:r>
            <w:proofErr w:type="spellStart"/>
            <w:r>
              <w:rPr>
                <w:lang w:val="en-US"/>
              </w:rPr>
              <w:t>arkuszu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ocen</w:t>
            </w:r>
            <w:proofErr w:type="spellEnd"/>
          </w:p>
          <w:p w:rsidR="00CB5AD3" w:rsidP="00AA6BD5" w:rsidRDefault="00CB5AD3" w14:paraId="44E871BC" wp14:textId="77777777">
            <w:pPr>
              <w:pStyle w:val="Body"/>
              <w:widowControl w:val="0"/>
              <w:spacing w:before="120" w:after="120" w:line="240" w:lineRule="auto"/>
              <w:rPr>
                <w:lang w:val="en-US"/>
              </w:rPr>
            </w:pPr>
            <w:bookmarkStart w:name="__DdeLink__2083_234653211" w:id="1"/>
            <w:bookmarkEnd w:id="1"/>
          </w:p>
        </w:tc>
      </w:tr>
      <w:tr xmlns:wp14="http://schemas.microsoft.com/office/word/2010/wordml" w:rsidR="00CB5AD3" w:rsidTr="004271C0" w14:paraId="255372A9" wp14:textId="77777777">
        <w:tc>
          <w:tcPr>
            <w:tcW w:w="9062" w:type="dxa"/>
            <w:gridSpan w:val="4"/>
            <w:shd w:val="clear" w:color="auto" w:fill="auto"/>
            <w:vAlign w:val="center"/>
          </w:tcPr>
          <w:p w:rsidR="00CB5AD3" w:rsidP="00AA6BD5" w:rsidRDefault="00866EA1" w14:paraId="3885E298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UMIEJĘTNOŚCI</w:t>
            </w:r>
          </w:p>
        </w:tc>
      </w:tr>
      <w:tr xmlns:wp14="http://schemas.microsoft.com/office/word/2010/wordml" w:rsidR="00CB5AD3" w:rsidTr="004271C0" w14:paraId="7A45BD13" wp14:textId="77777777">
        <w:tc>
          <w:tcPr>
            <w:tcW w:w="1092" w:type="dxa"/>
            <w:shd w:val="clear" w:color="auto" w:fill="auto"/>
          </w:tcPr>
          <w:p w:rsidR="00CB5AD3" w:rsidP="00AA6BD5" w:rsidRDefault="00866EA1" w14:paraId="5414C5AE" wp14:textId="77777777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U_01</w:t>
            </w:r>
          </w:p>
        </w:tc>
        <w:tc>
          <w:tcPr>
            <w:tcW w:w="2873" w:type="dxa"/>
            <w:shd w:val="clear" w:color="auto" w:fill="auto"/>
          </w:tcPr>
          <w:p w:rsidR="00022061" w:rsidP="00AA6BD5" w:rsidRDefault="00022061" w14:paraId="30C1F267" wp14:textId="77777777">
            <w:pPr>
              <w:widowControl w:val="0"/>
              <w:spacing w:before="120" w:after="120" w:line="240" w:lineRule="auto"/>
            </w:pPr>
            <w:r>
              <w:t>Metoda praktyczna</w:t>
            </w:r>
          </w:p>
          <w:p w:rsidR="00AA6BD5" w:rsidP="00AA6BD5" w:rsidRDefault="00AA6BD5" w14:paraId="3F229C83" wp14:textId="77777777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Dyskusja</w:t>
            </w:r>
          </w:p>
        </w:tc>
        <w:tc>
          <w:tcPr>
            <w:tcW w:w="2554" w:type="dxa"/>
            <w:shd w:val="clear" w:color="auto" w:fill="auto"/>
          </w:tcPr>
          <w:p w:rsidR="00022061" w:rsidP="00022061" w:rsidRDefault="00022061" w14:paraId="77FF5576" wp14:textId="77777777">
            <w:pPr>
              <w:widowControl w:val="0"/>
              <w:spacing w:before="120" w:after="120" w:line="240" w:lineRule="auto"/>
            </w:pPr>
            <w:r>
              <w:t>Prezentacja multimedialna</w:t>
            </w:r>
          </w:p>
          <w:p w:rsidR="00CB5AD3" w:rsidP="00022061" w:rsidRDefault="00022061" w14:paraId="2776C014" wp14:textId="77777777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K</w:t>
            </w:r>
            <w:r>
              <w:t>olokwium</w:t>
            </w:r>
            <w:r>
              <w:t xml:space="preserve"> – część dotycząca sprawdzenia</w:t>
            </w:r>
            <w:r w:rsidR="004271C0">
              <w:t xml:space="preserve"> umiejętności doboru metod diagnostycznych oraz analizy i interpretacji wyników badań </w:t>
            </w:r>
            <w:bookmarkStart w:name="__DdeLink__1117_234653211" w:id="2"/>
            <w:bookmarkEnd w:id="2"/>
          </w:p>
        </w:tc>
        <w:tc>
          <w:tcPr>
            <w:tcW w:w="2543" w:type="dxa"/>
            <w:shd w:val="clear" w:color="auto" w:fill="auto"/>
          </w:tcPr>
          <w:p w:rsidR="00CB5AD3" w:rsidP="00AA6BD5" w:rsidRDefault="00866EA1" w14:paraId="043FB330" wp14:textId="77777777">
            <w:pPr>
              <w:pStyle w:val="Body"/>
              <w:widowControl w:val="0"/>
              <w:spacing w:before="120" w:after="12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Ocenion</w:t>
            </w:r>
            <w:r w:rsidR="00AA6BD5">
              <w:rPr>
                <w:lang w:val="en-US"/>
              </w:rPr>
              <w:t>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AA6BD5">
              <w:rPr>
                <w:lang w:val="en-US"/>
              </w:rPr>
              <w:t>prezentacja</w:t>
            </w:r>
            <w:proofErr w:type="spellEnd"/>
            <w:r w:rsidR="00AA6BD5">
              <w:rPr>
                <w:lang w:val="en-US"/>
              </w:rPr>
              <w:t xml:space="preserve"> </w:t>
            </w:r>
          </w:p>
          <w:p w:rsidR="00AA6BD5" w:rsidP="00AA6BD5" w:rsidRDefault="00AA6BD5" w14:paraId="60342001" wp14:textId="77777777">
            <w:pPr>
              <w:pStyle w:val="Body"/>
              <w:widowControl w:val="0"/>
              <w:spacing w:before="120" w:after="120" w:line="240" w:lineRule="auto"/>
            </w:pPr>
            <w:proofErr w:type="spellStart"/>
            <w:r>
              <w:rPr>
                <w:lang w:val="en-US"/>
              </w:rPr>
              <w:t>Zapis</w:t>
            </w:r>
            <w:proofErr w:type="spellEnd"/>
            <w:r>
              <w:rPr>
                <w:lang w:val="en-US"/>
              </w:rPr>
              <w:t xml:space="preserve"> w </w:t>
            </w:r>
            <w:proofErr w:type="spellStart"/>
            <w:r>
              <w:rPr>
                <w:lang w:val="en-US"/>
              </w:rPr>
              <w:t>arkuszu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ocen</w:t>
            </w:r>
            <w:proofErr w:type="spellEnd"/>
          </w:p>
          <w:p w:rsidR="00AA6BD5" w:rsidP="00AA6BD5" w:rsidRDefault="00AA6BD5" w14:paraId="144A5D23" wp14:textId="77777777">
            <w:pPr>
              <w:pStyle w:val="Body"/>
              <w:widowControl w:val="0"/>
              <w:spacing w:before="120" w:after="120" w:line="240" w:lineRule="auto"/>
            </w:pPr>
          </w:p>
        </w:tc>
      </w:tr>
      <w:tr xmlns:wp14="http://schemas.microsoft.com/office/word/2010/wordml" w:rsidR="00022061" w:rsidTr="004271C0" w14:paraId="44EFF1BC" wp14:textId="77777777">
        <w:tc>
          <w:tcPr>
            <w:tcW w:w="1092" w:type="dxa"/>
            <w:shd w:val="clear" w:color="auto" w:fill="auto"/>
          </w:tcPr>
          <w:p w:rsidR="00022061" w:rsidP="00AA6BD5" w:rsidRDefault="00022061" w14:paraId="68A868EB" wp14:textId="77777777">
            <w:pPr>
              <w:widowControl w:val="0"/>
              <w:spacing w:before="120" w:after="120" w:line="240" w:lineRule="auto"/>
            </w:pPr>
            <w:r>
              <w:t>U_02</w:t>
            </w:r>
          </w:p>
        </w:tc>
        <w:tc>
          <w:tcPr>
            <w:tcW w:w="2873" w:type="dxa"/>
            <w:shd w:val="clear" w:color="auto" w:fill="auto"/>
          </w:tcPr>
          <w:p w:rsidR="00022061" w:rsidP="00022061" w:rsidRDefault="00022061" w14:paraId="3545A7F2" wp14:textId="77777777">
            <w:pPr>
              <w:widowControl w:val="0"/>
              <w:spacing w:before="120" w:after="120" w:line="240" w:lineRule="auto"/>
            </w:pPr>
            <w:r>
              <w:t>Metoda praktyczna</w:t>
            </w:r>
          </w:p>
          <w:p w:rsidR="00022061" w:rsidP="00022061" w:rsidRDefault="00022061" w14:paraId="16BC6376" wp14:textId="77777777">
            <w:pPr>
              <w:widowControl w:val="0"/>
              <w:spacing w:before="120" w:after="120" w:line="240" w:lineRule="auto"/>
            </w:pPr>
            <w:r>
              <w:t>Dyskusja</w:t>
            </w:r>
          </w:p>
        </w:tc>
        <w:tc>
          <w:tcPr>
            <w:tcW w:w="2554" w:type="dxa"/>
            <w:shd w:val="clear" w:color="auto" w:fill="auto"/>
          </w:tcPr>
          <w:p w:rsidR="00022061" w:rsidP="00022061" w:rsidRDefault="00022061" w14:paraId="5929CDE6" wp14:textId="77777777">
            <w:pPr>
              <w:widowControl w:val="0"/>
              <w:spacing w:before="120" w:after="120" w:line="240" w:lineRule="auto"/>
            </w:pPr>
            <w:r>
              <w:t>Prezentacja multimedialna</w:t>
            </w:r>
          </w:p>
          <w:p w:rsidR="00022061" w:rsidP="00022061" w:rsidRDefault="00022061" w14:paraId="3DCE34C4" wp14:textId="77777777">
            <w:pPr>
              <w:widowControl w:val="0"/>
              <w:spacing w:before="120" w:after="120" w:line="240" w:lineRule="auto"/>
            </w:pPr>
            <w:r>
              <w:t>Kolokwium - część dotycząca sprawdzenia</w:t>
            </w:r>
            <w:r>
              <w:t xml:space="preserve"> umiejętności doboru</w:t>
            </w:r>
            <w:r>
              <w:t xml:space="preserve"> wybranych metod rehabilitacji słuchowo-językowej</w:t>
            </w:r>
          </w:p>
        </w:tc>
        <w:tc>
          <w:tcPr>
            <w:tcW w:w="2543" w:type="dxa"/>
            <w:shd w:val="clear" w:color="auto" w:fill="auto"/>
          </w:tcPr>
          <w:p w:rsidR="00022061" w:rsidP="00022061" w:rsidRDefault="00022061" w14:paraId="33BCDBA4" wp14:textId="77777777">
            <w:pPr>
              <w:pStyle w:val="Body"/>
              <w:widowControl w:val="0"/>
              <w:spacing w:before="120" w:after="12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Oceniona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prezentacja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022061" w:rsidP="00022061" w:rsidRDefault="00022061" w14:paraId="5D86E323" wp14:textId="77777777">
            <w:pPr>
              <w:pStyle w:val="Body"/>
              <w:widowControl w:val="0"/>
              <w:spacing w:before="120" w:after="120" w:line="240" w:lineRule="auto"/>
            </w:pPr>
            <w:proofErr w:type="spellStart"/>
            <w:r>
              <w:rPr>
                <w:lang w:val="en-US"/>
              </w:rPr>
              <w:t>Zapis</w:t>
            </w:r>
            <w:proofErr w:type="spellEnd"/>
            <w:r>
              <w:rPr>
                <w:lang w:val="en-US"/>
              </w:rPr>
              <w:t xml:space="preserve"> w </w:t>
            </w:r>
            <w:proofErr w:type="spellStart"/>
            <w:r>
              <w:rPr>
                <w:lang w:val="en-US"/>
              </w:rPr>
              <w:t>arkuszu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ocen</w:t>
            </w:r>
            <w:proofErr w:type="spellEnd"/>
          </w:p>
          <w:p w:rsidR="00022061" w:rsidP="00AA6BD5" w:rsidRDefault="00022061" w14:paraId="738610EB" wp14:textId="77777777">
            <w:pPr>
              <w:pStyle w:val="Body"/>
              <w:widowControl w:val="0"/>
              <w:spacing w:before="120" w:after="120" w:line="240" w:lineRule="auto"/>
              <w:rPr>
                <w:lang w:val="en-US"/>
              </w:rPr>
            </w:pPr>
          </w:p>
        </w:tc>
      </w:tr>
      <w:tr xmlns:wp14="http://schemas.microsoft.com/office/word/2010/wordml" w:rsidR="00CB5AD3" w:rsidTr="004271C0" w14:paraId="10322A71" wp14:textId="77777777">
        <w:tc>
          <w:tcPr>
            <w:tcW w:w="9062" w:type="dxa"/>
            <w:gridSpan w:val="4"/>
            <w:shd w:val="clear" w:color="auto" w:fill="auto"/>
            <w:vAlign w:val="center"/>
          </w:tcPr>
          <w:p w:rsidR="00CB5AD3" w:rsidP="00AA6BD5" w:rsidRDefault="00866EA1" w14:paraId="47AA6A88" wp14:textId="7777777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KOMPETENCJE SPOŁECZNE</w:t>
            </w:r>
          </w:p>
        </w:tc>
      </w:tr>
      <w:tr xmlns:wp14="http://schemas.microsoft.com/office/word/2010/wordml" w:rsidR="00CB5AD3" w:rsidTr="004271C0" w14:paraId="33A387D2" wp14:textId="77777777">
        <w:tc>
          <w:tcPr>
            <w:tcW w:w="1092" w:type="dxa"/>
            <w:shd w:val="clear" w:color="auto" w:fill="auto"/>
          </w:tcPr>
          <w:p w:rsidR="00CB5AD3" w:rsidP="00AA6BD5" w:rsidRDefault="00866EA1" w14:paraId="59B02358" wp14:textId="77777777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K_01</w:t>
            </w:r>
          </w:p>
        </w:tc>
        <w:tc>
          <w:tcPr>
            <w:tcW w:w="2873" w:type="dxa"/>
            <w:shd w:val="clear" w:color="auto" w:fill="auto"/>
          </w:tcPr>
          <w:p w:rsidR="00CB5AD3" w:rsidP="00AA6BD5" w:rsidRDefault="00AA6BD5" w14:paraId="315658CA" wp14:textId="77777777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Dyskusja, praca w grupach</w:t>
            </w:r>
          </w:p>
        </w:tc>
        <w:tc>
          <w:tcPr>
            <w:tcW w:w="2554" w:type="dxa"/>
            <w:shd w:val="clear" w:color="auto" w:fill="auto"/>
          </w:tcPr>
          <w:p w:rsidR="00CB5AD3" w:rsidP="00AA6BD5" w:rsidRDefault="00AA6BD5" w14:paraId="2E545A99" wp14:textId="77777777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Wypowiedzi ustne</w:t>
            </w:r>
          </w:p>
        </w:tc>
        <w:tc>
          <w:tcPr>
            <w:tcW w:w="2543" w:type="dxa"/>
            <w:shd w:val="clear" w:color="auto" w:fill="auto"/>
          </w:tcPr>
          <w:p w:rsidRPr="00AA6BD5" w:rsidR="00CB5AD3" w:rsidP="00AA6BD5" w:rsidRDefault="00866EA1" w14:paraId="4AAFB6E2" wp14:textId="77777777">
            <w:pPr>
              <w:pStyle w:val="Body"/>
              <w:widowControl w:val="0"/>
              <w:spacing w:before="120" w:after="120" w:line="240" w:lineRule="auto"/>
            </w:pPr>
            <w:proofErr w:type="spellStart"/>
            <w:r>
              <w:rPr>
                <w:lang w:val="en-US"/>
              </w:rPr>
              <w:t>Zapis</w:t>
            </w:r>
            <w:proofErr w:type="spellEnd"/>
            <w:r>
              <w:rPr>
                <w:lang w:val="en-US"/>
              </w:rPr>
              <w:t xml:space="preserve"> w </w:t>
            </w:r>
            <w:proofErr w:type="spellStart"/>
            <w:r>
              <w:rPr>
                <w:lang w:val="en-US"/>
              </w:rPr>
              <w:t>arkuszu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ocen</w:t>
            </w:r>
            <w:proofErr w:type="spellEnd"/>
          </w:p>
        </w:tc>
      </w:tr>
    </w:tbl>
    <w:p xmlns:wp14="http://schemas.microsoft.com/office/word/2010/wordml" w:rsidR="00CB5AD3" w:rsidRDefault="00CB5AD3" w14:paraId="637805D2" wp14:textId="77777777">
      <w:pPr>
        <w:spacing w:after="0"/>
        <w:rPr>
          <w:rFonts w:ascii="Calibri" w:hAnsi="Calibri"/>
        </w:rPr>
      </w:pPr>
    </w:p>
    <w:p xmlns:wp14="http://schemas.microsoft.com/office/word/2010/wordml" w:rsidR="00CB5AD3" w:rsidRDefault="00CB5AD3" w14:paraId="463F29E8" wp14:textId="77777777">
      <w:pPr>
        <w:pStyle w:val="Akapitzlist"/>
        <w:ind w:left="1080"/>
        <w:rPr>
          <w:rFonts w:ascii="Calibri" w:hAnsi="Calibri"/>
          <w:b/>
        </w:rPr>
      </w:pPr>
    </w:p>
    <w:p xmlns:wp14="http://schemas.microsoft.com/office/word/2010/wordml" w:rsidR="00CB5AD3" w:rsidRDefault="00866EA1" w14:paraId="74239522" wp14:textId="77777777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Kryteria oceny, wagi…</w:t>
      </w:r>
    </w:p>
    <w:p xmlns:wp14="http://schemas.microsoft.com/office/word/2010/wordml" w:rsidRPr="00C532F8" w:rsidR="00CB5AD3" w:rsidP="00C532F8" w:rsidRDefault="00866EA1" w14:paraId="7DB8932D" wp14:textId="77777777">
      <w:pPr>
        <w:spacing w:after="0" w:line="240" w:lineRule="auto"/>
        <w:rPr>
          <w:rFonts w:ascii="Calibri" w:hAnsi="Calibri"/>
        </w:rPr>
      </w:pPr>
      <w:r w:rsidRPr="00C532F8">
        <w:rPr>
          <w:rFonts w:cstheme="minorHAnsi"/>
        </w:rPr>
        <w:t xml:space="preserve">Ocena bardzo dobra (5): </w:t>
      </w:r>
    </w:p>
    <w:p xmlns:wp14="http://schemas.microsoft.com/office/word/2010/wordml" w:rsidR="00CB5AD3" w:rsidP="00C532F8" w:rsidRDefault="00866EA1" w14:paraId="6DFBDB9F" wp14:textId="7777777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 xml:space="preserve">-  obecność na zajęciach </w:t>
      </w:r>
      <w:r w:rsidR="00C532F8">
        <w:rPr>
          <w:rFonts w:cstheme="minorHAnsi"/>
        </w:rPr>
        <w:t>i wysoka aktywność;</w:t>
      </w:r>
    </w:p>
    <w:p xmlns:wp14="http://schemas.microsoft.com/office/word/2010/wordml" w:rsidR="00CB5AD3" w:rsidP="00C532F8" w:rsidRDefault="00866EA1" w14:paraId="215DD30A" wp14:textId="77777777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- </w:t>
      </w:r>
      <w:r w:rsidR="00C532F8">
        <w:rPr>
          <w:rFonts w:cstheme="minorHAnsi"/>
        </w:rPr>
        <w:t>bardzo dobra znajomość zalecanej literatury;</w:t>
      </w:r>
    </w:p>
    <w:p xmlns:wp14="http://schemas.microsoft.com/office/word/2010/wordml" w:rsidR="002F2A51" w:rsidP="00C532F8" w:rsidRDefault="004A6A8D" w14:paraId="65B0FF01" wp14:textId="7777777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 xml:space="preserve">- </w:t>
      </w:r>
      <w:r w:rsidR="002F2A51">
        <w:rPr>
          <w:rFonts w:cstheme="minorHAnsi"/>
        </w:rPr>
        <w:t>bardzo dobrze oceniona prezentacja wybranej metody audiometrii;</w:t>
      </w:r>
    </w:p>
    <w:p xmlns:wp14="http://schemas.microsoft.com/office/word/2010/wordml" w:rsidR="00CB5AD3" w:rsidP="00C532F8" w:rsidRDefault="00866EA1" w14:paraId="6D52C50F" wp14:textId="77777777">
      <w:pPr>
        <w:pStyle w:val="Akapitzlist"/>
        <w:spacing w:after="0" w:line="240" w:lineRule="auto"/>
        <w:ind w:left="0"/>
        <w:rPr>
          <w:rFonts w:ascii="Calibri" w:hAnsi="Calibri"/>
        </w:rPr>
      </w:pPr>
      <w:r w:rsidRPr="62ABF857" w:rsidR="00866EA1">
        <w:rPr>
          <w:rFonts w:cs="Calibri" w:cstheme="minorAscii"/>
        </w:rPr>
        <w:t xml:space="preserve">- </w:t>
      </w:r>
      <w:r w:rsidRPr="62ABF857" w:rsidR="00022061">
        <w:rPr>
          <w:rFonts w:cs="Calibri" w:cstheme="minorAscii"/>
        </w:rPr>
        <w:t>kolokwium</w:t>
      </w:r>
      <w:r w:rsidRPr="62ABF857" w:rsidR="00C532F8">
        <w:rPr>
          <w:rFonts w:cs="Calibri" w:cstheme="minorAscii"/>
        </w:rPr>
        <w:t xml:space="preserve"> z wynikiem 90-100%;</w:t>
      </w:r>
    </w:p>
    <w:p xmlns:wp14="http://schemas.microsoft.com/office/word/2010/wordml" w:rsidR="00CB5AD3" w:rsidP="62ABF857" w:rsidRDefault="00CB5AD3" w14:paraId="3663ABC6" wp14:textId="678AF388">
      <w:pPr>
        <w:pStyle w:val="Akapitzlist"/>
        <w:spacing w:after="0" w:line="240" w:lineRule="auto"/>
        <w:ind w:left="0"/>
        <w:rPr>
          <w:rFonts w:ascii="Calibri" w:hAnsi="Calibri"/>
        </w:rPr>
      </w:pPr>
      <w:r w:rsidRPr="62ABF857" w:rsidR="165872EF">
        <w:rPr>
          <w:rFonts w:cs="Calibri" w:cstheme="minorAscii"/>
        </w:rPr>
        <w:t>Ocena dobra plus (4,5)</w:t>
      </w:r>
    </w:p>
    <w:p xmlns:wp14="http://schemas.microsoft.com/office/word/2010/wordml" w:rsidR="00CB5AD3" w:rsidP="62ABF857" w:rsidRDefault="00CB5AD3" wp14:textId="77777777" wp14:noSpellErr="1" w14:paraId="4F29D44B">
      <w:pPr>
        <w:pStyle w:val="Akapitzlist"/>
        <w:spacing w:after="0" w:line="240" w:lineRule="auto"/>
        <w:ind w:left="0"/>
        <w:rPr>
          <w:rFonts w:ascii="Calibri" w:hAnsi="Calibri"/>
        </w:rPr>
      </w:pPr>
      <w:r w:rsidRPr="62ABF857" w:rsidR="165872EF">
        <w:rPr>
          <w:rFonts w:cs="Calibri" w:cstheme="minorAscii"/>
        </w:rPr>
        <w:t>-  obecność na zajęciach i aktywność na zajęciach;</w:t>
      </w:r>
    </w:p>
    <w:p xmlns:wp14="http://schemas.microsoft.com/office/word/2010/wordml" w:rsidR="00CB5AD3" w:rsidP="62ABF857" w:rsidRDefault="00CB5AD3" wp14:textId="77777777" wp14:noSpellErr="1" w14:paraId="453D9E7D">
      <w:pPr>
        <w:pStyle w:val="Akapitzlist"/>
        <w:spacing w:after="0" w:line="240" w:lineRule="auto"/>
        <w:ind w:left="0"/>
        <w:rPr>
          <w:rFonts w:cs="Calibri" w:cstheme="minorAscii"/>
        </w:rPr>
      </w:pPr>
      <w:r w:rsidRPr="62ABF857" w:rsidR="165872EF">
        <w:rPr>
          <w:rFonts w:cs="Calibri" w:cstheme="minorAscii"/>
        </w:rPr>
        <w:t>- dobra znajomość zalecanej literatury;</w:t>
      </w:r>
    </w:p>
    <w:p xmlns:wp14="http://schemas.microsoft.com/office/word/2010/wordml" w:rsidR="00CB5AD3" w:rsidP="62ABF857" w:rsidRDefault="00CB5AD3" wp14:textId="77777777" wp14:noSpellErr="1" w14:paraId="6E41DC4B">
      <w:pPr>
        <w:pStyle w:val="Akapitzlist"/>
        <w:spacing w:after="0" w:line="240" w:lineRule="auto"/>
        <w:ind w:left="0"/>
        <w:rPr>
          <w:rFonts w:ascii="Calibri" w:hAnsi="Calibri"/>
        </w:rPr>
      </w:pPr>
      <w:r w:rsidRPr="62ABF857" w:rsidR="165872EF">
        <w:rPr>
          <w:rFonts w:cs="Calibri" w:cstheme="minorAscii"/>
        </w:rPr>
        <w:t>- dobrze oceniona prezentacja wybranej metody audiometrii;</w:t>
      </w:r>
    </w:p>
    <w:p xmlns:wp14="http://schemas.microsoft.com/office/word/2010/wordml" w:rsidR="00CB5AD3" w:rsidP="62ABF857" w:rsidRDefault="00CB5AD3" w14:paraId="2FFE0A01" wp14:textId="0A3F7365">
      <w:pPr>
        <w:pStyle w:val="Akapitzlist"/>
        <w:spacing w:after="0" w:line="240" w:lineRule="auto"/>
        <w:ind w:left="0"/>
        <w:rPr>
          <w:rFonts w:cs="Calibri" w:cstheme="minorAscii"/>
        </w:rPr>
      </w:pPr>
      <w:r w:rsidRPr="62ABF857" w:rsidR="165872EF">
        <w:rPr>
          <w:rFonts w:cs="Calibri" w:cstheme="minorAscii"/>
        </w:rPr>
        <w:t>- kolokwium z wynikiem 80-89%;</w:t>
      </w:r>
    </w:p>
    <w:p xmlns:wp14="http://schemas.microsoft.com/office/word/2010/wordml" w:rsidR="00CB5AD3" w:rsidP="00C532F8" w:rsidRDefault="00CB5AD3" w14:paraId="3B7B4B86" wp14:textId="587E3EA8">
      <w:pPr>
        <w:pStyle w:val="Akapitzlist"/>
        <w:spacing w:after="0" w:line="240" w:lineRule="auto"/>
        <w:rPr>
          <w:rFonts w:ascii="Calibri" w:hAnsi="Calibri"/>
        </w:rPr>
      </w:pPr>
    </w:p>
    <w:p xmlns:wp14="http://schemas.microsoft.com/office/word/2010/wordml" w:rsidR="00CB5AD3" w:rsidP="00C532F8" w:rsidRDefault="00866EA1" w14:paraId="334B08AE" wp14:textId="7777777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>Ocena dobra (4)</w:t>
      </w:r>
    </w:p>
    <w:p xmlns:wp14="http://schemas.microsoft.com/office/word/2010/wordml" w:rsidR="00CB5AD3" w:rsidP="00C532F8" w:rsidRDefault="00866EA1" w14:paraId="6DC40DB8" wp14:textId="7777777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 xml:space="preserve">-  obecność na zajęciach </w:t>
      </w:r>
      <w:r w:rsidR="00C532F8">
        <w:rPr>
          <w:rFonts w:cstheme="minorHAnsi"/>
        </w:rPr>
        <w:t>i aktywność na zajęciach;</w:t>
      </w:r>
    </w:p>
    <w:p xmlns:wp14="http://schemas.microsoft.com/office/word/2010/wordml" w:rsidR="00CB5AD3" w:rsidP="00C532F8" w:rsidRDefault="00866EA1" w14:paraId="5FBC0A9E" wp14:textId="77777777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- </w:t>
      </w:r>
      <w:r w:rsidR="00C532F8">
        <w:rPr>
          <w:rFonts w:cstheme="minorHAnsi"/>
        </w:rPr>
        <w:t>dobra znajomość zalecanej literatury;</w:t>
      </w:r>
    </w:p>
    <w:p xmlns:wp14="http://schemas.microsoft.com/office/word/2010/wordml" w:rsidR="002F2A51" w:rsidP="00C532F8" w:rsidRDefault="002F2A51" w14:paraId="53F41CA9" wp14:textId="7777777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 xml:space="preserve">- </w:t>
      </w:r>
      <w:r>
        <w:rPr>
          <w:rFonts w:cstheme="minorHAnsi"/>
        </w:rPr>
        <w:t>dobrze oceniona prezentacja wybranej metody audiometrii;</w:t>
      </w:r>
    </w:p>
    <w:p xmlns:wp14="http://schemas.microsoft.com/office/word/2010/wordml" w:rsidR="00C532F8" w:rsidP="62ABF857" w:rsidRDefault="00866EA1" w14:paraId="03D7A199" wp14:textId="640CEC08">
      <w:pPr>
        <w:pStyle w:val="Akapitzlist"/>
        <w:spacing w:after="0" w:line="240" w:lineRule="auto"/>
        <w:ind w:left="0"/>
        <w:rPr>
          <w:rFonts w:cs="Calibri" w:cstheme="minorAscii"/>
        </w:rPr>
      </w:pPr>
      <w:r w:rsidRPr="62ABF857" w:rsidR="00866EA1">
        <w:rPr>
          <w:rFonts w:cs="Calibri" w:cstheme="minorAscii"/>
        </w:rPr>
        <w:t xml:space="preserve">- </w:t>
      </w:r>
      <w:r w:rsidRPr="62ABF857" w:rsidR="00022061">
        <w:rPr>
          <w:rFonts w:cs="Calibri" w:cstheme="minorAscii"/>
        </w:rPr>
        <w:t>kolokwium</w:t>
      </w:r>
      <w:r w:rsidRPr="62ABF857" w:rsidR="00022061">
        <w:rPr>
          <w:rFonts w:cs="Calibri" w:cstheme="minorAscii"/>
        </w:rPr>
        <w:t xml:space="preserve"> </w:t>
      </w:r>
      <w:r w:rsidRPr="62ABF857" w:rsidR="00C532F8">
        <w:rPr>
          <w:rFonts w:cs="Calibri" w:cstheme="minorAscii"/>
        </w:rPr>
        <w:t>z wynikiem 70-</w:t>
      </w:r>
      <w:r w:rsidRPr="62ABF857" w:rsidR="425A664B">
        <w:rPr>
          <w:rFonts w:cs="Calibri" w:cstheme="minorAscii"/>
        </w:rPr>
        <w:t>7</w:t>
      </w:r>
      <w:r w:rsidRPr="62ABF857" w:rsidR="00C532F8">
        <w:rPr>
          <w:rFonts w:cs="Calibri" w:cstheme="minorAscii"/>
        </w:rPr>
        <w:t>9%;</w:t>
      </w:r>
    </w:p>
    <w:p xmlns:wp14="http://schemas.microsoft.com/office/word/2010/wordml" w:rsidR="00C532F8" w:rsidP="00C532F8" w:rsidRDefault="00C532F8" w14:paraId="3A0FF5F2" wp14:textId="77777777">
      <w:pPr>
        <w:pStyle w:val="Akapitzlist"/>
        <w:spacing w:after="0" w:line="240" w:lineRule="auto"/>
        <w:ind w:left="0"/>
        <w:rPr>
          <w:rFonts w:cstheme="minorHAnsi"/>
        </w:rPr>
      </w:pPr>
    </w:p>
    <w:p xmlns:wp14="http://schemas.microsoft.com/office/word/2010/wordml" w:rsidR="00C532F8" w:rsidP="00C532F8" w:rsidRDefault="00C532F8" w14:paraId="5ADCEFD0" wp14:textId="0106A70F">
      <w:pPr>
        <w:pStyle w:val="Akapitzlist"/>
        <w:spacing w:after="0" w:line="240" w:lineRule="auto"/>
        <w:ind w:left="0"/>
        <w:rPr>
          <w:rFonts w:ascii="Calibri" w:hAnsi="Calibri"/>
        </w:rPr>
      </w:pPr>
      <w:r w:rsidRPr="62ABF857" w:rsidR="00C532F8">
        <w:rPr>
          <w:rFonts w:cs="Calibri" w:cstheme="minorAscii"/>
        </w:rPr>
        <w:t>Ocena dostateczna</w:t>
      </w:r>
      <w:r w:rsidRPr="62ABF857" w:rsidR="17C00D48">
        <w:rPr>
          <w:rFonts w:cs="Calibri" w:cstheme="minorAscii"/>
        </w:rPr>
        <w:t xml:space="preserve"> plus</w:t>
      </w:r>
      <w:r w:rsidRPr="62ABF857" w:rsidR="00C532F8">
        <w:rPr>
          <w:rFonts w:cs="Calibri" w:cstheme="minorAscii"/>
        </w:rPr>
        <w:t xml:space="preserve"> (3</w:t>
      </w:r>
      <w:r w:rsidRPr="62ABF857" w:rsidR="72EB91EA">
        <w:rPr>
          <w:rFonts w:cs="Calibri" w:cstheme="minorAscii"/>
        </w:rPr>
        <w:t>,5</w:t>
      </w:r>
      <w:r w:rsidRPr="62ABF857" w:rsidR="00C532F8">
        <w:rPr>
          <w:rFonts w:cs="Calibri" w:cstheme="minorAscii"/>
        </w:rPr>
        <w:t>)</w:t>
      </w:r>
    </w:p>
    <w:p xmlns:wp14="http://schemas.microsoft.com/office/word/2010/wordml" w:rsidR="00C532F8" w:rsidP="00C532F8" w:rsidRDefault="00C532F8" w14:paraId="6446C400" wp14:textId="7777777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>-  obecność na zajęciach i sporadyczna aktywność;</w:t>
      </w:r>
    </w:p>
    <w:p xmlns:wp14="http://schemas.microsoft.com/office/word/2010/wordml" w:rsidR="00C532F8" w:rsidP="00C532F8" w:rsidRDefault="00C532F8" w14:paraId="0B6C467E" wp14:textId="77777777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- podstawowa znajomość zalecanej literatury;</w:t>
      </w:r>
    </w:p>
    <w:p xmlns:wp14="http://schemas.microsoft.com/office/word/2010/wordml" w:rsidR="002F2A51" w:rsidP="00C532F8" w:rsidRDefault="002F2A51" w14:paraId="07912D24" wp14:textId="7777777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 xml:space="preserve">- </w:t>
      </w:r>
      <w:r w:rsidR="004A6A8D">
        <w:rPr>
          <w:rFonts w:cstheme="minorHAnsi"/>
        </w:rPr>
        <w:t>p</w:t>
      </w:r>
      <w:r>
        <w:rPr>
          <w:rFonts w:cstheme="minorHAnsi"/>
        </w:rPr>
        <w:t>rezentacja wybranej metody audiometrii oceniona jako dostateczna;</w:t>
      </w:r>
    </w:p>
    <w:p xmlns:wp14="http://schemas.microsoft.com/office/word/2010/wordml" w:rsidR="00C532F8" w:rsidP="62ABF857" w:rsidRDefault="00C532F8" w14:paraId="7E58519B" wp14:textId="6D048EBE">
      <w:pPr>
        <w:pStyle w:val="Akapitzlist"/>
        <w:spacing w:after="0" w:line="240" w:lineRule="auto"/>
        <w:ind w:left="0"/>
        <w:rPr>
          <w:rFonts w:cs="Calibri" w:cstheme="minorAscii"/>
        </w:rPr>
      </w:pPr>
      <w:r w:rsidRPr="62ABF857" w:rsidR="00C532F8">
        <w:rPr>
          <w:rFonts w:cs="Calibri" w:cstheme="minorAscii"/>
        </w:rPr>
        <w:t xml:space="preserve">- </w:t>
      </w:r>
      <w:r w:rsidRPr="62ABF857" w:rsidR="00022061">
        <w:rPr>
          <w:rFonts w:cs="Calibri" w:cstheme="minorAscii"/>
        </w:rPr>
        <w:t>kolokwium</w:t>
      </w:r>
      <w:r w:rsidRPr="62ABF857" w:rsidR="00022061">
        <w:rPr>
          <w:rFonts w:cs="Calibri" w:cstheme="minorAscii"/>
        </w:rPr>
        <w:t xml:space="preserve"> </w:t>
      </w:r>
      <w:r w:rsidRPr="62ABF857" w:rsidR="00C532F8">
        <w:rPr>
          <w:rFonts w:cs="Calibri" w:cstheme="minorAscii"/>
        </w:rPr>
        <w:t xml:space="preserve">z wynikiem </w:t>
      </w:r>
      <w:r w:rsidRPr="62ABF857" w:rsidR="7CD62F89">
        <w:rPr>
          <w:rFonts w:cs="Calibri" w:cstheme="minorAscii"/>
        </w:rPr>
        <w:t>6</w:t>
      </w:r>
      <w:r w:rsidRPr="62ABF857" w:rsidR="00C532F8">
        <w:rPr>
          <w:rFonts w:cs="Calibri" w:cstheme="minorAscii"/>
        </w:rPr>
        <w:t>0-69%;</w:t>
      </w:r>
    </w:p>
    <w:p xmlns:wp14="http://schemas.microsoft.com/office/word/2010/wordml" w:rsidR="00C532F8" w:rsidP="62ABF857" w:rsidRDefault="00C532F8" wp14:textId="77777777" wp14:noSpellErr="1" w14:paraId="4E5F392C">
      <w:pPr>
        <w:pStyle w:val="Akapitzlist"/>
        <w:spacing w:after="0" w:line="240" w:lineRule="auto"/>
        <w:ind w:left="0"/>
        <w:rPr>
          <w:rFonts w:ascii="Calibri" w:hAnsi="Calibri"/>
        </w:rPr>
      </w:pPr>
      <w:r w:rsidRPr="62ABF857" w:rsidR="71139BA6">
        <w:rPr>
          <w:rFonts w:cs="Calibri" w:cstheme="minorAscii"/>
        </w:rPr>
        <w:t>Ocena dostateczna (3)</w:t>
      </w:r>
    </w:p>
    <w:p xmlns:wp14="http://schemas.microsoft.com/office/word/2010/wordml" w:rsidR="00C532F8" w:rsidP="62ABF857" w:rsidRDefault="00C532F8" wp14:textId="77777777" wp14:noSpellErr="1" w14:paraId="6F6F0ED7">
      <w:pPr>
        <w:pStyle w:val="Akapitzlist"/>
        <w:spacing w:after="0" w:line="240" w:lineRule="auto"/>
        <w:ind w:left="0"/>
        <w:rPr>
          <w:rFonts w:ascii="Calibri" w:hAnsi="Calibri"/>
        </w:rPr>
      </w:pPr>
      <w:r w:rsidRPr="62ABF857" w:rsidR="71139BA6">
        <w:rPr>
          <w:rFonts w:cs="Calibri" w:cstheme="minorAscii"/>
        </w:rPr>
        <w:t>-  obecność na zajęciach i sporadyczna aktywność;</w:t>
      </w:r>
    </w:p>
    <w:p xmlns:wp14="http://schemas.microsoft.com/office/word/2010/wordml" w:rsidR="00C532F8" w:rsidP="62ABF857" w:rsidRDefault="00C532F8" wp14:textId="77777777" wp14:noSpellErr="1" w14:paraId="2CED82C5">
      <w:pPr>
        <w:pStyle w:val="Akapitzlist"/>
        <w:spacing w:after="0" w:line="240" w:lineRule="auto"/>
        <w:ind w:left="0"/>
        <w:rPr>
          <w:rFonts w:cs="Calibri" w:cstheme="minorAscii"/>
        </w:rPr>
      </w:pPr>
      <w:r w:rsidRPr="62ABF857" w:rsidR="71139BA6">
        <w:rPr>
          <w:rFonts w:cs="Calibri" w:cstheme="minorAscii"/>
        </w:rPr>
        <w:t>- podstawowa znajomość zalecanej literatury;</w:t>
      </w:r>
    </w:p>
    <w:p xmlns:wp14="http://schemas.microsoft.com/office/word/2010/wordml" w:rsidR="00C532F8" w:rsidP="62ABF857" w:rsidRDefault="00C532F8" wp14:textId="77777777" wp14:noSpellErr="1" w14:paraId="161AF868">
      <w:pPr>
        <w:pStyle w:val="Akapitzlist"/>
        <w:spacing w:after="0" w:line="240" w:lineRule="auto"/>
        <w:ind w:left="0"/>
        <w:rPr>
          <w:rFonts w:ascii="Calibri" w:hAnsi="Calibri"/>
        </w:rPr>
      </w:pPr>
      <w:r w:rsidRPr="62ABF857" w:rsidR="71139BA6">
        <w:rPr>
          <w:rFonts w:cs="Calibri" w:cstheme="minorAscii"/>
        </w:rPr>
        <w:t>- prezentacja wybranej metody audiometrii oceniona jako dostateczna;</w:t>
      </w:r>
    </w:p>
    <w:p xmlns:wp14="http://schemas.microsoft.com/office/word/2010/wordml" w:rsidR="00C532F8" w:rsidP="62ABF857" w:rsidRDefault="00C532F8" w14:paraId="256462AE" wp14:textId="25974A75">
      <w:pPr>
        <w:pStyle w:val="Akapitzlist"/>
        <w:spacing w:after="0" w:line="240" w:lineRule="auto"/>
        <w:ind w:left="0"/>
        <w:rPr>
          <w:rFonts w:cs="Calibri" w:cstheme="minorAscii"/>
        </w:rPr>
      </w:pPr>
      <w:r w:rsidRPr="62ABF857" w:rsidR="71139BA6">
        <w:rPr>
          <w:rFonts w:cs="Calibri" w:cstheme="minorAscii"/>
        </w:rPr>
        <w:t>- kolokwium z wynikiem 50-</w:t>
      </w:r>
      <w:r w:rsidRPr="62ABF857" w:rsidR="049311A6">
        <w:rPr>
          <w:rFonts w:cs="Calibri" w:cstheme="minorAscii"/>
        </w:rPr>
        <w:t>5</w:t>
      </w:r>
      <w:r w:rsidRPr="62ABF857" w:rsidR="71139BA6">
        <w:rPr>
          <w:rFonts w:cs="Calibri" w:cstheme="minorAscii"/>
        </w:rPr>
        <w:t>9%;</w:t>
      </w:r>
    </w:p>
    <w:p xmlns:wp14="http://schemas.microsoft.com/office/word/2010/wordml" w:rsidR="00C532F8" w:rsidP="62ABF857" w:rsidRDefault="00C532F8" w14:paraId="5630AD66" wp14:textId="07D96B84">
      <w:pPr>
        <w:pStyle w:val="Akapitzlist"/>
        <w:spacing w:line="240" w:lineRule="auto"/>
        <w:rPr>
          <w:rFonts w:cs="Calibri" w:cstheme="minorAscii"/>
        </w:rPr>
      </w:pPr>
    </w:p>
    <w:p xmlns:wp14="http://schemas.microsoft.com/office/word/2010/wordml" w:rsidR="00C532F8" w:rsidRDefault="00C532F8" w14:paraId="61829076" wp14:textId="77777777">
      <w:pPr>
        <w:pStyle w:val="Akapitzlist"/>
        <w:spacing w:line="240" w:lineRule="auto"/>
        <w:rPr>
          <w:rFonts w:cstheme="minorHAnsi"/>
        </w:rPr>
      </w:pPr>
    </w:p>
    <w:p xmlns:wp14="http://schemas.microsoft.com/office/word/2010/wordml" w:rsidRPr="00F6219D" w:rsidR="00CB5AD3" w:rsidP="00F6219D" w:rsidRDefault="00C532F8" w14:paraId="7CDF78F8" wp14:textId="77777777">
      <w:pPr>
        <w:spacing w:line="240" w:lineRule="auto"/>
        <w:rPr>
          <w:rFonts w:ascii="Calibri" w:hAnsi="Calibri"/>
        </w:rPr>
      </w:pPr>
      <w:r w:rsidRPr="00F6219D">
        <w:rPr>
          <w:rFonts w:cstheme="minorHAnsi"/>
        </w:rPr>
        <w:t>Dodatkowo d</w:t>
      </w:r>
      <w:r w:rsidRPr="00F6219D" w:rsidR="00866EA1">
        <w:rPr>
          <w:rFonts w:cstheme="minorHAnsi"/>
        </w:rPr>
        <w:t xml:space="preserve">la osób z IOS: </w:t>
      </w:r>
    </w:p>
    <w:p xmlns:wp14="http://schemas.microsoft.com/office/word/2010/wordml" w:rsidR="00CB5AD3" w:rsidP="00F6219D" w:rsidRDefault="00866EA1" w14:paraId="21E86844" wp14:textId="77777777">
      <w:pPr>
        <w:pStyle w:val="Akapitzlist"/>
        <w:spacing w:line="240" w:lineRule="auto"/>
        <w:ind w:left="0"/>
        <w:rPr>
          <w:rFonts w:ascii="Calibri" w:hAnsi="Calibri"/>
        </w:rPr>
      </w:pPr>
      <w:r>
        <w:rPr>
          <w:rFonts w:cstheme="minorHAnsi"/>
        </w:rPr>
        <w:t xml:space="preserve">- </w:t>
      </w:r>
      <w:r w:rsidR="00F6219D">
        <w:rPr>
          <w:rFonts w:cstheme="minorHAnsi"/>
        </w:rPr>
        <w:t xml:space="preserve"> </w:t>
      </w:r>
      <w:r>
        <w:rPr>
          <w:rFonts w:cstheme="minorHAnsi"/>
        </w:rPr>
        <w:t xml:space="preserve">obecność na zajęciach w wyznaczonym wymiarze </w:t>
      </w:r>
      <w:r w:rsidR="00F6219D">
        <w:rPr>
          <w:rFonts w:cstheme="minorHAnsi"/>
        </w:rPr>
        <w:t>godzin – zgodnie z zapisami IOS;</w:t>
      </w:r>
    </w:p>
    <w:p xmlns:wp14="http://schemas.microsoft.com/office/word/2010/wordml" w:rsidR="00F6219D" w:rsidP="00F6219D" w:rsidRDefault="00866EA1" w14:paraId="795A3ACB" wp14:textId="77777777">
      <w:pPr>
        <w:pStyle w:val="Akapitzlist"/>
        <w:spacing w:line="240" w:lineRule="auto"/>
        <w:ind w:left="0"/>
        <w:rPr>
          <w:rFonts w:cstheme="minorHAnsi"/>
        </w:rPr>
      </w:pPr>
      <w:r>
        <w:rPr>
          <w:rFonts w:cstheme="minorHAnsi"/>
        </w:rPr>
        <w:t xml:space="preserve">-  </w:t>
      </w:r>
      <w:r w:rsidR="00F6219D">
        <w:rPr>
          <w:rFonts w:cstheme="minorHAnsi"/>
        </w:rPr>
        <w:t>indywidualna konsultacja w celu omówienia ewentualnych braków;</w:t>
      </w:r>
    </w:p>
    <w:p xmlns:wp14="http://schemas.microsoft.com/office/word/2010/wordml" w:rsidR="00CB5AD3" w:rsidP="00F6219D" w:rsidRDefault="00F6219D" w14:paraId="32FABAFB" wp14:textId="77777777">
      <w:pPr>
        <w:pStyle w:val="Akapitzlist"/>
        <w:spacing w:line="240" w:lineRule="auto"/>
        <w:ind w:left="0"/>
        <w:rPr>
          <w:rFonts w:ascii="Calibri" w:hAnsi="Calibri"/>
        </w:rPr>
      </w:pPr>
      <w:r>
        <w:rPr>
          <w:rFonts w:cstheme="minorHAnsi"/>
        </w:rPr>
        <w:t>- dodatkowa praca zaliczeniowa;</w:t>
      </w:r>
    </w:p>
    <w:p xmlns:wp14="http://schemas.microsoft.com/office/word/2010/wordml" w:rsidR="00CB5AD3" w:rsidP="00F6219D" w:rsidRDefault="00CB5AD3" w14:paraId="2BA226A1" wp14:textId="77777777">
      <w:pPr>
        <w:pStyle w:val="Akapitzlist"/>
        <w:spacing w:line="240" w:lineRule="auto"/>
        <w:ind w:left="0"/>
        <w:rPr>
          <w:rFonts w:ascii="Calibri" w:hAnsi="Calibri"/>
        </w:rPr>
      </w:pPr>
    </w:p>
    <w:p xmlns:wp14="http://schemas.microsoft.com/office/word/2010/wordml" w:rsidR="00CB5AD3" w:rsidRDefault="00CB5AD3" w14:paraId="17AD93B2" wp14:textId="77777777">
      <w:pPr>
        <w:pStyle w:val="Akapitzlist"/>
        <w:tabs>
          <w:tab w:val="left" w:pos="5130"/>
        </w:tabs>
        <w:spacing w:after="0" w:line="240" w:lineRule="auto"/>
        <w:jc w:val="both"/>
        <w:rPr>
          <w:rFonts w:ascii="Calibri" w:hAnsi="Calibri"/>
        </w:rPr>
      </w:pPr>
    </w:p>
    <w:p xmlns:wp14="http://schemas.microsoft.com/office/word/2010/wordml" w:rsidR="00CB5AD3" w:rsidRDefault="00866EA1" w14:paraId="79EF87A7" wp14:textId="77777777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9"/>
        <w:gridCol w:w="4523"/>
      </w:tblGrid>
      <w:tr xmlns:wp14="http://schemas.microsoft.com/office/word/2010/wordml" w:rsidR="00CB5AD3" w14:paraId="7D5DE7A8" wp14:textId="77777777">
        <w:tc>
          <w:tcPr>
            <w:tcW w:w="4538" w:type="dxa"/>
            <w:shd w:val="clear" w:color="auto" w:fill="auto"/>
          </w:tcPr>
          <w:p w:rsidR="00CB5AD3" w:rsidRDefault="00866EA1" w14:paraId="0EBE9EAF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Forma aktywności studenta</w:t>
            </w:r>
          </w:p>
        </w:tc>
        <w:tc>
          <w:tcPr>
            <w:tcW w:w="4523" w:type="dxa"/>
            <w:shd w:val="clear" w:color="auto" w:fill="auto"/>
          </w:tcPr>
          <w:p w:rsidR="00CB5AD3" w:rsidRDefault="00866EA1" w14:paraId="737112D3" wp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Liczba godzin</w:t>
            </w:r>
          </w:p>
        </w:tc>
      </w:tr>
      <w:tr xmlns:wp14="http://schemas.microsoft.com/office/word/2010/wordml" w:rsidR="00CB5AD3" w14:paraId="417BF4D1" wp14:textId="77777777">
        <w:tc>
          <w:tcPr>
            <w:tcW w:w="4538" w:type="dxa"/>
            <w:shd w:val="clear" w:color="auto" w:fill="auto"/>
          </w:tcPr>
          <w:p w:rsidRPr="00AA6BD5" w:rsidR="00CB5AD3" w:rsidP="00AA6BD5" w:rsidRDefault="00866EA1" w14:paraId="62535E02" wp14:textId="77777777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Liczba godzin kontaktowych z nauczycielem</w:t>
            </w:r>
          </w:p>
        </w:tc>
        <w:tc>
          <w:tcPr>
            <w:tcW w:w="4523" w:type="dxa"/>
            <w:shd w:val="clear" w:color="auto" w:fill="auto"/>
          </w:tcPr>
          <w:p w:rsidR="00CB5AD3" w:rsidP="00AA6BD5" w:rsidRDefault="00866EA1" w14:paraId="60DA3216" wp14:textId="77777777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rPr>
                <w:b/>
              </w:rPr>
              <w:t>30</w:t>
            </w:r>
          </w:p>
        </w:tc>
      </w:tr>
      <w:tr xmlns:wp14="http://schemas.microsoft.com/office/word/2010/wordml" w:rsidR="00CB5AD3" w14:paraId="48E28FD6" wp14:textId="77777777">
        <w:tc>
          <w:tcPr>
            <w:tcW w:w="4538" w:type="dxa"/>
            <w:shd w:val="clear" w:color="auto" w:fill="auto"/>
          </w:tcPr>
          <w:p w:rsidRPr="00AA6BD5" w:rsidR="00CB5AD3" w:rsidP="00AA6BD5" w:rsidRDefault="00866EA1" w14:paraId="6F1B0E04" wp14:textId="77777777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Liczba godzin indywidualnej pracy studenta</w:t>
            </w:r>
          </w:p>
        </w:tc>
        <w:tc>
          <w:tcPr>
            <w:tcW w:w="4523" w:type="dxa"/>
            <w:shd w:val="clear" w:color="auto" w:fill="auto"/>
          </w:tcPr>
          <w:p w:rsidR="00CB5AD3" w:rsidP="00AA6BD5" w:rsidRDefault="00866EA1" w14:paraId="18E8C380" wp14:textId="77777777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rPr>
                <w:b/>
              </w:rPr>
              <w:t>30</w:t>
            </w:r>
          </w:p>
        </w:tc>
      </w:tr>
    </w:tbl>
    <w:p xmlns:wp14="http://schemas.microsoft.com/office/word/2010/wordml" w:rsidR="00CB5AD3" w:rsidRDefault="00CB5AD3" w14:paraId="0DE4B5B7" wp14:textId="77777777">
      <w:pPr>
        <w:spacing w:after="0"/>
        <w:rPr>
          <w:rFonts w:ascii="Calibri" w:hAnsi="Calibri"/>
          <w:b/>
        </w:rPr>
      </w:pPr>
    </w:p>
    <w:p xmlns:wp14="http://schemas.microsoft.com/office/word/2010/wordml" w:rsidR="00CB5AD3" w:rsidRDefault="00866EA1" w14:paraId="5B3EF4A0" wp14:textId="77777777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Literatura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CB5AD3" w14:paraId="4AA28130" wp14:textId="77777777">
        <w:tc>
          <w:tcPr>
            <w:tcW w:w="9062" w:type="dxa"/>
            <w:shd w:val="clear" w:color="auto" w:fill="auto"/>
          </w:tcPr>
          <w:p w:rsidRPr="00AA6BD5" w:rsidR="00CB5AD3" w:rsidRDefault="00866EA1" w14:paraId="0936845D" wp14:textId="77777777">
            <w:pPr>
              <w:widowControl w:val="0"/>
              <w:spacing w:after="0" w:line="240" w:lineRule="auto"/>
              <w:rPr>
                <w:rFonts w:ascii="Calibri" w:hAnsi="Calibri"/>
                <w:b/>
              </w:rPr>
            </w:pPr>
            <w:r w:rsidRPr="00AA6BD5">
              <w:rPr>
                <w:b/>
              </w:rPr>
              <w:t>Literatura podstawowa</w:t>
            </w:r>
          </w:p>
        </w:tc>
      </w:tr>
      <w:tr xmlns:wp14="http://schemas.microsoft.com/office/word/2010/wordml" w:rsidR="00CB5AD3" w14:paraId="7A5DA2C2" wp14:textId="77777777">
        <w:tc>
          <w:tcPr>
            <w:tcW w:w="9062" w:type="dxa"/>
            <w:shd w:val="clear" w:color="auto" w:fill="auto"/>
          </w:tcPr>
          <w:p w:rsidR="00CB5AD3" w:rsidP="00AA6BD5" w:rsidRDefault="009E1F7D" w14:paraId="084638B4" wp14:textId="77777777">
            <w:pPr>
              <w:widowControl w:val="0"/>
              <w:spacing w:before="120" w:after="120" w:line="240" w:lineRule="auto"/>
              <w:ind w:left="363" w:hanging="363"/>
              <w:jc w:val="both"/>
              <w:rPr>
                <w:rStyle w:val="czeinternetoweuser"/>
                <w:rFonts w:eastAsia="Times New Roman" w:cstheme="minorHAnsi"/>
                <w:bCs/>
                <w:iCs/>
                <w:color w:val="000000"/>
                <w:u w:val="none"/>
                <w:lang w:eastAsia="pl-PL"/>
              </w:rPr>
            </w:pPr>
            <w:r w:rsidRPr="004271C0">
              <w:rPr>
                <w:rStyle w:val="czeinternetoweuser"/>
                <w:rFonts w:eastAsia="Times New Roman" w:cstheme="minorHAnsi"/>
                <w:bCs/>
                <w:iCs/>
                <w:color w:val="000000"/>
                <w:u w:val="none"/>
                <w:lang w:eastAsia="pl-PL"/>
              </w:rPr>
              <w:t xml:space="preserve">Czyż A., </w:t>
            </w:r>
            <w:proofErr w:type="spellStart"/>
            <w:r w:rsidRPr="004271C0">
              <w:rPr>
                <w:rStyle w:val="czeinternetoweuser"/>
                <w:rFonts w:eastAsia="Times New Roman" w:cstheme="minorHAnsi"/>
                <w:bCs/>
                <w:iCs/>
                <w:color w:val="000000"/>
                <w:u w:val="none"/>
                <w:lang w:eastAsia="pl-PL"/>
              </w:rPr>
              <w:t>Plutecka</w:t>
            </w:r>
            <w:proofErr w:type="spellEnd"/>
            <w:r w:rsidRPr="004271C0">
              <w:rPr>
                <w:rStyle w:val="czeinternetoweuser"/>
                <w:rFonts w:eastAsia="Times New Roman" w:cstheme="minorHAnsi"/>
                <w:bCs/>
                <w:iCs/>
                <w:color w:val="000000"/>
                <w:u w:val="none"/>
                <w:lang w:eastAsia="pl-PL"/>
              </w:rPr>
              <w:t xml:space="preserve"> K., 2018, </w:t>
            </w:r>
            <w:r w:rsidRPr="004271C0">
              <w:rPr>
                <w:rStyle w:val="czeinternetoweuser"/>
                <w:rFonts w:eastAsia="Times New Roman" w:cstheme="minorHAnsi"/>
                <w:bCs/>
                <w:i/>
                <w:iCs/>
                <w:color w:val="000000"/>
                <w:u w:val="none"/>
                <w:lang w:eastAsia="pl-PL"/>
              </w:rPr>
              <w:t xml:space="preserve">Zarys </w:t>
            </w:r>
            <w:proofErr w:type="spellStart"/>
            <w:r w:rsidRPr="004271C0">
              <w:rPr>
                <w:rStyle w:val="czeinternetoweuser"/>
                <w:rFonts w:eastAsia="Times New Roman" w:cstheme="minorHAnsi"/>
                <w:bCs/>
                <w:i/>
                <w:iCs/>
                <w:color w:val="000000"/>
                <w:u w:val="none"/>
                <w:lang w:eastAsia="pl-PL"/>
              </w:rPr>
              <w:t>audiofonologii</w:t>
            </w:r>
            <w:proofErr w:type="spellEnd"/>
            <w:r w:rsidRPr="004271C0">
              <w:rPr>
                <w:rStyle w:val="czeinternetoweuser"/>
                <w:rFonts w:eastAsia="Times New Roman" w:cstheme="minorHAnsi"/>
                <w:bCs/>
                <w:i/>
                <w:iCs/>
                <w:color w:val="000000"/>
                <w:u w:val="none"/>
                <w:lang w:eastAsia="pl-PL"/>
              </w:rPr>
              <w:t xml:space="preserve"> edukacyjnej</w:t>
            </w:r>
            <w:r w:rsidRPr="004271C0">
              <w:rPr>
                <w:rStyle w:val="czeinternetoweuser"/>
                <w:rFonts w:eastAsia="Times New Roman" w:cstheme="minorHAnsi"/>
                <w:bCs/>
                <w:iCs/>
                <w:color w:val="000000"/>
                <w:u w:val="none"/>
                <w:lang w:eastAsia="pl-PL"/>
              </w:rPr>
              <w:t>. Kraków: Wydawnictwo Naukowe Uniwersytetu Pedagogicznego</w:t>
            </w:r>
            <w:r w:rsidRPr="004271C0" w:rsidR="00E847C5">
              <w:rPr>
                <w:rStyle w:val="czeinternetoweuser"/>
                <w:rFonts w:eastAsia="Times New Roman" w:cstheme="minorHAnsi"/>
                <w:bCs/>
                <w:iCs/>
                <w:color w:val="000000"/>
                <w:u w:val="none"/>
                <w:lang w:eastAsia="pl-PL"/>
              </w:rPr>
              <w:t>.</w:t>
            </w:r>
          </w:p>
          <w:p w:rsidRPr="004271C0" w:rsidR="002F2A51" w:rsidP="002F2A51" w:rsidRDefault="002F2A51" w14:paraId="2CD40210" wp14:textId="77777777">
            <w:pPr>
              <w:widowControl w:val="0"/>
              <w:spacing w:before="120" w:after="120" w:line="240" w:lineRule="auto"/>
              <w:jc w:val="both"/>
              <w:rPr>
                <w:rFonts w:cstheme="minorHAnsi"/>
              </w:rPr>
            </w:pPr>
            <w:r w:rsidRPr="004271C0">
              <w:rPr>
                <w:rFonts w:cstheme="minorHAnsi"/>
              </w:rPr>
              <w:t xml:space="preserve">Krakowiak K., 2012, </w:t>
            </w:r>
            <w:r w:rsidRPr="004271C0">
              <w:rPr>
                <w:rFonts w:cstheme="minorHAnsi"/>
                <w:i/>
              </w:rPr>
              <w:t>Dar języka. Podręcznik metodyki wychowania językowego dzieci i młodzieży z uszkodzeniami słuchu</w:t>
            </w:r>
            <w:r w:rsidRPr="004271C0">
              <w:rPr>
                <w:rFonts w:cstheme="minorHAnsi"/>
              </w:rPr>
              <w:t>. Lublin: KUL.</w:t>
            </w:r>
          </w:p>
          <w:p w:rsidRPr="004271C0" w:rsidR="00CB5AD3" w:rsidP="00AA6BD5" w:rsidRDefault="009E1F7D" w14:paraId="6B1E478B" wp14:textId="77777777">
            <w:pPr>
              <w:widowControl w:val="0"/>
              <w:spacing w:before="120" w:after="120" w:line="240" w:lineRule="auto"/>
              <w:ind w:left="363" w:hanging="363"/>
              <w:jc w:val="both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4271C0">
              <w:rPr>
                <w:rStyle w:val="czeinternetoweuser"/>
                <w:rFonts w:eastAsia="Times New Roman" w:cstheme="minorHAnsi"/>
                <w:bCs/>
                <w:iCs/>
                <w:color w:val="000000"/>
                <w:u w:val="none"/>
                <w:lang w:eastAsia="pl-PL"/>
              </w:rPr>
              <w:t xml:space="preserve">Śliwińska-Kowalska M., (red.) 2005, </w:t>
            </w:r>
            <w:r w:rsidRPr="004271C0">
              <w:rPr>
                <w:rStyle w:val="czeinternetoweuser"/>
                <w:rFonts w:eastAsia="Times New Roman" w:cstheme="minorHAnsi"/>
                <w:bCs/>
                <w:i/>
                <w:iCs/>
                <w:color w:val="000000"/>
                <w:u w:val="none"/>
                <w:lang w:eastAsia="pl-PL"/>
              </w:rPr>
              <w:t>Audiologia kliniczna</w:t>
            </w:r>
            <w:r w:rsidRPr="004271C0">
              <w:rPr>
                <w:rStyle w:val="czeinternetoweuser"/>
                <w:rFonts w:eastAsia="Times New Roman" w:cstheme="minorHAnsi"/>
                <w:bCs/>
                <w:iCs/>
                <w:color w:val="000000"/>
                <w:u w:val="none"/>
                <w:lang w:eastAsia="pl-PL"/>
              </w:rPr>
              <w:t>. Łódź: Oficyna Wydawnicza MEDITON</w:t>
            </w:r>
            <w:r w:rsidRPr="004271C0" w:rsidR="00E847C5">
              <w:rPr>
                <w:rStyle w:val="czeinternetoweuser"/>
                <w:rFonts w:eastAsia="Times New Roman" w:cstheme="minorHAnsi"/>
                <w:bCs/>
                <w:iCs/>
                <w:color w:val="000000"/>
                <w:u w:val="none"/>
                <w:lang w:eastAsia="pl-PL"/>
              </w:rPr>
              <w:t>.</w:t>
            </w:r>
          </w:p>
        </w:tc>
      </w:tr>
      <w:tr xmlns:wp14="http://schemas.microsoft.com/office/word/2010/wordml" w:rsidR="00CB5AD3" w14:paraId="238FE2AB" wp14:textId="77777777">
        <w:tc>
          <w:tcPr>
            <w:tcW w:w="9062" w:type="dxa"/>
            <w:shd w:val="clear" w:color="auto" w:fill="auto"/>
          </w:tcPr>
          <w:p w:rsidRPr="00AA6BD5" w:rsidR="00CB5AD3" w:rsidP="00AA6BD5" w:rsidRDefault="00866EA1" w14:paraId="5E23A139" wp14:textId="77777777">
            <w:pPr>
              <w:widowControl w:val="0"/>
              <w:spacing w:before="120" w:after="120" w:line="240" w:lineRule="auto"/>
              <w:rPr>
                <w:rFonts w:cstheme="minorHAnsi"/>
                <w:b/>
              </w:rPr>
            </w:pPr>
            <w:r w:rsidRPr="00AA6BD5">
              <w:rPr>
                <w:rFonts w:cstheme="minorHAnsi"/>
                <w:b/>
              </w:rPr>
              <w:t>Literatura uzupełniająca</w:t>
            </w:r>
          </w:p>
        </w:tc>
      </w:tr>
      <w:tr xmlns:wp14="http://schemas.microsoft.com/office/word/2010/wordml" w:rsidR="00CB5AD3" w14:paraId="0969DDE3" wp14:textId="77777777">
        <w:tc>
          <w:tcPr>
            <w:tcW w:w="9062" w:type="dxa"/>
            <w:shd w:val="clear" w:color="auto" w:fill="auto"/>
          </w:tcPr>
          <w:p w:rsidR="002F2A51" w:rsidP="00AA6BD5" w:rsidRDefault="002F2A51" w14:paraId="530C4432" wp14:textId="77777777">
            <w:pPr>
              <w:widowControl w:val="0"/>
              <w:spacing w:before="120" w:after="120" w:line="240" w:lineRule="auto"/>
              <w:jc w:val="both"/>
              <w:rPr>
                <w:rFonts w:cstheme="minorHAnsi"/>
              </w:rPr>
            </w:pPr>
            <w:r w:rsidRPr="004A6A8D">
              <w:rPr>
                <w:rFonts w:cstheme="minorHAnsi"/>
                <w:i/>
              </w:rPr>
              <w:t>S</w:t>
            </w:r>
            <w:r w:rsidRPr="004A6A8D" w:rsidR="004A6A8D">
              <w:rPr>
                <w:rFonts w:cstheme="minorHAnsi"/>
                <w:i/>
              </w:rPr>
              <w:t>urdologopedia. Teoria i praktyka</w:t>
            </w:r>
            <w:r w:rsidR="004A6A8D">
              <w:rPr>
                <w:rFonts w:cstheme="minorHAnsi"/>
              </w:rPr>
              <w:t>. E. Muzyka-Furtak, 2015, Gdańsk: Harmonia.</w:t>
            </w:r>
          </w:p>
          <w:p w:rsidRPr="004271C0" w:rsidR="00CB5AD3" w:rsidP="00AA6BD5" w:rsidRDefault="009E1F7D" w14:paraId="552EC489" wp14:textId="77777777">
            <w:pPr>
              <w:widowControl w:val="0"/>
              <w:spacing w:before="120" w:after="120" w:line="240" w:lineRule="auto"/>
              <w:jc w:val="both"/>
              <w:rPr>
                <w:rStyle w:val="czeinternetoweuser"/>
                <w:rFonts w:cstheme="minorHAnsi"/>
                <w:color w:val="00000A"/>
                <w:u w:val="none"/>
              </w:rPr>
            </w:pPr>
            <w:r w:rsidRPr="004271C0">
              <w:rPr>
                <w:rFonts w:cstheme="minorHAnsi"/>
              </w:rPr>
              <w:t xml:space="preserve">Szczepankowski B., 2009, </w:t>
            </w:r>
            <w:r w:rsidRPr="004271C0">
              <w:rPr>
                <w:rFonts w:cstheme="minorHAnsi"/>
                <w:i/>
              </w:rPr>
              <w:t>Wspomaganie rozwoju dziecka niesłyszącego. Audiologia pedagogiczna</w:t>
            </w:r>
            <w:r w:rsidRPr="004271C0">
              <w:rPr>
                <w:rFonts w:cstheme="minorHAnsi"/>
              </w:rPr>
              <w:t>. Warszawa: UKSW.</w:t>
            </w:r>
          </w:p>
        </w:tc>
      </w:tr>
    </w:tbl>
    <w:p xmlns:wp14="http://schemas.microsoft.com/office/word/2010/wordml" w:rsidR="00CB5AD3" w:rsidRDefault="00CB5AD3" w14:paraId="66204FF1" wp14:textId="77777777">
      <w:pPr>
        <w:spacing w:after="0"/>
        <w:rPr>
          <w:rFonts w:ascii="Calibri" w:hAnsi="Calibri"/>
          <w:b/>
        </w:rPr>
      </w:pPr>
    </w:p>
    <w:p xmlns:wp14="http://schemas.microsoft.com/office/word/2010/wordml" w:rsidR="00CB5AD3" w:rsidP="5747A897" w:rsidRDefault="00CB5AD3" w14:paraId="76E32921" wp14:textId="4585E61C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747A897" w:rsidR="06F4E1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Weryfikacja koordynatora kierunku</w:t>
      </w:r>
    </w:p>
    <w:p xmlns:wp14="http://schemas.microsoft.com/office/word/2010/wordml" w:rsidR="00CB5AD3" w:rsidP="5747A897" w:rsidRDefault="00CB5AD3" w14:paraId="1841C337" wp14:textId="23E947C5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747A897" w:rsidR="06F4E1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 xml:space="preserve">EDZ 9.1.26 </w:t>
      </w:r>
    </w:p>
    <w:p xmlns:wp14="http://schemas.microsoft.com/office/word/2010/wordml" w:rsidR="00CB5AD3" w:rsidP="5747A897" w:rsidRDefault="00CB5AD3" w14:paraId="2E098333" wp14:textId="0D0BF3AA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747A897" w:rsidR="06F4E1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Dziękuję za dobrze przygotowany sylabus!</w:t>
      </w:r>
    </w:p>
    <w:p xmlns:wp14="http://schemas.microsoft.com/office/word/2010/wordml" w:rsidR="00CB5AD3" w:rsidRDefault="00CB5AD3" w14:paraId="2DBF0D7D" wp14:textId="5D4CEBC0">
      <w:pPr>
        <w:rPr>
          <w:rFonts w:ascii="Calibri" w:hAnsi="Calibri"/>
        </w:rPr>
      </w:pPr>
    </w:p>
    <w:sectPr w:rsidR="00CB5AD3">
      <w:headerReference w:type="even" r:id="rId11"/>
      <w:headerReference w:type="default" r:id="rId12"/>
      <w:headerReference w:type="first" r:id="rId13"/>
      <w:pgSz w:w="11906" w:h="16838" w:orient="portrait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C5225" w:rsidRDefault="00CC5225" w14:paraId="1921983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C5225" w:rsidRDefault="00CC5225" w14:paraId="296FEF7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C5225" w:rsidRDefault="00CC5225" w14:paraId="7194DBD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C5225" w:rsidRDefault="00CC5225" w14:paraId="769D0D3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B5AD3" w:rsidRDefault="00CB5AD3" w14:paraId="680A4E5D" wp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B5AD3" w:rsidRDefault="00866EA1" w14:paraId="1ABD48BF" wp14:textId="77777777">
    <w:pPr>
      <w:pStyle w:val="Nagwek"/>
      <w:jc w:val="right"/>
      <w:rPr>
        <w:i/>
      </w:rPr>
    </w:pPr>
    <w:r>
      <w:rPr>
        <w:i/>
      </w:rPr>
      <w:t>Załącznik nr 5 do dokumentacji programowej</w:t>
    </w:r>
  </w:p>
  <w:p xmlns:wp14="http://schemas.microsoft.com/office/word/2010/wordml" w:rsidR="00CB5AD3" w:rsidRDefault="00CB5AD3" w14:paraId="02F2C34E" wp14:textId="777777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B5AD3" w:rsidRDefault="00866EA1" w14:paraId="6AC7D472" wp14:textId="77777777">
    <w:pPr>
      <w:pStyle w:val="Nagwek"/>
      <w:jc w:val="right"/>
      <w:rPr>
        <w:i/>
      </w:rPr>
    </w:pPr>
    <w:r>
      <w:rPr>
        <w:i/>
      </w:rPr>
      <w:t>Załącznik nr 5 do dokumentacji programowej</w:t>
    </w:r>
  </w:p>
  <w:p xmlns:wp14="http://schemas.microsoft.com/office/word/2010/wordml" w:rsidR="00CB5AD3" w:rsidRDefault="00CB5AD3" w14:paraId="6B62F1B3" wp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BD3"/>
    <w:multiLevelType w:val="multilevel"/>
    <w:tmpl w:val="AADA1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E97723"/>
    <w:multiLevelType w:val="multilevel"/>
    <w:tmpl w:val="9014C1AA"/>
    <w:lvl w:ilvl="0">
      <w:start w:val="1"/>
      <w:numFmt w:val="decimal"/>
      <w:lvlText w:val="%1."/>
      <w:lvlJc w:val="left"/>
      <w:pPr>
        <w:tabs>
          <w:tab w:val="num" w:pos="-36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543D6A86"/>
    <w:multiLevelType w:val="multilevel"/>
    <w:tmpl w:val="B92A17A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D3"/>
    <w:rsid w:val="00022061"/>
    <w:rsid w:val="002A3449"/>
    <w:rsid w:val="002F2A51"/>
    <w:rsid w:val="004271C0"/>
    <w:rsid w:val="004A6A8D"/>
    <w:rsid w:val="00866EA1"/>
    <w:rsid w:val="009E1302"/>
    <w:rsid w:val="009E1F7D"/>
    <w:rsid w:val="00A52B21"/>
    <w:rsid w:val="00AA6BD5"/>
    <w:rsid w:val="00C532F8"/>
    <w:rsid w:val="00CB5AD3"/>
    <w:rsid w:val="00CC5225"/>
    <w:rsid w:val="00D449F8"/>
    <w:rsid w:val="00E27AF2"/>
    <w:rsid w:val="00E847C5"/>
    <w:rsid w:val="00F6219D"/>
    <w:rsid w:val="013044AC"/>
    <w:rsid w:val="049311A6"/>
    <w:rsid w:val="06F4E155"/>
    <w:rsid w:val="0948937C"/>
    <w:rsid w:val="165872EF"/>
    <w:rsid w:val="17C00D48"/>
    <w:rsid w:val="26DA20CF"/>
    <w:rsid w:val="2A611C32"/>
    <w:rsid w:val="37E60B19"/>
    <w:rsid w:val="42183904"/>
    <w:rsid w:val="425A664B"/>
    <w:rsid w:val="4663758C"/>
    <w:rsid w:val="49D3EADC"/>
    <w:rsid w:val="4A919752"/>
    <w:rsid w:val="5747A897"/>
    <w:rsid w:val="5984BDA5"/>
    <w:rsid w:val="62ABF857"/>
    <w:rsid w:val="6A27D0DE"/>
    <w:rsid w:val="6CD07E46"/>
    <w:rsid w:val="6FAC04AF"/>
    <w:rsid w:val="71139BA6"/>
    <w:rsid w:val="72EB91EA"/>
    <w:rsid w:val="7C69194A"/>
    <w:rsid w:val="7CD62F89"/>
    <w:rsid w:val="7E0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C7F6"/>
  <w15:docId w15:val="{BCBBA44D-84BC-4218-B66C-0E8AC2D34F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022061"/>
    <w:pPr>
      <w:spacing w:after="200" w:line="276" w:lineRule="auto"/>
    </w:pPr>
    <w:rPr>
      <w:color w:val="00000A"/>
      <w:sz w:val="2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tabulatory" w:customStyle="1">
    <w:name w:val="tabulatory"/>
    <w:basedOn w:val="Domylnaczcionkaakapitu"/>
    <w:qFormat/>
    <w:rsid w:val="00D406F6"/>
  </w:style>
  <w:style w:type="character" w:styleId="czeinternetoweuser" w:customStyle="1">
    <w:name w:val="Łącze internetowe (user)"/>
    <w:basedOn w:val="Domylnaczcionkaakapitu"/>
    <w:uiPriority w:val="99"/>
    <w:unhideWhenUsed/>
    <w:qFormat/>
    <w:rsid w:val="00D406F6"/>
    <w:rPr>
      <w:color w:val="0000FF"/>
      <w:u w:val="single"/>
    </w:rPr>
  </w:style>
  <w:style w:type="character" w:styleId="access" w:customStyle="1">
    <w:name w:val="access"/>
    <w:basedOn w:val="Domylnaczcionkaakapitu"/>
    <w:qFormat/>
    <w:rsid w:val="003C65DA"/>
  </w:style>
  <w:style w:type="character" w:styleId="luchili" w:customStyle="1">
    <w:name w:val="luc_hili"/>
    <w:basedOn w:val="Domylnaczcionkaakapitu"/>
    <w:qFormat/>
    <w:rsid w:val="001A5D37"/>
  </w:style>
  <w:style w:type="character" w:styleId="NagwekZnak" w:customStyle="1">
    <w:name w:val="Nagłówek Znak"/>
    <w:basedOn w:val="Domylnaczcionkaakapitu"/>
    <w:link w:val="Nagwek"/>
    <w:uiPriority w:val="99"/>
    <w:qFormat/>
    <w:rsid w:val="00B04272"/>
  </w:style>
  <w:style w:type="character" w:styleId="StopkaZnak" w:customStyle="1">
    <w:name w:val="Stopka Znak"/>
    <w:basedOn w:val="Domylnaczcionkaakapitu"/>
    <w:link w:val="Stopka"/>
    <w:uiPriority w:val="99"/>
    <w:qFormat/>
    <w:rsid w:val="00B04272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Wyrnienieuser" w:customStyle="1">
    <w:name w:val="Wyróżnienie (user)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pPr>
      <w:suppressLineNumbers/>
    </w:pPr>
    <w:rPr>
      <w:rFonts w:cs="Arial"/>
    </w:rPr>
  </w:style>
  <w:style w:type="paragraph" w:styleId="Nagwekuser" w:customStyle="1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ny"/>
    <w:qFormat/>
    <w:pPr>
      <w:suppressLineNumbers/>
    </w:pPr>
    <w:rPr>
      <w:rFonts w:cs="Arial"/>
    </w:rPr>
  </w:style>
  <w:style w:type="paragraph" w:styleId="western" w:customStyle="1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rPr>
      <w:rFonts w:ascii="Arial" w:hAnsi="Arial" w:eastAsia="Calibri" w:cs="Arial"/>
      <w:color w:val="000000"/>
      <w:sz w:val="24"/>
      <w:szCs w:val="24"/>
    </w:rPr>
  </w:style>
  <w:style w:type="paragraph" w:styleId="Gwkaistopkauser" w:customStyle="1">
    <w:name w:val="Główka i stopka (user)"/>
    <w:basedOn w:val="Normalny"/>
    <w:qFormat/>
  </w:style>
  <w:style w:type="paragraph" w:styleId="Gwkaistopka" w:customStyle="1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" w:customStyle="1">
    <w:name w:val="Body"/>
    <w:qFormat/>
    <w:pPr>
      <w:suppressAutoHyphens w:val="0"/>
      <w:spacing w:after="200" w:line="276" w:lineRule="auto"/>
    </w:pPr>
    <w:rPr>
      <w:rFonts w:ascii="Calibri" w:hAnsi="Calibri" w:eastAsia="Calibri" w:cs="Calibri"/>
      <w:color w:val="000000"/>
      <w:sz w:val="22"/>
      <w:u w:color="000000"/>
      <w:lang w:eastAsia="zh-CN" w:bidi="hi-IN"/>
    </w:rPr>
  </w:style>
  <w:style w:type="paragraph" w:styleId="Zawartotabeliuser" w:customStyle="1">
    <w:name w:val="Zawartość tabeli (user)"/>
    <w:basedOn w:val="Normalny"/>
    <w:qFormat/>
    <w:pPr>
      <w:suppressLineNumbers/>
    </w:pPr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paragraph" w:styleId="Zawartotabeli" w:customStyle="1">
    <w:name w:val="Zawartość tabeli"/>
    <w:basedOn w:val="Normalny"/>
    <w:qFormat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omylnaczcionkaakapitu"/>
    <w:rsid w:val="002F2A51"/>
  </w:style>
  <w:style w:type="character" w:styleId="eop" w:customStyle="1">
    <w:name w:val="eop"/>
    <w:basedOn w:val="Domylnaczcionkaakapitu"/>
    <w:rsid w:val="002F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1FA0C-31AE-4558-B97E-92A8DDC28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08234-6924-4E1A-B6AA-FA858B662D53}"/>
</file>

<file path=customXml/itemProps3.xml><?xml version="1.0" encoding="utf-8"?>
<ds:datastoreItem xmlns:ds="http://schemas.openxmlformats.org/officeDocument/2006/customXml" ds:itemID="{95C37700-B6B6-490D-805F-FE143F692C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55D031-7251-46CC-8C7A-257274A1280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Ewa Domagała-Zyśk</cp:lastModifiedBy>
  <cp:revision>8</cp:revision>
  <cp:lastPrinted>2019-01-23T11:10:00Z</cp:lastPrinted>
  <dcterms:created xsi:type="dcterms:W3CDTF">2025-03-20T22:35:00Z</dcterms:created>
  <dcterms:modified xsi:type="dcterms:W3CDTF">2026-01-09T06:15:36Z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0x0101009B6AA6A8E640424483102D83DB1631D8</vt:lpwstr>
  </property>
</Properties>
</file>