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media/image1.jpeg" ContentType="image/jpeg"/>
  <Override PartName="/word/media/image3.wmf" ContentType="image/x-wmf"/>
  <Override PartName="/word/media/image4.wmf" ContentType="image/x-wmf"/>
  <Override PartName="/word/media/image6.wmf" ContentType="image/x-wmf"/>
  <Override PartName="/word/media/image5.jpeg" ContentType="image/jpeg"/>
  <Override PartName="/word/media/image7.jpeg" ContentType="image/jpe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964" w:leader="none"/>
          <w:tab w:val="center" w:pos="4536" w:leader="none"/>
        </w:tabs>
        <w:spacing w:lineRule="auto" w:line="240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  <w:tab/>
      </w:r>
    </w:p>
    <w:p>
      <w:pPr>
        <w:pStyle w:val="Normal"/>
        <w:tabs>
          <w:tab w:val="left" w:pos="1964" w:leader="none"/>
          <w:tab w:val="center" w:pos="4536" w:leader="none"/>
        </w:tabs>
        <w:spacing w:lineRule="auto" w:line="240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tabs>
          <w:tab w:val="left" w:pos="1964" w:leader="none"/>
          <w:tab w:val="center" w:pos="4536" w:leader="none"/>
        </w:tabs>
        <w:spacing w:lineRule="auto" w:line="240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tabs>
          <w:tab w:val="left" w:pos="1964" w:leader="none"/>
          <w:tab w:val="center" w:pos="4536" w:leader="none"/>
        </w:tabs>
        <w:spacing w:lineRule="auto" w:line="240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tabs>
          <w:tab w:val="left" w:pos="1964" w:leader="none"/>
          <w:tab w:val="center" w:pos="4536" w:leader="none"/>
        </w:tabs>
        <w:spacing w:lineRule="auto" w:line="240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tabs>
          <w:tab w:val="left" w:pos="1964" w:leader="none"/>
          <w:tab w:val="center" w:pos="4536" w:leader="none"/>
        </w:tabs>
        <w:spacing w:lineRule="auto" w:line="240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  <w:tab/>
        <w:t>International Research Group</w:t>
      </w:r>
    </w:p>
    <w:p>
      <w:pPr>
        <w:pStyle w:val="Normal"/>
        <w:tabs>
          <w:tab w:val="left" w:pos="1964" w:leader="none"/>
          <w:tab w:val="center" w:pos="4536" w:leader="none"/>
        </w:tabs>
        <w:spacing w:lineRule="auto" w:line="240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i/>
          <w:sz w:val="32"/>
          <w:szCs w:val="32"/>
          <w:lang w:val="en-US"/>
        </w:rPr>
        <w:t xml:space="preserve">English as a foreign language for deaf and hard of hearing persons </w:t>
      </w:r>
      <w:r>
        <w:rPr>
          <w:rFonts w:ascii="Trebuchet MS" w:hAnsi="Trebuchet MS"/>
          <w:b/>
          <w:sz w:val="32"/>
          <w:szCs w:val="32"/>
          <w:lang w:val="en-US"/>
        </w:rPr>
        <w:t>(EFL DHH)</w:t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  <w:t>coordinator</w:t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  <w:t>Ewa Domagała-Zyśk</w:t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/>
      </w:pPr>
      <w:r>
        <w:rPr>
          <w:rFonts w:ascii="Trebuchet MS" w:hAnsi="Trebuchet MS"/>
          <w:b/>
          <w:sz w:val="32"/>
          <w:szCs w:val="32"/>
          <w:lang w:val="en-US"/>
        </w:rPr>
        <w:t>Updated:  25 January 2019</w:t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rebuchet MS" w:hAnsi="Trebuchet MS"/>
          <w:b/>
          <w:b/>
          <w:sz w:val="32"/>
          <w:szCs w:val="32"/>
          <w:lang w:val="en-US"/>
        </w:rPr>
      </w:pPr>
      <w:r>
        <w:rPr>
          <w:rFonts w:ascii="Trebuchet MS" w:hAnsi="Trebuchet MS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both"/>
        <w:rPr>
          <w:rFonts w:ascii="Trebuchet MS" w:hAnsi="Trebuchet MS" w:cs="Estrangelo Edessa"/>
          <w:color w:val="000000"/>
          <w:sz w:val="24"/>
          <w:szCs w:val="24"/>
          <w:lang w:val="en-US" w:eastAsia="pl-PL"/>
        </w:rPr>
      </w:pPr>
      <w:r>
        <w:rPr>
          <w:rFonts w:cs="Estrangelo Edessa" w:ascii="Trebuchet MS" w:hAnsi="Trebuchet MS"/>
          <w:color w:val="000000"/>
          <w:sz w:val="24"/>
          <w:szCs w:val="24"/>
          <w:lang w:val="en-US" w:eastAsia="pl-PL"/>
        </w:rPr>
      </w:r>
    </w:p>
    <w:p>
      <w:pPr>
        <w:pStyle w:val="Akapitzlist1"/>
        <w:spacing w:lineRule="auto" w:line="240"/>
        <w:ind w:left="0" w:hanging="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0070C0"/>
          <w:sz w:val="32"/>
          <w:szCs w:val="32"/>
          <w:u w:val="single"/>
          <w:lang w:val="en-US"/>
        </w:rPr>
        <w:t>Publications</w:t>
      </w:r>
    </w:p>
    <w:p>
      <w:pPr>
        <w:pStyle w:val="Akapitzlist1"/>
        <w:spacing w:lineRule="auto" w:line="240"/>
        <w:ind w:left="0" w:hanging="0"/>
        <w:jc w:val="both"/>
        <w:rPr>
          <w:rFonts w:ascii="Trebuchet MS" w:hAnsi="Trebuchet MS"/>
          <w:b/>
          <w:b/>
          <w:color w:val="0070C0"/>
          <w:sz w:val="32"/>
          <w:szCs w:val="32"/>
          <w:u w:val="single"/>
          <w:lang w:val="en-US"/>
        </w:rPr>
      </w:pPr>
      <w:r>
        <w:rPr>
          <w:rFonts w:ascii="Trebuchet MS" w:hAnsi="Trebuchet MS"/>
          <w:b/>
          <w:color w:val="0070C0"/>
          <w:sz w:val="32"/>
          <w:szCs w:val="32"/>
          <w:u w:val="single"/>
          <w:lang w:val="en-US"/>
        </w:rPr>
      </w:r>
    </w:p>
    <w:p>
      <w:pPr>
        <w:pStyle w:val="Akapitzlist1"/>
        <w:numPr>
          <w:ilvl w:val="0"/>
          <w:numId w:val="1"/>
        </w:numPr>
        <w:spacing w:lineRule="auto" w:line="24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0070C0"/>
          <w:sz w:val="32"/>
          <w:szCs w:val="32"/>
          <w:u w:val="single"/>
          <w:lang w:val="en-US"/>
        </w:rPr>
        <w:t>EFL DHH books</w:t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color w:val="00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FF0000"/>
          <w:sz w:val="24"/>
          <w:szCs w:val="24"/>
          <w:lang w:eastAsia="pl-PL"/>
        </w:rPr>
        <w:t xml:space="preserve">Domagała-Zyśk, E. &amp; Kontra, E.H. (Eds.) </w:t>
      </w:r>
      <w:r>
        <w:rPr>
          <w:rFonts w:ascii="Trebuchet MS" w:hAnsi="Trebuchet MS"/>
          <w:b/>
          <w:color w:val="FF0000"/>
          <w:sz w:val="24"/>
          <w:szCs w:val="24"/>
          <w:lang w:val="en-US" w:eastAsia="pl-PL"/>
        </w:rPr>
        <w:t xml:space="preserve">(2016). </w:t>
      </w:r>
      <w:r>
        <w:rPr>
          <w:rFonts w:ascii="Trebuchet MS" w:hAnsi="Trebuchet MS"/>
          <w:b/>
          <w:i/>
          <w:color w:val="FF0000"/>
          <w:sz w:val="24"/>
          <w:szCs w:val="24"/>
          <w:lang w:val="en-US" w:eastAsia="pl-PL"/>
        </w:rPr>
        <w:t>English as a foreign language for deaf and hard-of-hearing persons. Challenges and strategies</w:t>
      </w:r>
      <w:r>
        <w:rPr>
          <w:rFonts w:ascii="Trebuchet MS" w:hAnsi="Trebuchet MS"/>
          <w:b/>
          <w:color w:val="FF0000"/>
          <w:sz w:val="24"/>
          <w:szCs w:val="24"/>
          <w:lang w:val="en-US" w:eastAsia="pl-PL"/>
        </w:rPr>
        <w:t xml:space="preserve">. Newcastle upon Tyne: Cambridge Scholars Publishing, pp. 200. 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FF0000"/>
          <w:sz w:val="24"/>
          <w:szCs w:val="24"/>
          <w:lang w:val="en-US" w:eastAsia="pl-PL"/>
        </w:rPr>
      </w:pPr>
      <w:r>
        <w:rPr>
          <w:rFonts w:ascii="Trebuchet MS" w:hAnsi="Trebuchet MS"/>
          <w:b/>
          <w:color w:val="FF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FF0000"/>
          <w:sz w:val="24"/>
          <w:szCs w:val="24"/>
          <w:lang w:val="en-US" w:eastAsia="pl-PL"/>
        </w:rPr>
      </w:pPr>
      <w:r>
        <w:rPr>
          <w:rFonts w:ascii="Trebuchet MS" w:hAnsi="Trebuchet MS"/>
          <w:b/>
          <w:color w:val="FF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/>
        </w:rPr>
      </w:pPr>
      <w:r>
        <w:rPr/>
        <w:drawing>
          <wp:inline distT="0" distB="0" distL="0" distR="0">
            <wp:extent cx="2042795" cy="2861945"/>
            <wp:effectExtent l="0" t="0" r="0" b="0"/>
            <wp:docPr id="1" name="Obraz 2" descr="Picture of English as a Foreign Language for Deaf and Hard-of-Hearing Per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Picture of English as a Foreign Language for Deaf and Hard-of-Hearing Person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color w:val="000000"/>
          <w:sz w:val="24"/>
          <w:szCs w:val="24"/>
          <w:lang w:val="en-US" w:eastAsia="pl-PL"/>
        </w:rPr>
      </w:r>
    </w:p>
    <w:p>
      <w:pPr>
        <w:pStyle w:val="H1"/>
        <w:shd w:val="clear" w:fill="FFFFFF"/>
        <w:spacing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0070C0"/>
          <w:sz w:val="24"/>
        </w:rPr>
        <w:t>Table of Contents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highlight w:val="white"/>
          <w:lang w:val="hu-HU"/>
        </w:rPr>
      </w:pPr>
      <w:r>
        <w:rPr>
          <w:rFonts w:ascii="Trebuchet MS" w:hAnsi="Trebuchet MS"/>
          <w:highlight w:val="white"/>
          <w:lang w:val="hu-HU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highlight w:val="white"/>
          <w:lang w:val="hu-HU"/>
        </w:rPr>
      </w:pPr>
      <w:r>
        <w:rPr>
          <w:rFonts w:ascii="Trebuchet MS" w:hAnsi="Trebuchet MS"/>
          <w:highlight w:val="white"/>
          <w:lang w:val="hu-HU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shd w:fill="FFFFFF" w:val="clear"/>
          <w:lang w:val="hu-HU"/>
        </w:rPr>
        <w:t>Introduction</w:t>
        <w:tab/>
        <w:t>1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hu-HU"/>
        </w:rPr>
      </w:pPr>
      <w:r>
        <w:rPr>
          <w:rFonts w:ascii="Trebuchet MS" w:hAnsi="Trebuchet MS"/>
          <w:lang w:val="hu-HU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>Chapter One</w:t>
        <w:tab/>
        <w:t>9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0" w:name="OLE_LINK32"/>
      <w:bookmarkStart w:id="1" w:name="OLE_LINK31"/>
      <w:bookmarkStart w:id="2" w:name="OLE_LINK30"/>
      <w:bookmarkEnd w:id="0"/>
      <w:bookmarkEnd w:id="1"/>
      <w:bookmarkEnd w:id="2"/>
      <w:r>
        <w:rPr>
          <w:rFonts w:ascii="Trebuchet MS" w:hAnsi="Trebuchet MS"/>
          <w:lang w:val="en-GB"/>
        </w:rPr>
        <w:t>Oral Communication and Intelligibility in Deaf Speech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i/>
          <w:lang w:val="en-GB"/>
        </w:rPr>
        <w:t xml:space="preserve">Nuzha Moritz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>Chapter Two</w:t>
        <w:tab/>
        <w:t>23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3" w:name="OLE_LINK34"/>
      <w:bookmarkStart w:id="4" w:name="OLE_LINK33"/>
      <w:r>
        <w:rPr>
          <w:rFonts w:ascii="Trebuchet MS" w:hAnsi="Trebuchet MS"/>
          <w:lang w:val="en-GB"/>
        </w:rPr>
        <w:t>The Use of Cued Speech</w:t>
      </w:r>
      <w:bookmarkEnd w:id="3"/>
      <w:bookmarkEnd w:id="4"/>
      <w:r>
        <w:rPr>
          <w:rFonts w:ascii="Trebuchet MS" w:hAnsi="Trebuchet MS"/>
          <w:lang w:val="en-GB"/>
        </w:rPr>
        <w:t xml:space="preserve"> to Support the Development of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Verbal Language Skills in English Language Instruction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 xml:space="preserve">for Deaf and Hard-of-Hearing Students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i/>
          <w:lang w:val="en-GB"/>
        </w:rPr>
        <w:t xml:space="preserve">Anna Podlewska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en-GB"/>
        </w:rPr>
      </w:pPr>
      <w:r>
        <w:rPr>
          <w:rFonts w:ascii="Trebuchet MS" w:hAnsi="Trebuchet MS"/>
          <w:i/>
          <w:lang w:val="en-GB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shd w:fill="FFFFFF" w:val="clear"/>
          <w:lang w:val="hu-HU"/>
        </w:rPr>
        <w:t>Chapter Three</w:t>
        <w:tab/>
        <w:t>41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shd w:fill="FFFFFF" w:val="clear"/>
          <w:lang w:val="hu-HU"/>
        </w:rPr>
        <w:t xml:space="preserve">Experiences in </w:t>
      </w:r>
      <w:bookmarkStart w:id="5" w:name="OLE_LINK46"/>
      <w:bookmarkStart w:id="6" w:name="OLE_LINK45"/>
      <w:r>
        <w:rPr>
          <w:rFonts w:ascii="Trebuchet MS" w:hAnsi="Trebuchet MS"/>
          <w:shd w:fill="FFFFFF" w:val="clear"/>
          <w:lang w:val="hu-HU"/>
        </w:rPr>
        <w:t xml:space="preserve">Teaching English to Deaf and Severely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7" w:name="OLE_LINK47"/>
      <w:bookmarkStart w:id="8" w:name="OLE_LINK48"/>
      <w:bookmarkStart w:id="9" w:name="OLE_LINK49"/>
      <w:bookmarkEnd w:id="5"/>
      <w:bookmarkEnd w:id="6"/>
      <w:bookmarkEnd w:id="7"/>
      <w:bookmarkEnd w:id="8"/>
      <w:bookmarkEnd w:id="9"/>
      <w:r>
        <w:rPr>
          <w:rFonts w:ascii="Trebuchet MS" w:hAnsi="Trebuchet MS"/>
          <w:shd w:fill="FFFFFF" w:val="clear"/>
          <w:lang w:val="hu-HU"/>
        </w:rPr>
        <w:t xml:space="preserve">Hard-of-Hearing Pupils in Norway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i/>
          <w:shd w:fill="FFFFFF" w:val="clear"/>
          <w:lang w:val="hu-HU"/>
        </w:rPr>
        <w:t>Patricia Pritchard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hu-HU"/>
        </w:rPr>
      </w:pPr>
      <w:r>
        <w:rPr>
          <w:rFonts w:ascii="Trebuchet MS" w:hAnsi="Trebuchet MS"/>
          <w:i/>
          <w:lang w:val="hu-HU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>Chapter Four</w:t>
        <w:tab/>
        <w:t>55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10" w:name="OLE_LINK52"/>
      <w:bookmarkStart w:id="11" w:name="OLE_LINK51"/>
      <w:bookmarkStart w:id="12" w:name="OLE_LINK50"/>
      <w:r>
        <w:rPr>
          <w:rFonts w:ascii="Trebuchet MS" w:hAnsi="Trebuchet MS"/>
          <w:lang w:val="en-GB"/>
        </w:rPr>
        <w:t>Monolingual, Bilingual, Trilingual?</w:t>
      </w:r>
      <w:bookmarkEnd w:id="10"/>
      <w:bookmarkEnd w:id="11"/>
      <w:bookmarkEnd w:id="12"/>
      <w:r>
        <w:rPr>
          <w:rFonts w:ascii="Trebuchet MS" w:hAnsi="Trebuchet MS"/>
          <w:lang w:val="en-GB"/>
        </w:rPr>
        <w:t xml:space="preserve"> Using Different Languages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 xml:space="preserve">in an EFL Class for the D/deaf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i/>
          <w:lang w:val="en-GB"/>
        </w:rPr>
        <w:t xml:space="preserve">Joanna Falkowska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en-GB"/>
        </w:rPr>
      </w:pPr>
      <w:r>
        <w:rPr>
          <w:rFonts w:ascii="Trebuchet MS" w:hAnsi="Trebuchet MS"/>
          <w:i/>
          <w:lang w:val="en-GB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>Chapter Five</w:t>
        <w:tab/>
        <w:t>73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 xml:space="preserve">Foreign Language Teachers at Schools for Deaf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13" w:name="OLE_LINK53"/>
      <w:bookmarkEnd w:id="13"/>
      <w:r>
        <w:rPr>
          <w:rFonts w:ascii="Trebuchet MS" w:hAnsi="Trebuchet MS"/>
          <w:lang w:val="en-GB"/>
        </w:rPr>
        <w:t xml:space="preserve">and Hard-of-Hearing Students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i/>
          <w:lang w:val="en-GB"/>
        </w:rPr>
        <w:t>Katalin Piniel, Edit H. Kontra and Kata Csizér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en-GB"/>
        </w:rPr>
      </w:pPr>
      <w:r>
        <w:rPr>
          <w:rFonts w:ascii="Trebuchet MS" w:hAnsi="Trebuchet MS"/>
          <w:i/>
          <w:lang w:val="en-GB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>Chapter Six</w:t>
        <w:tab/>
        <w:t>91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14" w:name="OLE_LINK55"/>
      <w:bookmarkStart w:id="15" w:name="OLE_LINK54"/>
      <w:r>
        <w:rPr>
          <w:rFonts w:ascii="Trebuchet MS" w:hAnsi="Trebuchet MS"/>
          <w:lang w:val="en-GB"/>
        </w:rPr>
        <w:t>Teaching English to Deaf and Hard-of-Hearing Students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in Serbia</w:t>
      </w:r>
      <w:bookmarkEnd w:id="14"/>
      <w:bookmarkEnd w:id="15"/>
      <w:r>
        <w:rPr>
          <w:rFonts w:ascii="Trebuchet MS" w:hAnsi="Trebuchet MS"/>
          <w:lang w:val="en-GB"/>
        </w:rPr>
        <w:t>: A Personal Account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i/>
          <w:lang w:val="en-GB"/>
        </w:rPr>
        <w:t xml:space="preserve">Iva Urdarević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>Chapter Seven</w:t>
        <w:tab/>
        <w:t>109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16" w:name="OLE_LINK25"/>
      <w:bookmarkStart w:id="17" w:name="OLE_LINK26"/>
      <w:r>
        <w:rPr>
          <w:rFonts w:ascii="Trebuchet MS" w:hAnsi="Trebuchet MS"/>
          <w:lang w:val="en-GB"/>
        </w:rPr>
        <w:t xml:space="preserve">Challenges of the </w:t>
      </w:r>
      <w:bookmarkStart w:id="18" w:name="OLE_LINK58"/>
      <w:bookmarkStart w:id="19" w:name="OLE_LINK57"/>
      <w:bookmarkStart w:id="20" w:name="OLE_LINK56"/>
      <w:r>
        <w:rPr>
          <w:rFonts w:ascii="Trebuchet MS" w:hAnsi="Trebuchet MS"/>
          <w:lang w:val="en-GB"/>
        </w:rPr>
        <w:t>Reading Comprehension Develop</w:t>
      </w:r>
      <w:bookmarkEnd w:id="16"/>
      <w:bookmarkEnd w:id="17"/>
      <w:r>
        <w:rPr>
          <w:rFonts w:ascii="Trebuchet MS" w:hAnsi="Trebuchet MS"/>
          <w:lang w:val="en-GB"/>
        </w:rPr>
        <w:t xml:space="preserve">ment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 xml:space="preserve">of Deaf Learners </w:t>
      </w:r>
      <w:bookmarkEnd w:id="18"/>
      <w:bookmarkEnd w:id="19"/>
      <w:bookmarkEnd w:id="20"/>
      <w:r>
        <w:rPr>
          <w:rFonts w:ascii="Trebuchet MS" w:hAnsi="Trebuchet MS"/>
          <w:lang w:val="en-GB"/>
        </w:rPr>
        <w:t xml:space="preserve">in the Foreign Language Classroom: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lang w:val="en-GB"/>
        </w:rPr>
        <w:t>Putting Theory into Practice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i/>
          <w:lang w:val="en-GB"/>
        </w:rPr>
        <w:t>Jitka Sedláčková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en-GB"/>
        </w:rPr>
      </w:pPr>
      <w:r>
        <w:rPr>
          <w:rFonts w:ascii="Trebuchet MS" w:hAnsi="Trebuchet MS"/>
          <w:i/>
          <w:lang w:val="en-GB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shd w:fill="FFFFFF" w:val="clear"/>
          <w:lang w:val="hu-HU"/>
        </w:rPr>
        <w:t>Chapter Eight</w:t>
        <w:tab/>
        <w:t>135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21" w:name="OLE_LINK61"/>
      <w:bookmarkStart w:id="22" w:name="OLE_LINK60"/>
      <w:bookmarkStart w:id="23" w:name="OLE_LINK59"/>
      <w:r>
        <w:rPr>
          <w:rFonts w:ascii="Trebuchet MS" w:hAnsi="Trebuchet MS"/>
          <w:shd w:fill="FFFFFF" w:val="clear"/>
          <w:lang w:val="hu-HU"/>
        </w:rPr>
        <w:t>Teaching Vocabulary Strategies</w:t>
      </w:r>
      <w:bookmarkEnd w:id="21"/>
      <w:bookmarkEnd w:id="22"/>
      <w:bookmarkEnd w:id="23"/>
      <w:r>
        <w:rPr>
          <w:rFonts w:ascii="Trebuchet MS" w:hAnsi="Trebuchet MS"/>
          <w:shd w:fill="FFFFFF" w:val="clear"/>
          <w:lang w:val="hu-HU"/>
        </w:rPr>
        <w:t xml:space="preserve"> in EFL Classes for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shd w:fill="FFFFFF" w:val="clear"/>
          <w:lang w:val="hu-HU"/>
        </w:rPr>
        <w:t>Deaf and Hard-of-Hearing Students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i/>
          <w:shd w:fill="FFFFFF" w:val="clear"/>
          <w:lang w:val="hu-HU"/>
        </w:rPr>
        <w:t xml:space="preserve">Ewa Domagała-Zyśk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hu-HU"/>
        </w:rPr>
      </w:pPr>
      <w:r>
        <w:rPr>
          <w:rFonts w:ascii="Trebuchet MS" w:hAnsi="Trebuchet MS"/>
          <w:i/>
          <w:lang w:val="hu-HU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r>
        <w:rPr>
          <w:rFonts w:ascii="Trebuchet MS" w:hAnsi="Trebuchet MS"/>
          <w:shd w:fill="FFFFFF" w:val="clear"/>
          <w:lang w:val="hu-HU"/>
        </w:rPr>
        <w:t>Chapter Nine</w:t>
        <w:tab/>
        <w:t>153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</w:rPr>
      </w:pPr>
      <w:bookmarkStart w:id="24" w:name="OLE_LINK64"/>
      <w:bookmarkStart w:id="25" w:name="OLE_LINK63"/>
      <w:bookmarkStart w:id="26" w:name="OLE_LINK62"/>
      <w:r>
        <w:rPr>
          <w:rFonts w:ascii="Trebuchet MS" w:hAnsi="Trebuchet MS"/>
          <w:shd w:fill="FFFFFF" w:val="clear"/>
          <w:lang w:val="hu-HU"/>
        </w:rPr>
        <w:t>Visualizing: The Most Effective Way to Teach ESL</w:t>
      </w:r>
      <w:bookmarkEnd w:id="24"/>
      <w:bookmarkEnd w:id="25"/>
      <w:bookmarkEnd w:id="26"/>
      <w:r>
        <w:rPr>
          <w:rFonts w:ascii="Trebuchet MS" w:hAnsi="Trebuchet MS"/>
          <w:shd w:fill="FFFFFF" w:val="clear"/>
          <w:lang w:val="hu-HU"/>
        </w:rPr>
        <w:t xml:space="preserve"> to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highlight w:val="white"/>
          <w:lang w:val="hu-HU"/>
        </w:rPr>
      </w:pPr>
      <w:r>
        <w:rPr>
          <w:rFonts w:ascii="Trebuchet MS" w:hAnsi="Trebuchet MS"/>
          <w:shd w:fill="FFFFFF" w:val="clear"/>
          <w:lang w:val="hu-HU"/>
        </w:rPr>
        <w:t>Deaf and Hard-of-Hearing Students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highlight w:val="white"/>
          <w:lang w:val="hu-HU"/>
        </w:rPr>
      </w:pPr>
      <w:r>
        <w:rPr>
          <w:rFonts w:ascii="Trebuchet MS" w:hAnsi="Trebuchet MS"/>
          <w:i/>
          <w:shd w:fill="FFFFFF" w:val="clear"/>
          <w:lang w:val="hu-HU"/>
        </w:rPr>
        <w:t xml:space="preserve">Beata Gulati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hu-HU"/>
        </w:rPr>
      </w:pPr>
      <w:r>
        <w:rPr>
          <w:rFonts w:ascii="Trebuchet MS" w:hAnsi="Trebuchet MS"/>
          <w:i/>
          <w:lang w:val="hu-HU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Chapter Ten</w:t>
        <w:tab/>
        <w:t>169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bookmarkStart w:id="27" w:name="OLE_LINK67"/>
      <w:bookmarkStart w:id="28" w:name="OLE_LINK66"/>
      <w:bookmarkStart w:id="29" w:name="OLE_LINK65"/>
      <w:bookmarkEnd w:id="27"/>
      <w:bookmarkEnd w:id="28"/>
      <w:bookmarkEnd w:id="29"/>
      <w:r>
        <w:rPr>
          <w:rFonts w:ascii="Trebuchet MS" w:hAnsi="Trebuchet MS"/>
          <w:lang w:val="en-GB"/>
        </w:rPr>
        <w:t>Immersion in the English Language for Deaf Students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en-GB"/>
        </w:rPr>
      </w:pPr>
      <w:r>
        <w:rPr>
          <w:rFonts w:ascii="Trebuchet MS" w:hAnsi="Trebuchet MS"/>
          <w:i/>
          <w:lang w:val="en-GB"/>
        </w:rPr>
        <w:t>Anna Nabiałek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en-GB"/>
        </w:rPr>
      </w:pPr>
      <w:r>
        <w:rPr>
          <w:rFonts w:ascii="Trebuchet MS" w:hAnsi="Trebuchet MS"/>
          <w:i/>
          <w:lang w:val="en-GB"/>
        </w:rPr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bookmarkStart w:id="30" w:name="OLE_LINK27"/>
      <w:bookmarkEnd w:id="30"/>
      <w:r>
        <w:rPr>
          <w:rFonts w:ascii="Trebuchet MS" w:hAnsi="Trebuchet MS"/>
          <w:lang w:val="en-GB"/>
        </w:rPr>
        <w:t>Chapter Eleven</w:t>
        <w:tab/>
        <w:t>183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bookmarkStart w:id="31" w:name="OLE_LINK69"/>
      <w:bookmarkStart w:id="32" w:name="OLE_LINK68"/>
      <w:bookmarkStart w:id="33" w:name="OLE_LINK29"/>
      <w:bookmarkStart w:id="34" w:name="OLE_LINK28"/>
      <w:bookmarkStart w:id="35" w:name="OLE_LINK271"/>
      <w:bookmarkEnd w:id="35"/>
      <w:r>
        <w:rPr>
          <w:rFonts w:ascii="Trebuchet MS" w:hAnsi="Trebuchet MS"/>
          <w:lang w:val="en-GB"/>
        </w:rPr>
        <w:t>Lesson Content Modifications</w:t>
      </w:r>
      <w:bookmarkEnd w:id="31"/>
      <w:bookmarkEnd w:id="32"/>
      <w:bookmarkEnd w:id="33"/>
      <w:bookmarkEnd w:id="34"/>
      <w:r>
        <w:rPr>
          <w:rFonts w:ascii="Trebuchet MS" w:hAnsi="Trebuchet MS"/>
          <w:lang w:val="en-GB"/>
        </w:rPr>
        <w:t xml:space="preserve">: How to Adapt ESL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Teaching Strategies to the Special Needs of Deaf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and Hard-of-Hearing Students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i/>
          <w:i/>
          <w:lang w:val="en-GB"/>
        </w:rPr>
      </w:pPr>
      <w:r>
        <w:rPr>
          <w:rFonts w:ascii="Trebuchet MS" w:hAnsi="Trebuchet MS"/>
          <w:i/>
          <w:lang w:val="en-GB"/>
        </w:rPr>
        <w:t xml:space="preserve">Monika Malec </w:t>
      </w:r>
    </w:p>
    <w:p>
      <w:pPr>
        <w:pStyle w:val="Western"/>
        <w:tabs>
          <w:tab w:val="right" w:pos="6056" w:leader="dot"/>
        </w:tabs>
        <w:spacing w:beforeAutospacing="0" w:before="0" w:after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color w:val="000000"/>
          <w:sz w:val="24"/>
          <w:szCs w:val="24"/>
          <w:lang w:val="en-US" w:eastAsia="pl-PL"/>
        </w:rPr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b/>
          <w:b/>
          <w:color w:val="FF0000"/>
          <w:sz w:val="24"/>
          <w:szCs w:val="24"/>
          <w:lang w:val="en-US" w:eastAsia="pl-PL"/>
        </w:rPr>
      </w:pPr>
      <w:r>
        <w:rPr>
          <w:rFonts w:ascii="Trebuchet MS" w:hAnsi="Trebuchet MS"/>
          <w:b/>
          <w:color w:val="FF0000"/>
          <w:sz w:val="24"/>
          <w:szCs w:val="24"/>
          <w:lang w:val="en-US" w:eastAsia="pl-PL"/>
        </w:rPr>
        <w:t xml:space="preserve">Domagała- Zyśk E. (Ed.), (2013). </w:t>
      </w:r>
      <w:r>
        <w:rPr>
          <w:rFonts w:ascii="Trebuchet MS" w:hAnsi="Trebuchet MS"/>
          <w:b/>
          <w:i/>
          <w:iCs/>
          <w:color w:val="FF0000"/>
          <w:sz w:val="24"/>
          <w:szCs w:val="24"/>
          <w:lang w:val="en-US" w:eastAsia="pl-PL"/>
        </w:rPr>
        <w:t>English as a foreign language for deaf and hard of hearing persons in Europe</w:t>
      </w:r>
      <w:r>
        <w:rPr>
          <w:rFonts w:ascii="Trebuchet MS" w:hAnsi="Trebuchet MS"/>
          <w:b/>
          <w:color w:val="FF0000"/>
          <w:sz w:val="24"/>
          <w:szCs w:val="24"/>
          <w:lang w:val="en-US" w:eastAsia="pl-PL"/>
        </w:rPr>
        <w:t>. Lublin: Wydawnictwo KUL. pp. 220.</w:t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b/>
          <w:b/>
          <w:color w:val="FF0000"/>
          <w:sz w:val="24"/>
          <w:szCs w:val="24"/>
          <w:lang w:val="en-US" w:eastAsia="pl-PL"/>
        </w:rPr>
      </w:pPr>
      <w:r>
        <w:rPr>
          <w:rFonts w:ascii="Trebuchet MS" w:hAnsi="Trebuchet MS"/>
          <w:b/>
          <w:color w:val="FF0000"/>
          <w:sz w:val="24"/>
          <w:szCs w:val="24"/>
          <w:lang w:val="en-US" w:eastAsia="pl-PL"/>
        </w:rPr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b/>
          <w:b/>
          <w:color w:val="FF0000"/>
          <w:sz w:val="24"/>
          <w:szCs w:val="24"/>
          <w:lang w:val="en-US" w:eastAsia="pl-PL"/>
        </w:rPr>
      </w:pPr>
      <w:r>
        <w:rPr/>
        <w:drawing>
          <wp:inline distT="0" distB="0" distL="0" distR="0">
            <wp:extent cx="1899920" cy="2695575"/>
            <wp:effectExtent l="0" t="0" r="0" b="0"/>
            <wp:docPr id="2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b/>
          <w:b/>
          <w:color w:val="FF0000"/>
          <w:sz w:val="24"/>
          <w:szCs w:val="24"/>
          <w:lang w:val="en-US" w:eastAsia="pl-PL"/>
        </w:rPr>
      </w:pPr>
      <w:r>
        <w:rPr>
          <w:rFonts w:ascii="Trebuchet MS" w:hAnsi="Trebuchet MS"/>
          <w:b/>
          <w:color w:val="FF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MinionPro-Medium"/>
          <w:sz w:val="24"/>
          <w:szCs w:val="24"/>
          <w:lang w:val="en-US"/>
        </w:rPr>
      </w:pPr>
      <w:r>
        <w:rPr>
          <w:rFonts w:cs="MinionPro-Medium" w:ascii="Trebuchet MS" w:hAnsi="Trebuchet MS"/>
          <w:sz w:val="24"/>
          <w:szCs w:val="24"/>
          <w:lang w:val="en-US"/>
        </w:rPr>
      </w:r>
    </w:p>
    <w:p>
      <w:pPr>
        <w:pStyle w:val="H1"/>
        <w:shd w:val="clear" w:fill="FFFFFF"/>
        <w:spacing w:before="0" w:after="0"/>
        <w:jc w:val="both"/>
        <w:rPr>
          <w:rFonts w:ascii="Trebuchet MS" w:hAnsi="Trebuchet MS"/>
          <w:b/>
          <w:b/>
          <w:color w:val="0070C0"/>
          <w:sz w:val="24"/>
        </w:rPr>
      </w:pPr>
      <w:r>
        <w:rPr>
          <w:rFonts w:ascii="Trebuchet MS" w:hAnsi="Trebuchet MS"/>
          <w:b/>
          <w:color w:val="0070C0"/>
          <w:sz w:val="24"/>
        </w:rPr>
        <w:t>Table of Contents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MinionPro-Medium"/>
          <w:b/>
          <w:b/>
          <w:sz w:val="24"/>
          <w:szCs w:val="24"/>
          <w:lang w:val="en-US"/>
        </w:rPr>
      </w:pPr>
      <w:r>
        <w:rPr>
          <w:rFonts w:cs="MinionPro-Medium" w:ascii="Trebuchet MS" w:hAnsi="Trebuchet MS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MinionPro-Medium"/>
          <w:b/>
          <w:b/>
          <w:sz w:val="24"/>
          <w:szCs w:val="24"/>
          <w:lang w:val="en-US"/>
        </w:rPr>
      </w:pPr>
      <w:r>
        <w:rPr>
          <w:rFonts w:cs="MinionPro-Medium" w:ascii="Trebuchet MS" w:hAnsi="Trebuchet MS"/>
          <w:b/>
          <w:sz w:val="24"/>
          <w:szCs w:val="24"/>
          <w:lang w:val="en-US"/>
        </w:rPr>
        <w:t>Part One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MinionPro-Medium"/>
          <w:sz w:val="24"/>
          <w:szCs w:val="24"/>
          <w:lang w:val="en-US"/>
        </w:rPr>
      </w:pPr>
      <w:r>
        <w:rPr>
          <w:rFonts w:cs="MinionPro-Medium" w:ascii="Trebuchet MS" w:hAnsi="Trebuchet MS"/>
          <w:sz w:val="24"/>
          <w:szCs w:val="24"/>
          <w:lang w:val="en-US"/>
        </w:rPr>
        <w:t xml:space="preserve">Deafness in contemporary research.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MinionPro-Medium"/>
          <w:sz w:val="24"/>
          <w:szCs w:val="24"/>
          <w:lang w:val="en-US"/>
        </w:rPr>
      </w:pPr>
      <w:r>
        <w:rPr>
          <w:rFonts w:cs="MinionPro-Medium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MinionPro-Medium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My deaf child – who is she? Who is he?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Kazimiera Krakowiak . 13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What language development in deaf and hard of hearing children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should look like?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Franz Dotter . 27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Narrating deafness: literary and autobiographical representations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of the d/Deaf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Elena Intorcia . 47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MinionPro-Medium"/>
          <w:b/>
          <w:b/>
          <w:sz w:val="24"/>
          <w:szCs w:val="24"/>
          <w:lang w:val="en-US"/>
        </w:rPr>
      </w:pPr>
      <w:r>
        <w:rPr>
          <w:rFonts w:cs="MinionPro-Medium" w:ascii="Trebuchet MS" w:hAnsi="Trebuchet MS"/>
          <w:b/>
          <w:sz w:val="24"/>
          <w:szCs w:val="24"/>
          <w:lang w:val="en-US"/>
        </w:rPr>
        <w:t>Part Two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MinionPro-Medium"/>
          <w:sz w:val="24"/>
          <w:szCs w:val="24"/>
          <w:lang w:val="en-US"/>
        </w:rPr>
      </w:pPr>
      <w:r>
        <w:rPr>
          <w:rFonts w:cs="MinionPro-Medium" w:ascii="Trebuchet MS" w:hAnsi="Trebuchet MS"/>
          <w:sz w:val="24"/>
          <w:szCs w:val="24"/>
          <w:lang w:val="en-US"/>
        </w:rPr>
        <w:t>Foreign Languages in Deaf Education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English for Specific Purposes and the Deaf professional: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the SignMedia Project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Elana Ochse . 77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Language learning against the odds: retrospective accounts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Deaf adults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Edit H. Kontra . 93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Teaching of English to Deaf and severely hard-of-hearing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pupils in Norway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Pat Pritchard . 113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Reading strategy instruction for deaf learners of English: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definitions, contexts and implications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Jitka Sedlačkova and Zuzana Foniokova . 135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An English Quest: an art of teaching English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to the deaf and hard-of-hearing students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Marie Doleżalova . 153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Written English of Polish deaf and hard of hard of hearing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grammar school students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Ewa Domagala-Zysk . 163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Cued Speech as an empirically-based approach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to teaching Englishas a foreign language to hard of hearing students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Anna Podlewska . 181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From a blackboard to an interactive whiteboard. Teaching English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as a foreign language to deaf and hard of hearing students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 xml:space="preserve">at Adam Mickiewicz University in Poznań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Anna Nabiałek . 197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Deaf students and English – the art of teaching and learning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MinionPro-Regular" w:cs="MinionPro-Regular"/>
          <w:sz w:val="24"/>
          <w:szCs w:val="24"/>
          <w:lang w:val="en-US"/>
        </w:rPr>
      </w:pPr>
      <w:r>
        <w:rPr>
          <w:rFonts w:eastAsia="MinionPro-Regular" w:cs="MinionPro-Regular" w:ascii="Trebuchet MS" w:hAnsi="Trebuchet MS"/>
          <w:sz w:val="24"/>
          <w:szCs w:val="24"/>
          <w:lang w:val="en-US"/>
        </w:rPr>
        <w:t>by Beata Gulati . 207</w:t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color w:val="000000"/>
          <w:sz w:val="24"/>
          <w:szCs w:val="24"/>
          <w:lang w:val="en-US" w:eastAsia="pl-PL"/>
        </w:rPr>
      </w:r>
    </w:p>
    <w:p>
      <w:pPr>
        <w:pStyle w:val="Normal"/>
        <w:tabs>
          <w:tab w:val="right" w:pos="6056" w:leader="dot"/>
        </w:tabs>
        <w:spacing w:lineRule="auto" w:line="240" w:before="0"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Akapitzlist1"/>
        <w:numPr>
          <w:ilvl w:val="0"/>
          <w:numId w:val="1"/>
        </w:numPr>
        <w:spacing w:lineRule="auto" w:line="24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0070C0"/>
          <w:sz w:val="32"/>
          <w:szCs w:val="32"/>
          <w:u w:val="single"/>
          <w:lang w:val="en-US"/>
        </w:rPr>
        <w:t>Books, papers and chapters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  <w:lang w:val="en-US"/>
        </w:rPr>
      </w:pPr>
      <w:r>
        <w:rPr>
          <w:rFonts w:cs="TimesNewRomanPS-BoldMT" w:ascii="Trebuchet MS" w:hAnsi="Trebuchet MS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-BoldMT" w:ascii="Trebuchet MS" w:hAnsi="Trebuchet MS"/>
          <w:b/>
          <w:bCs/>
          <w:sz w:val="24"/>
          <w:szCs w:val="24"/>
        </w:rPr>
        <w:t xml:space="preserve">2018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Times New Roman" w:cs="Times New Roman" w:ascii="Trebuchet MS" w:hAnsi="Trebuchet MS"/>
          <w:b w:val="false"/>
          <w:bCs w:val="false"/>
          <w:color w:val="000000"/>
          <w:sz w:val="24"/>
          <w:szCs w:val="24"/>
          <w:lang w:eastAsia="pl-PL"/>
        </w:rPr>
        <w:t xml:space="preserve">Domagała-Zyśk E. (2018). Dostosowanie lekcji języka angielskiego jako obcego do potrzeb uczniów z dysfunkcją słuchu w nauczaniu wczesnoszkolnym. </w:t>
      </w:r>
      <w:r>
        <w:rPr>
          <w:rFonts w:eastAsia="Times New Roman" w:cs="Times New Roman" w:ascii="Trebuchet MS" w:hAnsi="Trebuchet MS"/>
          <w:b w:val="false"/>
          <w:bCs w:val="false"/>
          <w:i/>
          <w:iCs/>
          <w:color w:val="000000"/>
          <w:sz w:val="24"/>
          <w:szCs w:val="24"/>
          <w:lang w:eastAsia="pl-PL"/>
        </w:rPr>
        <w:t>Szkoła Specjalna</w:t>
      </w:r>
      <w:r>
        <w:rPr>
          <w:rFonts w:eastAsia="Times New Roman" w:cs="Times New Roman" w:ascii="Trebuchet MS" w:hAnsi="Trebuchet MS"/>
          <w:b w:val="false"/>
          <w:bCs w:val="false"/>
          <w:color w:val="000000"/>
          <w:sz w:val="24"/>
          <w:szCs w:val="24"/>
          <w:lang w:eastAsia="pl-PL"/>
        </w:rPr>
        <w:t xml:space="preserve"> 1, 12-20.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bookmarkStart w:id="36" w:name="__DdeLink__163_3826503557"/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Domagała-Zyśk E. (2018). Talent do uczenia sie języka obcego i dysfunkcja słuchu – czy to da się pogodzić? </w:t>
      </w:r>
      <w:r>
        <w:rPr>
          <w:rFonts w:eastAsia="Times New Roman" w:cs="Times New Roman" w:ascii="Trebuchet MS" w:hAnsi="Trebuchet MS"/>
          <w:b w:val="false"/>
          <w:bCs w:val="false"/>
          <w:i/>
          <w:iCs/>
          <w:color w:val="000000"/>
          <w:sz w:val="24"/>
          <w:szCs w:val="24"/>
          <w:lang w:val="en-US" w:eastAsia="pl-PL"/>
        </w:rPr>
        <w:t>Języki Obce w Szkole</w:t>
      </w: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 3</w:t>
      </w:r>
      <w:bookmarkEnd w:id="36"/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, 57-62.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bookmarkStart w:id="37" w:name="__DdeLink__168_4163921506"/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Domagała-Zyśk E. (2018). </w:t>
      </w:r>
      <w:r>
        <w:rPr>
          <w:rFonts w:eastAsia="Times New Roman" w:cs="Times New Roman" w:ascii="Trebuchet MS" w:hAnsi="Trebuchet MS"/>
          <w:b w:val="false"/>
          <w:bCs/>
          <w:i w:val="false"/>
          <w:iCs w:val="false"/>
          <w:color w:val="000000"/>
          <w:sz w:val="24"/>
          <w:szCs w:val="24"/>
          <w:lang w:val="en-US" w:eastAsia="pl-PL"/>
        </w:rPr>
        <w:t xml:space="preserve">Dostosowanie podstawy programowej w zakresie języka obcego do potrzeb uczniów z dysfunkcja słuchu. </w:t>
      </w:r>
      <w:r>
        <w:rPr>
          <w:rFonts w:eastAsia="Times New Roman" w:cs="Times New Roman" w:ascii="Trebuchet MS" w:hAnsi="Trebuchet MS"/>
          <w:b w:val="false"/>
          <w:bCs w:val="false"/>
          <w:i/>
          <w:iCs/>
          <w:color w:val="000000"/>
          <w:sz w:val="24"/>
          <w:szCs w:val="24"/>
          <w:lang w:val="en-US" w:eastAsia="pl-PL"/>
        </w:rPr>
        <w:t>Języki Obce w Szkole</w:t>
      </w: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 4, 5-10. </w:t>
      </w:r>
      <w:bookmarkEnd w:id="37"/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Domagała-Zyśk E., Epstein N. (2018). EFL Matriculation Exams for Deaf and Hard of Hearing Students: Polish and Israeli Experiences. </w:t>
      </w:r>
      <w:r>
        <w:rPr>
          <w:rFonts w:eastAsia="Times New Roman" w:cs="Times New Roman" w:ascii="Trebuchet MS" w:hAnsi="Trebuchet MS"/>
          <w:b w:val="false"/>
          <w:bCs w:val="false"/>
          <w:i/>
          <w:iCs/>
          <w:color w:val="000000"/>
          <w:sz w:val="24"/>
          <w:szCs w:val="24"/>
          <w:lang w:val="en-US" w:eastAsia="pl-PL"/>
        </w:rPr>
        <w:t>Multi Colors: An International Journal of Educational Research and Theory,</w:t>
      </w: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 1(1), 83-94.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fr-FR" w:eastAsia="pl-PL"/>
        </w:rPr>
        <w:t>Karpińska-Szaj K. (2018)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„Wirtualna wymiana dla edukacji włączającej uczniów z uszkodzeniami słuchu”. Języki Obce w Szkole 4/2018 </w:t>
      </w:r>
      <w:r>
        <w:rPr>
          <w:rFonts w:eastAsia="Times New Roman" w:cs="Times New Roman" w:ascii="Times New Roman" w:hAnsi="Times New Roman"/>
          <w:b w:val="false"/>
          <w:bCs w:val="false"/>
          <w:i/>
          <w:iCs w:val="false"/>
          <w:color w:val="000000"/>
          <w:sz w:val="24"/>
          <w:szCs w:val="24"/>
          <w:lang w:val="en-US" w:eastAsia="pl-PL"/>
        </w:rPr>
        <w:t>Uczniowie ze specjalnymi potrzebami edukacyjnymi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, ss. 11-15. ISSN 0446-7965, </w:t>
      </w:r>
      <w:hyperlink r:id="rId4">
        <w:r>
          <w:rPr>
            <w:rStyle w:val="Czeinternetowe"/>
            <w:rFonts w:eastAsia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lang w:val="en-US" w:eastAsia="pl-PL"/>
          </w:rPr>
          <w:t>http://jows.pl/sites/default/files/wydania/jows_4_2018-interaktywny_1.pdf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 w:eastAsia="pl-PL"/>
        </w:rPr>
        <w:t xml:space="preserve"> (współautorstwo z Joanną Piturą)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  <w:t>2017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/>
          <w:bCs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bCs/>
          <w:color w:val="00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Times New Roman" w:cs="Times New Roman" w:ascii="Trebuchet MS" w:hAnsi="Trebuchet MS"/>
          <w:bCs/>
          <w:color w:val="000000"/>
          <w:sz w:val="24"/>
          <w:szCs w:val="24"/>
          <w:lang w:eastAsia="pl-PL"/>
        </w:rPr>
        <w:t xml:space="preserve">Domagała-Zyśk E., Kłos-Dacka A., Zadrożniak M. (2017). Uczenie się języka obcego przez osoby korzystające z implantów ślimakowych. </w:t>
      </w:r>
      <w:r>
        <w:rPr>
          <w:rFonts w:eastAsia="Times New Roman" w:cs="Times New Roman" w:ascii="Trebuchet MS" w:hAnsi="Trebuchet MS"/>
          <w:bCs/>
          <w:i/>
          <w:color w:val="000000"/>
          <w:sz w:val="24"/>
          <w:szCs w:val="24"/>
          <w:lang w:eastAsia="pl-PL"/>
        </w:rPr>
        <w:t>Szkoła Specjalna</w:t>
      </w:r>
      <w:r>
        <w:rPr>
          <w:rFonts w:eastAsia="Times New Roman" w:cs="Times New Roman" w:ascii="Trebuchet MS" w:hAnsi="Trebuchet MS"/>
          <w:bCs/>
          <w:color w:val="000000"/>
          <w:sz w:val="24"/>
          <w:szCs w:val="24"/>
          <w:lang w:eastAsia="pl-PL"/>
        </w:rPr>
        <w:t>, 1, 17-27.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bookmarkStart w:id="38" w:name="__DdeLink__2794_506128710"/>
      <w:r>
        <w:rPr>
          <w:rFonts w:eastAsia="Times New Roman" w:cs="Times New Roman" w:ascii="Trebuchet MS" w:hAnsi="Trebuchet MS"/>
          <w:bCs/>
          <w:color w:val="000000"/>
          <w:sz w:val="24"/>
          <w:szCs w:val="24"/>
          <w:lang w:eastAsia="pl-PL"/>
        </w:rPr>
        <w:t xml:space="preserve">Domagała-Zyśk E. (2017). </w:t>
      </w:r>
      <w:r>
        <w:rPr>
          <w:rFonts w:cs="Calibri-Bold" w:ascii="Trebuchet MS" w:hAnsi="Trebuchet MS"/>
          <w:bCs/>
          <w:sz w:val="24"/>
          <w:szCs w:val="24"/>
        </w:rPr>
        <w:t xml:space="preserve">Notatki jako forma wsparcia edukacji studentów i uczniów niesłyszących i słabosłyszących. </w:t>
      </w:r>
      <w:r>
        <w:rPr>
          <w:rFonts w:cs="Calibri-Bold" w:ascii="Trebuchet MS" w:hAnsi="Trebuchet MS"/>
          <w:bCs/>
          <w:i/>
          <w:sz w:val="24"/>
          <w:szCs w:val="24"/>
        </w:rPr>
        <w:t xml:space="preserve">Niepełnosprawność - Zagadnienia, Problemy, </w:t>
      </w:r>
      <w:bookmarkStart w:id="39" w:name="__DdeLink__2094_3050754344"/>
      <w:r>
        <w:rPr>
          <w:rFonts w:cs="Calibri-Bold" w:ascii="Trebuchet MS" w:hAnsi="Trebuchet MS"/>
          <w:bCs/>
          <w:i/>
          <w:sz w:val="24"/>
          <w:szCs w:val="24"/>
        </w:rPr>
        <w:t>Rozwiązania</w:t>
      </w:r>
      <w:bookmarkEnd w:id="38"/>
      <w:r>
        <w:rPr>
          <w:rFonts w:cs="Calibri-Bold" w:ascii="Trebuchet MS" w:hAnsi="Trebuchet MS"/>
          <w:bCs/>
          <w:sz w:val="24"/>
          <w:szCs w:val="24"/>
        </w:rPr>
        <w:t xml:space="preserve"> II/23, 53-66.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Times New Roman" w:cs="Times New Roman" w:ascii="Trebuchet MS" w:hAnsi="Trebuchet MS"/>
          <w:bCs/>
          <w:color w:val="000000"/>
          <w:sz w:val="24"/>
          <w:szCs w:val="24"/>
          <w:lang w:eastAsia="pl-PL"/>
        </w:rPr>
        <w:t xml:space="preserve">Domagała-Zyśk E. (2017). </w:t>
      </w:r>
      <w:r>
        <w:rPr>
          <w:rFonts w:cs="Calibri-Bold" w:ascii="Trebuchet MS" w:hAnsi="Trebuchet MS"/>
          <w:bCs/>
          <w:sz w:val="24"/>
          <w:szCs w:val="24"/>
        </w:rPr>
        <w:t xml:space="preserve">Uczeń z dysfunkcją słuchu – współpraca logopedy z nauczycielem języka angielskiego. </w:t>
      </w:r>
      <w:r>
        <w:rPr>
          <w:rFonts w:cs="Calibri-Bold" w:ascii="Trebuchet MS" w:hAnsi="Trebuchet MS"/>
          <w:bCs/>
          <w:i/>
          <w:sz w:val="24"/>
          <w:szCs w:val="24"/>
        </w:rPr>
        <w:t>Forum Logopedy</w:t>
      </w:r>
      <w:bookmarkEnd w:id="39"/>
      <w:r>
        <w:rPr>
          <w:rFonts w:cs="Calibri-Bold" w:ascii="Trebuchet MS" w:hAnsi="Trebuchet MS"/>
          <w:bCs/>
          <w:sz w:val="24"/>
          <w:szCs w:val="24"/>
        </w:rPr>
        <w:t xml:space="preserve"> 21,61-64.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Times New Roman" w:cs="Times New Roman" w:ascii="Trebuchet MS" w:hAnsi="Trebuchet MS"/>
          <w:b w:val="false"/>
          <w:bCs w:val="false"/>
          <w:color w:val="000000"/>
          <w:sz w:val="24"/>
          <w:szCs w:val="24"/>
          <w:lang w:eastAsia="pl-PL"/>
        </w:rPr>
        <w:t xml:space="preserve">Domagała-Zyśk E. (2017). Możliwości i doświadczenia nauczania języka angielskiego jako obcego studentki z zespołem Ushera. W: E. Domagała-Zyśk, G. Wiacek, M. Ksiażek (2017). </w:t>
      </w:r>
      <w:r>
        <w:rPr>
          <w:rFonts w:eastAsia="Times New Roman" w:cs="Times New Roman" w:ascii="Trebuchet MS" w:hAnsi="Trebuchet MS"/>
          <w:b w:val="false"/>
          <w:bCs w:val="false"/>
          <w:i/>
          <w:color w:val="000000"/>
          <w:sz w:val="24"/>
          <w:szCs w:val="24"/>
          <w:lang w:eastAsia="pl-PL"/>
        </w:rPr>
        <w:t>Świat osób głuchoniewidomych. Wyzwania współczesności.</w:t>
      </w:r>
      <w:r>
        <w:rPr>
          <w:rFonts w:eastAsia="Times New Roman" w:cs="Times New Roman" w:ascii="Trebuchet MS" w:hAnsi="Trebuchet MS"/>
          <w:b w:val="false"/>
          <w:bCs w:val="false"/>
          <w:color w:val="000000"/>
          <w:sz w:val="24"/>
          <w:szCs w:val="24"/>
          <w:lang w:eastAsia="pl-PL"/>
        </w:rPr>
        <w:t xml:space="preserve"> Lublin: Wydawnictwo Episteme, 127-139. ISBN 978-83-62495-97-9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lang w:val="en-US"/>
        </w:rPr>
        <w:t xml:space="preserve">Kontra, E.H., Piniel, K, &amp; Csizér, K. (2017). Deaf and hard-of-hearing university students' dispositions towards and experiences in foreign language learning. In É. Illés &amp; J. Szazdovska (Eds.), </w:t>
      </w:r>
      <w:r>
        <w:rPr>
          <w:rFonts w:ascii="Trebuchet MS" w:hAnsi="Trebuchet MS"/>
          <w:i/>
          <w:sz w:val="24"/>
          <w:lang w:val="en-US"/>
        </w:rPr>
        <w:t>Looking forward, looking back</w:t>
      </w:r>
      <w:r>
        <w:rPr>
          <w:rFonts w:ascii="Trebuchet MS" w:hAnsi="Trebuchet MS"/>
          <w:sz w:val="24"/>
          <w:lang w:val="en-US"/>
        </w:rPr>
        <w:t xml:space="preserve"> (pp. 37-51). Budapest: IATEFL Hungary.</w:t>
      </w:r>
      <w:r>
        <w:rPr>
          <w:rFonts w:ascii="Trebuchet MS" w:hAnsi="Trebuchet MS"/>
          <w:sz w:val="24"/>
        </w:rPr>
        <w:t xml:space="preserve"> DOI: 10.1556/2059.01.2017.1</w:t>
      </w:r>
      <w:r>
        <w:rPr>
          <w:rFonts w:ascii="Trebuchet MS" w:hAnsi="Trebuchet MS"/>
        </w:rPr>
        <w:t xml:space="preserve">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Kontra, E.H. (2017). 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Se non è vero, è ben  trovato: </w:t>
      </w:r>
      <w:r>
        <w:rPr>
          <w:rStyle w:val="St"/>
          <w:rFonts w:ascii="Trebuchet MS" w:hAnsi="Trebuchet MS"/>
          <w:color w:val="000000"/>
          <w:sz w:val="24"/>
          <w:szCs w:val="24"/>
          <w:lang w:val="en-US"/>
        </w:rPr>
        <w:t>Deaf language learners about English being “easy.” In P. Szigetvári (Ed.), 70 snippets to mark Adam Nadasdy’s 70th Birthday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Budapest: Department of English Linguistics, Eötvös Loránd University. NA 70. ISBN: 978-963-284-850-1. </w:t>
      </w:r>
      <w:hyperlink r:id="rId5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>http://seas3.elte.hu/nadasdy70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Style w:val="Czeinternetowe"/>
          <w:rFonts w:ascii="Trebuchet MS" w:hAnsi="Trebuchet MS"/>
          <w:color w:val="000000"/>
          <w:sz w:val="24"/>
          <w:szCs w:val="24"/>
          <w:lang w:val="en-GB"/>
        </w:rPr>
        <w:t xml:space="preserve">Kontra, E.H. (2017). </w:t>
      </w:r>
      <w:r>
        <w:rPr>
          <w:rStyle w:val="Czeinternetowe"/>
          <w:rFonts w:ascii="Trebuchet MS" w:hAnsi="Trebuchet MS"/>
          <w:color w:val="000000"/>
          <w:sz w:val="24"/>
          <w:szCs w:val="24"/>
          <w:lang w:val="en-US"/>
        </w:rPr>
        <w:t xml:space="preserve">The foreign language learning situation of Deaf adults: An overview. </w:t>
      </w:r>
      <w:r>
        <w:rPr>
          <w:rStyle w:val="Czeinternetowe"/>
          <w:rFonts w:ascii="Trebuchet MS" w:hAnsi="Trebuchet MS"/>
          <w:i/>
          <w:color w:val="000000"/>
          <w:sz w:val="24"/>
          <w:szCs w:val="24"/>
          <w:lang w:val="en-US"/>
        </w:rPr>
        <w:t>Journal of Adult Learning, Knowledge and Innovation, 1</w:t>
      </w:r>
      <w:r>
        <w:rPr>
          <w:rStyle w:val="Czeinternetowe"/>
          <w:rFonts w:ascii="Trebuchet MS" w:hAnsi="Trebuchet MS"/>
          <w:color w:val="000000"/>
          <w:sz w:val="24"/>
          <w:szCs w:val="24"/>
          <w:lang w:val="en-US"/>
        </w:rPr>
        <w:t xml:space="preserve">(1) on-line.  DOI: 10.1556/2059.01.2017.1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</w:rPr>
        <w:t xml:space="preserve">Kontra, E.H. (2017). Teaching English to dyslexic language learners: from research to practice.  In Bukor, J., E. Drahota-Szabó, S. Simon &amp; S.J. Tóth (Eds.), </w:t>
      </w:r>
      <w:r>
        <w:rPr>
          <w:rFonts w:ascii="Trebuchet MS" w:hAnsi="Trebuchet MS"/>
          <w:i/>
          <w:color w:val="000000"/>
          <w:sz w:val="24"/>
          <w:szCs w:val="24"/>
        </w:rPr>
        <w:t>Érték, minőség és versenyképesség - a 21. század  kihívásai: A Selye János Egyetem 2017</w:t>
      </w:r>
      <w:r>
        <w:rPr>
          <w:rFonts w:ascii="Trebuchet MS" w:hAnsi="Trebuchet MS"/>
          <w:i/>
          <w:sz w:val="24"/>
          <w:szCs w:val="24"/>
        </w:rPr>
        <w:t>-es nemzetközi tudományos konferenciájának tanulmánykötete. Humántudományi szekciók</w:t>
      </w:r>
      <w:r>
        <w:rPr>
          <w:rFonts w:ascii="Trebuchet MS" w:hAnsi="Trebuchet MS"/>
          <w:sz w:val="24"/>
          <w:szCs w:val="24"/>
        </w:rPr>
        <w:t xml:space="preserve"> (pp. 227-241). Komarno: Selye János Egyetem.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hyperlink r:id="rId6" w:tgtFrame="_blank">
        <w:r>
          <w:rPr>
            <w:rStyle w:val="Czeinternetowe"/>
            <w:rFonts w:ascii="Trebuchet MS" w:hAnsi="Trebuchet MS"/>
            <w:b w:val="false"/>
            <w:i w:val="false"/>
            <w:caps w:val="false"/>
            <w:smallCaps w:val="false"/>
            <w:strike w:val="false"/>
            <w:dstrike w:val="false"/>
            <w:color w:val="333333"/>
            <w:spacing w:val="0"/>
            <w:sz w:val="24"/>
            <w:szCs w:val="24"/>
            <w:u w:val="none"/>
            <w:effect w:val="none"/>
            <w:bdr w:val="single" w:sz="2" w:space="1" w:color="CCCCCC"/>
            <w:lang w:val="en-US"/>
          </w:rPr>
          <w:t>Sedláčková, Jitka</w:t>
        </w:r>
      </w:hyperlink>
      <w:r>
        <w:rPr>
          <w:rFonts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szCs w:val="24"/>
          <w:u w:val="none"/>
          <w:effect w:val="none"/>
          <w:bdr w:val="single" w:sz="2" w:space="1" w:color="CCCCCC"/>
          <w:lang w:val="en-US"/>
        </w:rPr>
        <w:t xml:space="preserve"> (2017). </w:t>
      </w:r>
      <w:r>
        <w:rPr>
          <w:rFonts w:ascii="Trebuchet MS" w:hAnsi="Trebuchet MS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Individuální rozdíly v učení se cizím jazykům: specifická situace neslyšících. </w:t>
      </w:r>
      <w:r>
        <w:rPr>
          <w:rFonts w:ascii="Trebuchet MS" w:hAnsi="Trebuchet MS"/>
          <w:b w:val="false"/>
          <w:i/>
          <w:color w:val="000000"/>
          <w:spacing w:val="0"/>
          <w:sz w:val="24"/>
          <w:szCs w:val="24"/>
          <w:lang w:val="en-US"/>
        </w:rPr>
        <w:t>Komenský</w:t>
      </w:r>
      <w:r>
        <w:rPr>
          <w:rFonts w:ascii="Trebuchet MS" w:hAnsi="Trebuchet MS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, Masarykova univerzita, roč. 141, č. 3, s. 38-42. ISSN 0323-0449.</w:t>
      </w:r>
      <w:r>
        <w:rPr>
          <w:rFonts w:ascii="Trebuchet MS" w:hAnsi="Trebuchet MS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/>
        <w:jc w:val="both"/>
        <w:rPr>
          <w:rFonts w:ascii="Trebuchet MS" w:hAnsi="Trebuchet MS"/>
          <w:b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rebuchet MS" w:hAnsi="Trebuchet MS"/>
          <w:b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  <w:lang w:val="en-US"/>
        </w:rPr>
        <w:t>2016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/>
          <w:color w:val="000000"/>
          <w:sz w:val="24"/>
          <w:szCs w:val="24"/>
          <w:lang w:val="en-US"/>
        </w:rPr>
        <w:t xml:space="preserve">Domagała-Zyśk E. Kontra E.H. (red.) (2016). </w:t>
      </w:r>
      <w:r>
        <w:rPr>
          <w:rFonts w:ascii="Trebuchet MS" w:hAnsi="Trebuchet MS"/>
          <w:b/>
          <w:i/>
          <w:color w:val="000000"/>
          <w:sz w:val="24"/>
          <w:szCs w:val="24"/>
          <w:lang w:val="en-US"/>
        </w:rPr>
        <w:t>English as a foreign language for deaf and hard-of-hearing persons. Challenges and strategies</w:t>
      </w:r>
      <w:r>
        <w:rPr>
          <w:rFonts w:ascii="Trebuchet MS" w:hAnsi="Trebuchet MS"/>
          <w:b/>
          <w:color w:val="000000"/>
          <w:sz w:val="24"/>
          <w:szCs w:val="24"/>
          <w:lang w:val="en-US"/>
        </w:rPr>
        <w:t xml:space="preserve">. Newcastle upon Tyne: Cambridge Scholars Publishing, ss. 200.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(2016). </w:t>
      </w:r>
      <w:r>
        <w:rPr>
          <w:rFonts w:eastAsia="Cambria-Bold" w:cs="Cambria-Bold" w:ascii="Trebuchet MS" w:hAnsi="Trebuchet MS"/>
          <w:bCs/>
          <w:sz w:val="24"/>
          <w:szCs w:val="24"/>
        </w:rPr>
        <w:t xml:space="preserve">Głębokie i powierzchniowe strategie uczenia się języka obcego studentów niesłyszących i słabosłyszących. </w:t>
      </w:r>
      <w:r>
        <w:rPr>
          <w:rFonts w:cs="Cambria" w:ascii="Trebuchet MS" w:hAnsi="Trebuchet MS"/>
          <w:i/>
          <w:color w:val="333333"/>
          <w:sz w:val="24"/>
          <w:szCs w:val="24"/>
        </w:rPr>
        <w:t>Rozprawy Społeczne</w:t>
      </w:r>
      <w:r>
        <w:rPr>
          <w:rFonts w:cs="Cambria" w:ascii="Trebuchet MS" w:hAnsi="Trebuchet MS"/>
          <w:color w:val="333333"/>
          <w:sz w:val="24"/>
          <w:szCs w:val="24"/>
        </w:rPr>
        <w:t xml:space="preserve"> Tom X, Nr 2, 31-35.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(2016). </w:t>
      </w:r>
      <w:r>
        <w:rPr>
          <w:rFonts w:ascii="Trebuchet MS" w:hAnsi="Trebuchet MS"/>
          <w:i/>
          <w:color w:val="000000"/>
          <w:sz w:val="24"/>
          <w:szCs w:val="24"/>
        </w:rPr>
        <w:t>Przekonania studentów słyszących i niesłyszących o uczeniu się języka obcego</w:t>
      </w:r>
      <w:r>
        <w:rPr>
          <w:rFonts w:ascii="Trebuchet MS" w:hAnsi="Trebuchet MS"/>
          <w:color w:val="000000"/>
          <w:sz w:val="24"/>
          <w:szCs w:val="24"/>
        </w:rPr>
        <w:t xml:space="preserve">. W: Domagała-Zyśk E., Borowicz A., Kołodziejczyk R. (red.) (2016). </w:t>
      </w:r>
      <w:r>
        <w:rPr>
          <w:rFonts w:ascii="Trebuchet MS" w:hAnsi="Trebuchet MS"/>
          <w:i/>
          <w:color w:val="000000"/>
          <w:sz w:val="24"/>
          <w:szCs w:val="24"/>
        </w:rPr>
        <w:t>Język i wychowanie. Księga Jubileuszowa z okazji 45-lecia pracy naukowej Profesor Kazimiery Krakowiak</w:t>
      </w:r>
      <w:r>
        <w:rPr>
          <w:rFonts w:ascii="Trebuchet MS" w:hAnsi="Trebuchet MS"/>
          <w:color w:val="000000"/>
          <w:sz w:val="24"/>
          <w:szCs w:val="24"/>
        </w:rPr>
        <w:t xml:space="preserve">. 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Lublin: Wydawnictwo KUL, ss. 535-549. 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(2016). </w:t>
      </w:r>
      <w:r>
        <w:rPr>
          <w:rFonts w:ascii="Trebuchet MS" w:hAnsi="Trebuchet MS"/>
          <w:bCs/>
          <w:i/>
          <w:color w:val="000000"/>
          <w:sz w:val="24"/>
          <w:szCs w:val="24"/>
          <w:lang w:val="en-US"/>
        </w:rPr>
        <w:t>Teaching English as a  Second Language to Deaf and Hard-of-Hearing Students</w:t>
      </w:r>
      <w:r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. W: </w:t>
      </w:r>
      <w:r>
        <w:rPr>
          <w:rFonts w:ascii="Trebuchet MS" w:hAnsi="Trebuchet MS"/>
          <w:bCs/>
          <w:sz w:val="24"/>
          <w:szCs w:val="24"/>
          <w:lang w:val="en-US"/>
        </w:rPr>
        <w:t xml:space="preserve">M. Marschark, P.E. Spencer </w:t>
      </w:r>
      <w:r>
        <w:rPr>
          <w:rFonts w:ascii="Trebuchet MS" w:hAnsi="Trebuchet MS"/>
          <w:i/>
          <w:sz w:val="24"/>
          <w:szCs w:val="24"/>
          <w:lang w:val="en-US"/>
        </w:rPr>
        <w:t>The Oxford Handbook of Deaf Studies in Language</w:t>
      </w:r>
      <w:r>
        <w:rPr>
          <w:rFonts w:ascii="Trebuchet MS" w:hAnsi="Trebuchet MS"/>
          <w:sz w:val="24"/>
          <w:szCs w:val="24"/>
          <w:lang w:val="en-US"/>
        </w:rPr>
        <w:t xml:space="preserve">, Nowy Jork: Oxford University Press, </w:t>
      </w:r>
      <w:r>
        <w:rPr>
          <w:rFonts w:ascii="Trebuchet MS" w:hAnsi="Trebuchet MS"/>
          <w:bCs/>
          <w:color w:val="000000"/>
          <w:sz w:val="24"/>
          <w:szCs w:val="24"/>
          <w:lang w:val="en-US"/>
        </w:rPr>
        <w:t>231-246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(2016). </w:t>
      </w:r>
      <w:r>
        <w:rPr>
          <w:rFonts w:ascii="Trebuchet MS" w:hAnsi="Trebuchet MS"/>
          <w:i/>
          <w:color w:val="000000"/>
          <w:sz w:val="24"/>
          <w:szCs w:val="24"/>
          <w:lang w:val="en-US"/>
        </w:rPr>
        <w:t>Vocabulary teaching strategies in EFL classes for deaf and hard of hearing students.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 W: E. Domagała-Zyśk, E.H. Kontra (red.) </w:t>
      </w:r>
      <w:r>
        <w:rPr>
          <w:rFonts w:ascii="Trebuchet MS" w:hAnsi="Trebuchet MS"/>
          <w:i/>
          <w:color w:val="000000"/>
          <w:sz w:val="24"/>
          <w:szCs w:val="24"/>
          <w:lang w:val="en-US"/>
        </w:rPr>
        <w:t>English as a foreign language for deaf and hard-of-hearing persons. Challenges and strategies</w:t>
      </w:r>
      <w:r>
        <w:rPr>
          <w:rFonts w:ascii="Trebuchet MS" w:hAnsi="Trebuchet MS"/>
          <w:color w:val="000000"/>
          <w:sz w:val="24"/>
          <w:szCs w:val="24"/>
          <w:lang w:val="en-US"/>
        </w:rPr>
        <w:t>. Newcastle upon Tyne: Cambridge Scholars Publishing, s. 135-152.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Malec M. (2016). </w:t>
      </w:r>
      <w:r>
        <w:rPr>
          <w:rFonts w:ascii="Trebuchet MS" w:hAnsi="Trebuchet MS"/>
          <w:sz w:val="24"/>
          <w:szCs w:val="24"/>
          <w:lang w:val="en-US"/>
        </w:rPr>
        <w:t>Lesson Content Modifications: How to Adapt ESL Teaching Strategies to the Special Needs of Deaf and Hard-of-Hearing Students. In:</w:t>
      </w:r>
      <w:r>
        <w:rPr>
          <w:rFonts w:ascii="Trebuchet MS" w:hAnsi="Trebuchet MS"/>
          <w:color w:val="222222"/>
          <w:sz w:val="24"/>
          <w:szCs w:val="24"/>
          <w:shd w:fill="FFFFFF" w:val="clear"/>
          <w:lang w:val="en-US"/>
        </w:rPr>
        <w:t xml:space="preserve"> E. Domagała-Zyśk, E.H. Kontra (eds.) </w:t>
      </w:r>
      <w:r>
        <w:rPr>
          <w:rFonts w:ascii="Trebuchet MS" w:hAnsi="Trebuchet MS"/>
          <w:i/>
          <w:color w:val="222222"/>
          <w:sz w:val="24"/>
          <w:szCs w:val="24"/>
          <w:shd w:fill="FFFFFF" w:val="clear"/>
          <w:lang w:val="en-US"/>
        </w:rPr>
        <w:t>English as a Foreign Language for Deaf and Hard of Hearing Persons – Challenges and Strategies</w:t>
      </w:r>
      <w:r>
        <w:rPr>
          <w:rFonts w:ascii="Trebuchet MS" w:hAnsi="Trebuchet MS"/>
          <w:color w:val="222222"/>
          <w:sz w:val="24"/>
          <w:szCs w:val="24"/>
          <w:shd w:fill="FFFFFF" w:val="clear"/>
          <w:lang w:val="en-US"/>
        </w:rPr>
        <w:t>.</w:t>
      </w:r>
      <w:r>
        <w:rPr>
          <w:rFonts w:ascii="Trebuchet MS" w:hAnsi="Trebuchet MS"/>
          <w:i/>
          <w:color w:val="222222"/>
          <w:sz w:val="24"/>
          <w:szCs w:val="24"/>
          <w:shd w:fill="FFFFFF" w:val="clear"/>
          <w:lang w:val="en-US"/>
        </w:rPr>
        <w:t xml:space="preserve"> </w:t>
      </w:r>
      <w:r>
        <w:rPr>
          <w:rFonts w:ascii="Trebuchet MS" w:hAnsi="Trebuchet MS"/>
          <w:bCs/>
          <w:iCs/>
          <w:color w:val="000000"/>
          <w:sz w:val="24"/>
          <w:szCs w:val="24"/>
          <w:lang w:val="en-US"/>
        </w:rPr>
        <w:t>Cambridge Scholars Publishing</w:t>
      </w:r>
      <w:r>
        <w:rPr>
          <w:rFonts w:ascii="Trebuchet MS" w:hAnsi="Trebuchet MS"/>
          <w:bCs/>
          <w:i/>
          <w:iCs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Cs/>
          <w:iCs/>
          <w:color w:val="000000"/>
          <w:sz w:val="24"/>
          <w:szCs w:val="24"/>
          <w:lang w:val="en-US"/>
        </w:rPr>
        <w:t>Moritz N. (2016).</w:t>
      </w:r>
      <w:r>
        <w:rPr>
          <w:rFonts w:ascii="Trebuchet MS" w:hAnsi="Trebuchet MS"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rebuchet MS" w:hAnsi="Trebuchet MS"/>
          <w:i/>
          <w:sz w:val="24"/>
          <w:szCs w:val="24"/>
          <w:lang w:val="en-GB"/>
        </w:rPr>
        <w:t>Oral Communication and Intelligibility in Deaf Speech</w:t>
      </w:r>
      <w:r>
        <w:rPr>
          <w:rFonts w:ascii="Trebuchet MS" w:hAnsi="Trebuchet MS"/>
          <w:i/>
          <w:lang w:val="en-GB"/>
        </w:rPr>
        <w:t xml:space="preserve">. </w:t>
      </w:r>
      <w:r>
        <w:rPr>
          <w:rFonts w:ascii="Trebuchet MS" w:hAnsi="Trebuchet MS"/>
          <w:sz w:val="24"/>
          <w:szCs w:val="24"/>
          <w:lang w:val="en-US"/>
        </w:rPr>
        <w:t>In:</w:t>
      </w:r>
      <w:r>
        <w:rPr>
          <w:rFonts w:ascii="Trebuchet MS" w:hAnsi="Trebuchet MS"/>
          <w:color w:val="222222"/>
          <w:sz w:val="24"/>
          <w:szCs w:val="24"/>
          <w:shd w:fill="FFFFFF" w:val="clear"/>
          <w:lang w:val="en-US"/>
        </w:rPr>
        <w:t xml:space="preserve"> E. Domagała-Zyśk, E.H. Kontra (eds.) </w:t>
      </w:r>
      <w:r>
        <w:rPr>
          <w:rFonts w:ascii="Trebuchet MS" w:hAnsi="Trebuchet MS"/>
          <w:i/>
          <w:color w:val="222222"/>
          <w:sz w:val="24"/>
          <w:szCs w:val="24"/>
          <w:shd w:fill="FFFFFF" w:val="clear"/>
          <w:lang w:val="en-US"/>
        </w:rPr>
        <w:t>English as a Foreign Language for Deaf and Hard of Hearing Persons – Challenges and Strategies</w:t>
      </w:r>
      <w:r>
        <w:rPr>
          <w:rFonts w:ascii="Trebuchet MS" w:hAnsi="Trebuchet MS"/>
          <w:color w:val="222222"/>
          <w:sz w:val="24"/>
          <w:szCs w:val="24"/>
          <w:shd w:fill="FFFFFF" w:val="clear"/>
          <w:lang w:val="en-US"/>
        </w:rPr>
        <w:t>.</w:t>
      </w:r>
      <w:r>
        <w:rPr>
          <w:rFonts w:ascii="Trebuchet MS" w:hAnsi="Trebuchet MS"/>
          <w:i/>
          <w:color w:val="222222"/>
          <w:sz w:val="24"/>
          <w:szCs w:val="24"/>
          <w:shd w:fill="FFFFFF" w:val="clear"/>
          <w:lang w:val="en-US"/>
        </w:rPr>
        <w:t xml:space="preserve"> </w:t>
      </w:r>
      <w:r>
        <w:rPr>
          <w:rFonts w:ascii="Trebuchet MS" w:hAnsi="Trebuchet MS"/>
          <w:bCs/>
          <w:iCs/>
          <w:color w:val="000000"/>
          <w:sz w:val="24"/>
          <w:szCs w:val="24"/>
          <w:lang w:val="en-US"/>
        </w:rPr>
        <w:t>Cambridge Scholars Publishing</w:t>
      </w:r>
      <w:r>
        <w:rPr>
          <w:rFonts w:ascii="Trebuchet MS" w:hAnsi="Trebuchet MS"/>
          <w:bCs/>
          <w:i/>
          <w:iCs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 w:eastAsia="pl-PL"/>
        </w:rPr>
        <w:t>Nabiałek A., (2016).</w:t>
      </w:r>
      <w:r>
        <w:rPr>
          <w:rFonts w:ascii="Trebuchet MS" w:hAnsi="Trebuchet MS"/>
          <w:sz w:val="24"/>
          <w:szCs w:val="24"/>
          <w:lang w:val="en-US"/>
        </w:rPr>
        <w:t xml:space="preserve"> </w:t>
      </w:r>
      <w:r>
        <w:rPr>
          <w:rFonts w:ascii="Trebuchet MS" w:hAnsi="Trebuchet MS"/>
          <w:sz w:val="24"/>
          <w:szCs w:val="24"/>
          <w:lang w:val="en-US" w:eastAsia="pl-PL"/>
        </w:rPr>
        <w:t xml:space="preserve">Immersion in the language for Deaf Students. In: E.Domagała-Zyśk, E.H. Kontra (eds.) </w:t>
      </w:r>
      <w:r>
        <w:rPr>
          <w:rFonts w:ascii="Trebuchet MS" w:hAnsi="Trebuchet MS"/>
          <w:i/>
          <w:sz w:val="24"/>
          <w:szCs w:val="24"/>
          <w:lang w:val="en-US" w:eastAsia="pl-PL"/>
        </w:rPr>
        <w:t xml:space="preserve"> English as a Foreign Language for Deaf and Hard-of-Hearing Persons Challenges and Strategies </w:t>
      </w:r>
      <w:r>
        <w:rPr>
          <w:rFonts w:ascii="Trebuchet MS" w:hAnsi="Trebuchet MS"/>
          <w:sz w:val="24"/>
          <w:szCs w:val="24"/>
          <w:lang w:val="en-US" w:eastAsia="pl-PL"/>
        </w:rPr>
        <w:t>Cambridge Scholars Publishing, England.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 xml:space="preserve">Piniel, K., Kontra, E.H., &amp; Csizér, K. (2016). </w:t>
      </w:r>
      <w:r>
        <w:rPr>
          <w:rFonts w:ascii="Trebuchet MS" w:hAnsi="Trebuchet MS"/>
          <w:sz w:val="24"/>
          <w:szCs w:val="24"/>
          <w:lang w:val="en-US"/>
        </w:rPr>
        <w:t xml:space="preserve">Foreign language teachers at schools for Deaf and hard-of-hearing students. In E. </w:t>
      </w:r>
      <w:r>
        <w:rPr>
          <w:rFonts w:cs="H-Times New Roman" w:ascii="Trebuchet MS" w:hAnsi="Trebuchet MS"/>
          <w:sz w:val="24"/>
          <w:szCs w:val="24"/>
          <w:lang w:val="hu-HU"/>
        </w:rPr>
        <w:t xml:space="preserve">Domagala-Zysk &amp; E.H. Kontra (Eds.). </w:t>
      </w:r>
      <w:r>
        <w:rPr>
          <w:rFonts w:ascii="Trebuchet MS" w:hAnsi="Trebuchet MS"/>
          <w:bCs/>
          <w:i/>
          <w:sz w:val="24"/>
          <w:szCs w:val="24"/>
          <w:lang w:val="en-US" w:eastAsia="it-IT"/>
        </w:rPr>
        <w:t xml:space="preserve">English as a foreign language for Deaf and hard of hearing persons </w:t>
      </w:r>
      <w:r>
        <w:rPr>
          <w:rFonts w:ascii="Trebuchet MS" w:hAnsi="Trebuchet MS"/>
          <w:bCs/>
          <w:sz w:val="24"/>
          <w:szCs w:val="24"/>
          <w:lang w:val="en-US" w:eastAsia="it-IT"/>
        </w:rPr>
        <w:t xml:space="preserve">– </w:t>
      </w:r>
      <w:r>
        <w:rPr>
          <w:rFonts w:ascii="Trebuchet MS" w:hAnsi="Trebuchet MS"/>
          <w:bCs/>
          <w:i/>
          <w:sz w:val="24"/>
          <w:szCs w:val="24"/>
          <w:lang w:val="en-US" w:eastAsia="it-IT"/>
        </w:rPr>
        <w:t>Challenges and strategies</w:t>
      </w:r>
      <w:r>
        <w:rPr>
          <w:rFonts w:ascii="Trebuchet MS" w:hAnsi="Trebuchet MS"/>
          <w:bCs/>
          <w:sz w:val="24"/>
          <w:szCs w:val="24"/>
          <w:lang w:val="en-US" w:eastAsia="it-IT"/>
        </w:rPr>
        <w:t>. Newcastle upon Tyne: Cambridge Scholars Publishing.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Podlewska, A. (2016). The Use of Cued Speech to Support the Development of Verbal Language Skills in English Language Instruction for Deaf and Hard-of-hearing Students. In: E. Domagała-Zyśk, E. H. Kontra (eds.) </w:t>
      </w:r>
      <w:r>
        <w:rPr>
          <w:rFonts w:ascii="Trebuchet MS" w:hAnsi="Trebuchet MS"/>
          <w:i/>
          <w:sz w:val="24"/>
          <w:szCs w:val="24"/>
          <w:lang w:val="en-US"/>
        </w:rPr>
        <w:t>English as a Foreign Language for Deaf and Hard-of-hearing Persons Challenges and Strategies</w:t>
      </w:r>
      <w:r>
        <w:rPr>
          <w:rFonts w:ascii="Trebuchet MS" w:hAnsi="Trebuchet MS"/>
          <w:sz w:val="24"/>
          <w:szCs w:val="24"/>
          <w:lang w:val="en-US"/>
        </w:rPr>
        <w:t xml:space="preserve">. </w:t>
      </w:r>
      <w:r>
        <w:rPr>
          <w:rFonts w:ascii="Trebuchet MS" w:hAnsi="Trebuchet MS"/>
          <w:sz w:val="24"/>
          <w:szCs w:val="24"/>
        </w:rPr>
        <w:t>(pp. 23-40) Cambridge Scholars Publishing.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 xml:space="preserve">Podlewska, A. (2016). Wykorzystanie gier i zabaw towarzyskich w nauczaniu języków obcych studentów z uszkodzeniami słuchu. In: E. Domagała-Zyśk, A. Borowicz, R. Kołodziejczyk (eds.) </w:t>
      </w:r>
      <w:r>
        <w:rPr>
          <w:rFonts w:ascii="Trebuchet MS" w:hAnsi="Trebuchet MS"/>
          <w:i/>
          <w:sz w:val="24"/>
          <w:szCs w:val="24"/>
        </w:rPr>
        <w:t>Język i wychowanie</w:t>
      </w:r>
      <w:r>
        <w:rPr>
          <w:rFonts w:ascii="Trebuchet MS" w:hAnsi="Trebuchet MS"/>
          <w:sz w:val="24"/>
          <w:szCs w:val="24"/>
        </w:rPr>
        <w:t xml:space="preserve">. </w:t>
      </w:r>
      <w:r>
        <w:rPr>
          <w:rFonts w:ascii="Trebuchet MS" w:hAnsi="Trebuchet MS"/>
          <w:sz w:val="24"/>
          <w:szCs w:val="24"/>
          <w:lang w:val="en-US"/>
        </w:rPr>
        <w:t>(pp. 525-534). Lublin: Wydawnictwo KUL.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Pritchard, P. Experiences in teaching English to deaf and severely hard-of-hearing pupils in Norway (2016) In: E. Domagała-Zyśk, E. H. Kontra (eds.) </w:t>
      </w:r>
      <w:r>
        <w:rPr>
          <w:rFonts w:ascii="Trebuchet MS" w:hAnsi="Trebuchet MS"/>
          <w:i/>
          <w:sz w:val="24"/>
          <w:szCs w:val="24"/>
          <w:lang w:val="en-US"/>
        </w:rPr>
        <w:t>English as a Foreign Language for Deaf and Hard-of-hearing Persons Challenges and Strategies</w:t>
      </w:r>
      <w:r>
        <w:rPr>
          <w:rFonts w:ascii="Trebuchet MS" w:hAnsi="Trebuchet MS"/>
          <w:sz w:val="24"/>
          <w:szCs w:val="24"/>
          <w:lang w:val="en-US"/>
        </w:rPr>
        <w:t>. (pp. 41-54) Cambridge Scholars Publishing.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Calibri" w:ascii="Trebuchet MS" w:hAnsi="Trebuchet MS"/>
          <w:sz w:val="24"/>
          <w:szCs w:val="24"/>
          <w:lang w:val="en-GB"/>
        </w:rPr>
        <w:t xml:space="preserve">Sedláčková, J. (2016). </w:t>
      </w:r>
      <w:r>
        <w:rPr>
          <w:rFonts w:ascii="Trebuchet MS" w:hAnsi="Trebuchet MS"/>
          <w:color w:val="000000"/>
          <w:sz w:val="24"/>
          <w:szCs w:val="24"/>
          <w:lang w:val="en-GB"/>
        </w:rPr>
        <w:t xml:space="preserve">Challenges of reading comprehension development of deaf learners in the foreign language classroom: putting theory into practice. In E. Kontra &amp; E. Domagała-Zyśk, </w:t>
      </w:r>
      <w:r>
        <w:rPr>
          <w:rFonts w:ascii="Trebuchet MS" w:hAnsi="Trebuchet MS"/>
          <w:i/>
          <w:iCs/>
          <w:color w:val="000000"/>
          <w:sz w:val="24"/>
          <w:szCs w:val="24"/>
          <w:lang w:val="en-GB"/>
        </w:rPr>
        <w:t>English as a Foreign Language for Deaf and Hard of Hearing Persons – Challenges and Strategies</w:t>
      </w:r>
      <w:r>
        <w:rPr>
          <w:rFonts w:ascii="Trebuchet MS" w:hAnsi="Trebuchet MS"/>
          <w:color w:val="000000"/>
          <w:sz w:val="24"/>
          <w:szCs w:val="24"/>
          <w:lang w:val="en-GB"/>
        </w:rPr>
        <w:t xml:space="preserve"> (pp. 109-134). Newcastle upon Thyne, England: Cambridge Scholars Publishing.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Sedlackova I. (2016). </w:t>
      </w:r>
      <w:r>
        <w:rPr>
          <w:rFonts w:ascii="Trebuchet MS" w:hAnsi="Trebuchet MS"/>
          <w:i/>
          <w:color w:val="000000"/>
          <w:sz w:val="24"/>
          <w:szCs w:val="24"/>
          <w:lang w:val="cs-CZ" w:eastAsia="pl-PL"/>
        </w:rPr>
        <w:t>Reading in English as a foreign language in deaf university students</w:t>
      </w:r>
      <w:r>
        <w:rPr>
          <w:rFonts w:ascii="Trebuchet MS" w:hAnsi="Trebuchet MS"/>
          <w:color w:val="000000"/>
          <w:sz w:val="24"/>
          <w:szCs w:val="24"/>
          <w:lang w:val="cs-CZ" w:eastAsia="pl-PL"/>
        </w:rPr>
        <w:t>. Faculty of Education, Masaryk University, Brno, Czech Republic (PhD thesis)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Urdarević I., (2016), Specifičnost nastave engleskog jezika u školi za gluve i nagluve učenike (Specificity of teaching English language at school for the deaf and hard of hearing student), magistarska teza (master thesis), Fakultet za specijalnu edukaciju i rehabilitaciju, Univerzitet u Beogradu, Belgrade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Urdarević I., Dimić N.,(2016), Primena informaciono – komunikacionih tehnologija (IKT) za učenje engleskog kao stranog jezika u gluvoj i nagluvoj populaciji (Application of ICT for learning English as a foreign language in deaf and hard of hearing population). In: Slavnić S., Radovanović V. (editors) (2016). Specifičnost oštećenja sluha – novi koraci (Specificity of hearing impairment – new steps), tematski zbornik radova, Fakultet za specijalnu edukaciju i rehabilitaciju, Belgrade, 129 – 144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Calibri" w:ascii="Trebuchet MS" w:hAnsi="Trebuchet MS"/>
          <w:color w:val="000000"/>
          <w:sz w:val="24"/>
          <w:szCs w:val="24"/>
          <w:lang w:val="en-US"/>
        </w:rPr>
        <w:t>Urdarević, I (2016), Teaching English to Deaf and Hard of Hearing students in Serbia: a personal account. In Domagala</w:t>
      </w:r>
      <w:r>
        <w:rPr>
          <w:rFonts w:eastAsia="Calibri" w:ascii="Trebuchet MS" w:hAnsi="Trebuchet MS"/>
          <w:sz w:val="24"/>
          <w:szCs w:val="24"/>
          <w:lang w:val="en-US"/>
        </w:rPr>
        <w:t>-Zyśk</w:t>
      </w:r>
      <w:r>
        <w:rPr>
          <w:rFonts w:eastAsia="Calibri" w:ascii="Trebuchet MS" w:hAnsi="Trebuchet MS"/>
          <w:color w:val="000000"/>
          <w:sz w:val="24"/>
          <w:szCs w:val="24"/>
          <w:lang w:val="en-US"/>
        </w:rPr>
        <w:t xml:space="preserve">, Е, Kontra, H. E, (2016). </w:t>
      </w:r>
      <w:r>
        <w:rPr>
          <w:rFonts w:eastAsia="Calibri" w:ascii="Trebuchet MS" w:hAnsi="Trebuchet MS"/>
          <w:sz w:val="24"/>
          <w:szCs w:val="24"/>
          <w:lang w:val="en-US"/>
        </w:rPr>
        <w:t xml:space="preserve">English as a Foreign Language for Deaf and Hard of Hearing persons – Challenges and Strategies, </w:t>
      </w:r>
      <w:r>
        <w:rPr>
          <w:rFonts w:ascii="Trebuchet MS" w:hAnsi="Trebuchet MS"/>
          <w:color w:val="000000"/>
          <w:sz w:val="24"/>
          <w:szCs w:val="24"/>
          <w:lang w:val="en-US" w:eastAsia="pl-PL"/>
        </w:rPr>
        <w:t>Newcastle upon Tyne: Cambridge Scholars Publishing</w:t>
      </w:r>
      <w:r>
        <w:rPr>
          <w:rFonts w:eastAsia="Calibri" w:ascii="Trebuchet MS" w:hAnsi="Trebuchet MS"/>
          <w:sz w:val="24"/>
          <w:szCs w:val="24"/>
          <w:lang w:val="en-US"/>
        </w:rPr>
        <w:t>, p.91-108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Urdarevic I. (2016). </w:t>
      </w:r>
      <w:r>
        <w:rPr>
          <w:rFonts w:ascii="Trebuchet MS" w:hAnsi="Trebuchet MS"/>
          <w:i/>
          <w:sz w:val="24"/>
          <w:szCs w:val="24"/>
          <w:lang w:val="en-US"/>
        </w:rPr>
        <w:t>Specificity of Teaching English Language at School for the Deaf and Hard of Hearing Students</w:t>
      </w:r>
      <w:r>
        <w:rPr>
          <w:rFonts w:ascii="Trebuchet MS" w:hAnsi="Trebuchet MS"/>
          <w:sz w:val="24"/>
          <w:szCs w:val="24"/>
          <w:lang w:val="en-US"/>
        </w:rPr>
        <w:t>. Faculty for Special Education and Rehabilitation, University of Belgrade (MA dissertation)</w:t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 w:eastAsia="Calibri"/>
          <w:sz w:val="24"/>
          <w:szCs w:val="24"/>
          <w:lang w:val="en-US"/>
        </w:rPr>
      </w:pPr>
      <w:r>
        <w:rPr>
          <w:rFonts w:eastAsia="Calibri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 w:eastAsia="Calibri"/>
          <w:sz w:val="24"/>
          <w:szCs w:val="24"/>
          <w:lang w:val="en-US"/>
        </w:rPr>
      </w:pPr>
      <w:r>
        <w:rPr>
          <w:rFonts w:eastAsia="Calibri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2015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de-DE"/>
        </w:rPr>
        <w:t xml:space="preserve">Csizér, K., Kontra, E.H., &amp; Piniel, K. (2015). </w:t>
      </w:r>
      <w:r>
        <w:rPr>
          <w:rFonts w:ascii="Trebuchet MS" w:hAnsi="Trebuchet MS"/>
          <w:sz w:val="24"/>
          <w:szCs w:val="24"/>
          <w:lang w:val="en-US"/>
        </w:rPr>
        <w:t xml:space="preserve">An investigation of the self-related concepts and foreign language motivation of young Deaf and hard of hearing learners in Hungary. </w:t>
      </w:r>
      <w:r>
        <w:rPr>
          <w:rFonts w:ascii="Trebuchet MS" w:hAnsi="Trebuchet MS"/>
          <w:i/>
          <w:sz w:val="24"/>
          <w:szCs w:val="24"/>
          <w:lang w:val="en-US"/>
        </w:rPr>
        <w:t>Studies in Second Language Learning and Teaching, 5</w:t>
      </w:r>
      <w:r>
        <w:rPr>
          <w:rFonts w:ascii="Trebuchet MS" w:hAnsi="Trebuchet MS"/>
          <w:sz w:val="24"/>
          <w:szCs w:val="24"/>
          <w:lang w:val="en-US"/>
        </w:rPr>
        <w:t>(2), 229-249.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Csizér, K., Piniel, K., &amp; Kontra, E.H. (2015). The role of individual variables in shaping deaf and hard-of-hearing language learners’ motivated learning behavior. S.L. Krevelj &amp; J. Mihaljevic Djigunovic (Eds.), </w:t>
      </w:r>
      <w:r>
        <w:rPr>
          <w:rFonts w:ascii="Trebuchet MS" w:hAnsi="Trebuchet MS"/>
          <w:i/>
          <w:sz w:val="24"/>
          <w:szCs w:val="24"/>
          <w:lang w:val="en-US"/>
        </w:rPr>
        <w:t>UZRT 2014: Empirical Studies in Applied Linguistics</w:t>
      </w:r>
      <w:r>
        <w:rPr>
          <w:rFonts w:ascii="Trebuchet MS" w:hAnsi="Trebuchet MS"/>
          <w:sz w:val="24"/>
          <w:szCs w:val="24"/>
          <w:lang w:val="en-US"/>
        </w:rPr>
        <w:t xml:space="preserve"> (pp. 31-42). Zagreb: FFpress. Retrieved from </w:t>
      </w:r>
      <w:r>
        <w:fldChar w:fldCharType="begin"/>
      </w:r>
      <w:r>
        <w:rPr>
          <w:rStyle w:val="Czeinternetowe"/>
          <w:sz w:val="24"/>
          <w:szCs w:val="24"/>
          <w:rFonts w:ascii="Trebuchet MS" w:hAnsi="Trebuchet MS"/>
        </w:rPr>
        <w:instrText> HYPERLINK "https://books.google.hr/books?id=f7zmBwAAQBAJ&amp;printsec=frontcover&amp;hl=hr&amp;source=gbs_ge_summary_r" \l "v=onepage&amp;q&amp;f=false"</w:instrText>
      </w:r>
      <w:r>
        <w:rPr>
          <w:rStyle w:val="Czeinternetowe"/>
          <w:sz w:val="24"/>
          <w:szCs w:val="24"/>
          <w:rFonts w:ascii="Trebuchet MS" w:hAnsi="Trebuchet MS"/>
        </w:rPr>
        <w:fldChar w:fldCharType="separate"/>
      </w:r>
      <w:r>
        <w:rPr>
          <w:rStyle w:val="Czeinternetowe"/>
          <w:rFonts w:ascii="Trebuchet MS" w:hAnsi="Trebuchet MS"/>
          <w:color w:val="000000"/>
          <w:sz w:val="24"/>
          <w:szCs w:val="24"/>
          <w:lang w:val="hu-HU"/>
        </w:rPr>
        <w:t>https://books.google.hr/books?id=f7zmBwAAQBAJ&amp;printsec=frontcover&amp;hl=hr&amp;source=gbs_ge_summary_r#v=onepage&amp;q&amp;f=false</w:t>
      </w:r>
      <w:r>
        <w:rPr>
          <w:rStyle w:val="Czeinternetowe"/>
          <w:sz w:val="24"/>
          <w:szCs w:val="24"/>
          <w:rFonts w:ascii="Trebuchet MS" w:hAnsi="Trebuchet MS"/>
        </w:rPr>
        <w:fldChar w:fldCharType="end"/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(2015). </w:t>
      </w:r>
      <w:r>
        <w:rPr>
          <w:rFonts w:eastAsia="TimesNewRomanPS-BoldMT" w:cs="TimesNewRomanPSMT" w:ascii="Trebuchet MS" w:hAnsi="Trebuchet MS"/>
          <w:sz w:val="24"/>
          <w:szCs w:val="24"/>
          <w:lang w:val="en-US"/>
        </w:rPr>
        <w:t xml:space="preserve">Beliefs about learning English as a foreign language – experience of deaf and hard-of-hearing Polish adolescents </w:t>
      </w:r>
      <w:r>
        <w:rPr>
          <w:rFonts w:eastAsia="TimesNewRomanPS-BoldMT" w:cs="TimesNewRomanPSMT" w:ascii="Trebuchet MS" w:hAnsi="Trebuchet MS"/>
          <w:i/>
          <w:sz w:val="24"/>
          <w:szCs w:val="24"/>
          <w:lang w:val="en-US"/>
        </w:rPr>
        <w:t>S</w:t>
      </w:r>
      <w:r>
        <w:rPr>
          <w:rFonts w:cs="TimesNewRomanPSMT" w:ascii="Trebuchet MS" w:hAnsi="Trebuchet MS"/>
          <w:i/>
          <w:sz w:val="24"/>
          <w:szCs w:val="24"/>
          <w:lang w:val="en-US"/>
        </w:rPr>
        <w:t>tudia Anglica</w:t>
      </w:r>
      <w:r>
        <w:rPr>
          <w:rFonts w:eastAsia="TimesNewRomanPS-BoldMT" w:cs="TimesNewRomanPSMT" w:ascii="Trebuchet MS" w:hAnsi="Trebuchet MS"/>
          <w:i/>
          <w:sz w:val="24"/>
          <w:szCs w:val="24"/>
          <w:lang w:val="en-US"/>
        </w:rPr>
        <w:t xml:space="preserve"> </w:t>
      </w:r>
      <w:r>
        <w:rPr>
          <w:rFonts w:cs="TimesNewRomanPSMT" w:ascii="Trebuchet MS" w:hAnsi="Trebuchet MS"/>
          <w:i/>
          <w:sz w:val="24"/>
          <w:szCs w:val="24"/>
          <w:lang w:val="en-US"/>
        </w:rPr>
        <w:t>Resoviensia</w:t>
      </w:r>
      <w:r>
        <w:rPr>
          <w:rFonts w:cs="TimesNewRomanPSMT" w:ascii="Trebuchet MS" w:hAnsi="Trebuchet MS"/>
          <w:sz w:val="24"/>
          <w:szCs w:val="24"/>
          <w:lang w:val="en-US"/>
        </w:rPr>
        <w:t xml:space="preserve"> 90, zeszyt 12, s. </w:t>
      </w:r>
      <w:r>
        <w:rPr>
          <w:rFonts w:eastAsia="TimesNewRomanPS-BoldMT" w:cs="TimesNewRomanPSMT" w:ascii="Trebuchet MS" w:hAnsi="Trebuchet MS"/>
          <w:sz w:val="24"/>
          <w:szCs w:val="24"/>
          <w:lang w:val="en-US"/>
        </w:rPr>
        <w:t xml:space="preserve">16-29.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(2015). </w:t>
      </w:r>
      <w:r>
        <w:rPr>
          <w:rFonts w:ascii="Trebuchet MS" w:hAnsi="Trebuchet MS"/>
          <w:i/>
          <w:color w:val="000000"/>
          <w:sz w:val="24"/>
          <w:szCs w:val="24"/>
        </w:rPr>
        <w:t>Kobiety niesłyszące i słabosłyszące na współczesnym rynku pracy.</w:t>
      </w:r>
      <w:r>
        <w:rPr>
          <w:rFonts w:ascii="Trebuchet MS" w:hAnsi="Trebuchet MS"/>
          <w:color w:val="000000"/>
          <w:sz w:val="24"/>
          <w:szCs w:val="24"/>
        </w:rPr>
        <w:t xml:space="preserve"> W: W. Janocha, K. Zielińska-Król </w:t>
      </w:r>
      <w:r>
        <w:rPr>
          <w:rFonts w:cs="PalatinoLinotype-Italic" w:ascii="Trebuchet MS" w:hAnsi="Trebuchet MS"/>
          <w:iCs/>
          <w:sz w:val="24"/>
          <w:szCs w:val="24"/>
        </w:rPr>
        <w:t xml:space="preserve"> (red.) </w:t>
      </w:r>
      <w:r>
        <w:rPr>
          <w:rFonts w:ascii="Trebuchet MS" w:hAnsi="Trebuchet MS"/>
          <w:i/>
          <w:color w:val="000000"/>
          <w:sz w:val="24"/>
          <w:szCs w:val="24"/>
        </w:rPr>
        <w:t>Kobiecość a niepełnosprawność</w:t>
      </w:r>
      <w:r>
        <w:rPr>
          <w:rFonts w:ascii="Trebuchet MS" w:hAnsi="Trebuchet MS"/>
          <w:color w:val="000000"/>
          <w:sz w:val="24"/>
          <w:szCs w:val="24"/>
        </w:rPr>
        <w:t>. Lublin: Wydawnictwo KUL, 101-114.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(2015). </w:t>
      </w:r>
      <w:r>
        <w:rPr>
          <w:rFonts w:cs="PalatinoLinotype-Italic" w:ascii="Trebuchet MS" w:hAnsi="Trebuchet MS"/>
          <w:i/>
          <w:iCs/>
          <w:sz w:val="24"/>
          <w:szCs w:val="24"/>
        </w:rPr>
        <w:t>O pasji uprawiania surdoglottodydaktyki – nowego pola badawczego w pedagogice</w:t>
      </w:r>
      <w:r>
        <w:rPr>
          <w:rFonts w:cs="PalatinoLinotype-Italic" w:ascii="Trebuchet MS" w:hAnsi="Trebuchet MS"/>
          <w:iCs/>
          <w:sz w:val="24"/>
          <w:szCs w:val="24"/>
        </w:rPr>
        <w:t xml:space="preserve">. W: M. Dudzikowa, ks. M. Nowak (red.) </w:t>
      </w:r>
      <w:r>
        <w:rPr>
          <w:rFonts w:cs="AilanthusEFN" w:ascii="Trebuchet MS" w:hAnsi="Trebuchet MS"/>
          <w:i/>
          <w:sz w:val="24"/>
          <w:szCs w:val="24"/>
        </w:rPr>
        <w:t>O pasjach cudzych i własnych – profesorowie.</w:t>
      </w:r>
      <w:r>
        <w:rPr>
          <w:rFonts w:cs="AilanthusEFN" w:ascii="Trebuchet MS" w:hAnsi="Trebuchet MS"/>
          <w:color w:val="4C4C4C"/>
          <w:sz w:val="24"/>
          <w:szCs w:val="24"/>
        </w:rPr>
        <w:t xml:space="preserve"> </w:t>
      </w:r>
      <w:r>
        <w:rPr>
          <w:rFonts w:ascii="Trebuchet MS" w:hAnsi="Trebuchet MS"/>
          <w:color w:val="000000"/>
          <w:sz w:val="24"/>
          <w:szCs w:val="24"/>
        </w:rPr>
        <w:t xml:space="preserve">Lublin: Wydawnictwo KUL, </w:t>
      </w:r>
      <w:r>
        <w:rPr>
          <w:rFonts w:cs="AilanthusEFN" w:ascii="Trebuchet MS" w:hAnsi="Trebuchet MS"/>
          <w:color w:val="4C4C4C"/>
          <w:sz w:val="24"/>
          <w:szCs w:val="24"/>
        </w:rPr>
        <w:t xml:space="preserve">177-192.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(2015). </w:t>
      </w:r>
      <w:r>
        <w:rPr>
          <w:rFonts w:cs="TimesNewRomanPS-ItalicMT" w:ascii="Trebuchet MS" w:hAnsi="Trebuchet MS"/>
          <w:i/>
          <w:iCs/>
          <w:sz w:val="24"/>
          <w:szCs w:val="24"/>
        </w:rPr>
        <w:t>Postrzeganie pracy przez osoby niesłyszące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cs="TimesNewRomanPS-ItalicMT" w:ascii="Trebuchet MS" w:hAnsi="Trebuchet MS"/>
          <w:i/>
          <w:iCs/>
          <w:sz w:val="24"/>
          <w:szCs w:val="24"/>
        </w:rPr>
        <w:t xml:space="preserve">i słabosłyszące. </w:t>
      </w:r>
      <w:r>
        <w:rPr>
          <w:rFonts w:cs="TimesNewRomanPS-ItalicMT" w:ascii="Trebuchet MS" w:hAnsi="Trebuchet MS"/>
          <w:i/>
          <w:iCs/>
          <w:sz w:val="24"/>
          <w:szCs w:val="24"/>
          <w:lang w:val="en-US"/>
        </w:rPr>
        <w:t xml:space="preserve">Annales Universitatis Mariae Curie-Sklodowska, Sectio J - Pedagogika, </w:t>
      </w:r>
      <w:r>
        <w:rPr>
          <w:rFonts w:cs="TimesNewRomanPSMT" w:ascii="Trebuchet MS" w:hAnsi="Trebuchet MS"/>
          <w:sz w:val="24"/>
          <w:szCs w:val="24"/>
          <w:lang w:val="en-US"/>
        </w:rPr>
        <w:t>VOL. XXVIII, 1</w:t>
      </w:r>
      <w:r>
        <w:rPr>
          <w:rFonts w:cs="TimesNewRomanPS-ItalicMT" w:ascii="Trebuchet MS" w:hAnsi="Trebuchet MS"/>
          <w:i/>
          <w:iCs/>
          <w:sz w:val="24"/>
          <w:szCs w:val="24"/>
          <w:lang w:val="en-US"/>
        </w:rPr>
        <w:t xml:space="preserve">, </w:t>
      </w:r>
      <w:r>
        <w:rPr>
          <w:rFonts w:cs="TimesNewRomanPS-ItalicMT" w:ascii="Trebuchet MS" w:hAnsi="Trebuchet MS"/>
          <w:iCs/>
          <w:sz w:val="24"/>
          <w:szCs w:val="24"/>
          <w:lang w:val="en-US"/>
        </w:rPr>
        <w:t>163-177</w:t>
      </w:r>
      <w:r>
        <w:rPr>
          <w:rFonts w:cs="TimesNewRomanPS-ItalicMT" w:ascii="Trebuchet MS" w:hAnsi="Trebuchet MS"/>
          <w:i/>
          <w:iCs/>
          <w:sz w:val="24"/>
          <w:szCs w:val="24"/>
          <w:lang w:val="en-US"/>
        </w:rPr>
        <w:t xml:space="preserve">. </w:t>
      </w:r>
      <w:r>
        <w:rPr>
          <w:rFonts w:cs="TimesNewRomanPS-ItalicMT" w:ascii="Trebuchet MS" w:hAnsi="Trebuchet MS"/>
          <w:iCs/>
          <w:sz w:val="24"/>
          <w:szCs w:val="24"/>
        </w:rPr>
        <w:t xml:space="preserve">Doi: </w:t>
      </w:r>
      <w:r>
        <w:rPr>
          <w:rFonts w:cs="TimesNewRomanPSMT" w:ascii="Trebuchet MS" w:hAnsi="Trebuchet MS"/>
          <w:sz w:val="24"/>
          <w:szCs w:val="24"/>
        </w:rPr>
        <w:t xml:space="preserve">10.17951/j.2015.28.1.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(2015). </w:t>
      </w:r>
      <w:r>
        <w:rPr>
          <w:rFonts w:ascii="Trebuchet MS" w:hAnsi="Trebuchet MS"/>
          <w:i/>
          <w:color w:val="000000"/>
          <w:sz w:val="24"/>
          <w:szCs w:val="24"/>
        </w:rPr>
        <w:t>Projektowanie uniwersalne w edukacji osób z wadą słuchu</w:t>
      </w:r>
      <w:r>
        <w:rPr>
          <w:rFonts w:ascii="Trebuchet MS" w:hAnsi="Trebuchet MS"/>
          <w:color w:val="000000"/>
          <w:sz w:val="24"/>
          <w:szCs w:val="24"/>
        </w:rPr>
        <w:t xml:space="preserve">. W: M. Nowak, E. Stoch, B. Borowska (red.) </w:t>
      </w:r>
      <w:r>
        <w:rPr>
          <w:rFonts w:ascii="Trebuchet MS" w:hAnsi="Trebuchet MS"/>
          <w:i/>
          <w:color w:val="000000"/>
          <w:sz w:val="24"/>
          <w:szCs w:val="24"/>
        </w:rPr>
        <w:t>Z problematyki teatrologii i pedagogiki.</w:t>
      </w:r>
      <w:r>
        <w:rPr>
          <w:rFonts w:ascii="Trebuchet MS" w:hAnsi="Trebuchet MS"/>
          <w:color w:val="000000"/>
          <w:sz w:val="24"/>
          <w:szCs w:val="24"/>
        </w:rPr>
        <w:t xml:space="preserve"> Lublin: Wydawnictwo KUL, 553-568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(2015). </w:t>
      </w:r>
      <w:r>
        <w:rPr>
          <w:rFonts w:ascii="Trebuchet MS" w:hAnsi="Trebuchet MS"/>
          <w:sz w:val="24"/>
          <w:szCs w:val="24"/>
        </w:rPr>
        <w:t xml:space="preserve">Uczenie się języków obcych jako element poszerzania udziału w kulturze dorosłych osób niesłyszących i słabosłyszących. </w:t>
      </w:r>
      <w:r>
        <w:rPr>
          <w:rFonts w:ascii="Trebuchet MS" w:hAnsi="Trebuchet MS"/>
          <w:i/>
          <w:sz w:val="24"/>
          <w:szCs w:val="24"/>
        </w:rPr>
        <w:t xml:space="preserve">Niepełnosprawność. Dyskursy Pedagogiki Specjalnej, </w:t>
      </w:r>
      <w:r>
        <w:rPr>
          <w:rFonts w:ascii="Trebuchet MS" w:hAnsi="Trebuchet MS"/>
          <w:sz w:val="24"/>
          <w:szCs w:val="24"/>
        </w:rPr>
        <w:t xml:space="preserve">17, 64-75.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color w:val="000000"/>
          <w:sz w:val="24"/>
          <w:szCs w:val="24"/>
        </w:rPr>
        <w:t xml:space="preserve">Domagała-Zyśk W. (2015). Kompetencje w zakresie języka angielskiego studentów niesłyszących i słabosłyszących w opinii ich lektorów </w:t>
      </w:r>
      <w:r>
        <w:rPr>
          <w:rFonts w:ascii="Trebuchet MS" w:hAnsi="Trebuchet MS"/>
          <w:i/>
          <w:color w:val="000000"/>
          <w:sz w:val="24"/>
          <w:szCs w:val="24"/>
        </w:rPr>
        <w:t>Interdyscyplinarne Konteksty Pedagogiki Specjalnej</w:t>
      </w:r>
      <w:r>
        <w:rPr>
          <w:rFonts w:ascii="Trebuchet MS" w:hAnsi="Trebuchet MS"/>
          <w:color w:val="000000"/>
          <w:sz w:val="24"/>
          <w:szCs w:val="24"/>
        </w:rPr>
        <w:t xml:space="preserve"> Domagała-Zyśk E. (2015). Relacje społeczne osób niesłyszących i słabosłyszacych w środowisku pracy. </w:t>
      </w:r>
      <w:r>
        <w:rPr>
          <w:rFonts w:ascii="Trebuchet MS" w:hAnsi="Trebuchet MS"/>
          <w:i/>
          <w:color w:val="000000"/>
          <w:sz w:val="24"/>
          <w:szCs w:val="24"/>
        </w:rPr>
        <w:t>Człowiek-Niepełnosprawność-Społeczeństwo</w:t>
      </w:r>
      <w:r>
        <w:rPr>
          <w:rFonts w:ascii="Trebuchet MS" w:hAnsi="Trebuchet MS"/>
          <w:color w:val="000000"/>
          <w:sz w:val="24"/>
          <w:szCs w:val="24"/>
        </w:rPr>
        <w:t xml:space="preserve">, 1(27), 61-72.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Calibri,Italic" w:cs="Times New Roman" w:ascii="Times New Roman" w:hAnsi="Times New Roman"/>
          <w:iCs/>
          <w:sz w:val="24"/>
          <w:szCs w:val="24"/>
          <w:lang w:val="fr-FR"/>
        </w:rPr>
        <w:t>Karpińska-Szaj K. (2015)</w:t>
      </w:r>
      <w:r>
        <w:rPr>
          <w:rFonts w:eastAsia="Calibri,Italic" w:cs="Times New Roman" w:ascii="Times New Roman" w:hAnsi="Times New Roman"/>
          <w:iCs/>
          <w:sz w:val="24"/>
          <w:szCs w:val="24"/>
        </w:rPr>
        <w:t xml:space="preserve">„Przygotowanie do pracy z uczniami o specjalnych potrzebach edukacyjnych: językowe narzędzia diagnostyczne w praktyce nauczycielskiej”. </w:t>
      </w:r>
      <w:r>
        <w:rPr>
          <w:rFonts w:eastAsia="Calibri,Italic" w:cs="Times New Roman" w:ascii="Times New Roman" w:hAnsi="Times New Roman"/>
          <w:i/>
          <w:iCs/>
          <w:sz w:val="24"/>
          <w:szCs w:val="24"/>
        </w:rPr>
        <w:t>Neofilolog</w:t>
      </w:r>
      <w:r>
        <w:rPr>
          <w:rFonts w:eastAsia="Calibri,Italic" w:cs="Times New Roman" w:ascii="Times New Roman" w:hAnsi="Times New Roman"/>
          <w:iCs/>
          <w:sz w:val="24"/>
          <w:szCs w:val="24"/>
        </w:rPr>
        <w:t xml:space="preserve"> 45/2 </w:t>
      </w:r>
      <w:r>
        <w:rPr>
          <w:rFonts w:cs="Times New Roman" w:ascii="Times New Roman" w:hAnsi="Times New Roman"/>
          <w:bCs/>
          <w:i/>
          <w:sz w:val="24"/>
          <w:szCs w:val="24"/>
        </w:rPr>
        <w:t>Nauczyciele języków obcych wobec zadań współczesnej glottodydaktyki</w:t>
      </w:r>
      <w:r>
        <w:rPr>
          <w:rFonts w:cs="Times New Roman" w:ascii="Times New Roman" w:hAnsi="Times New Roman"/>
          <w:bCs/>
          <w:sz w:val="24"/>
          <w:szCs w:val="24"/>
        </w:rPr>
        <w:t xml:space="preserve"> (red. E. Andrzejewska), ss. 187-200.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hyperlink r:id="rId7">
        <w:r>
          <w:rPr>
            <w:rStyle w:val="Czeinternetowe"/>
            <w:rFonts w:eastAsia="Calibri,Italic" w:ascii="Times New Roman" w:hAnsi="Times New Roman"/>
            <w:iCs/>
            <w:color w:val="00000A"/>
            <w:sz w:val="24"/>
            <w:szCs w:val="24"/>
          </w:rPr>
          <w:t>http://www.poltowneo.org/neofilolog/numery/311-neofilolog-nr-45-2-2015.html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hu-HU"/>
        </w:rPr>
        <w:t xml:space="preserve">Kontra, E.H., Csizér, K., &amp; Piniel, K. (2015). </w:t>
      </w:r>
      <w:r>
        <w:rPr>
          <w:rFonts w:ascii="Trebuchet MS" w:hAnsi="Trebuchet MS"/>
          <w:sz w:val="24"/>
          <w:szCs w:val="24"/>
          <w:lang w:val="en-US"/>
        </w:rPr>
        <w:t xml:space="preserve">Teaching and learning foreign languages in Hungarian schools for the hearing impaired: A nationwide study. </w:t>
      </w:r>
      <w:r>
        <w:rPr>
          <w:rFonts w:ascii="Trebuchet MS" w:hAnsi="Trebuchet MS"/>
          <w:i/>
          <w:iCs/>
          <w:sz w:val="24"/>
          <w:szCs w:val="24"/>
          <w:lang w:val="en-US"/>
        </w:rPr>
        <w:t xml:space="preserve">Proceedings of ICED 2015 </w:t>
      </w:r>
      <w:r>
        <w:rPr>
          <w:rFonts w:ascii="Trebuchet MS" w:hAnsi="Trebuchet MS"/>
          <w:sz w:val="24"/>
          <w:szCs w:val="24"/>
          <w:lang w:val="en-US"/>
        </w:rPr>
        <w:t xml:space="preserve">Athens, Greece, July 6-9. Available at </w:t>
      </w:r>
      <w:hyperlink r:id="rId8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>http://www.deaf.elemedu.upatras.gr/index.php/iced-2015-proceedings</w:t>
        </w:r>
      </w:hyperlink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 w:cs="TimesNewRomanPSMT"/>
          <w:sz w:val="24"/>
          <w:szCs w:val="24"/>
          <w:lang w:val="en-US"/>
        </w:rPr>
      </w:pPr>
      <w:r>
        <w:rPr>
          <w:rFonts w:cs="TimesNewRomanPSMT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  <w:t>2014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bCs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b/>
          <w:bCs/>
          <w:color w:val="00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/>
          <w:color w:val="000000"/>
          <w:sz w:val="24"/>
          <w:szCs w:val="24"/>
        </w:rPr>
        <w:t xml:space="preserve">Domagała-Zyśk E. (2014). </w:t>
      </w:r>
      <w:r>
        <w:rPr>
          <w:rFonts w:ascii="Trebuchet MS" w:hAnsi="Trebuchet MS"/>
          <w:b/>
          <w:i/>
          <w:sz w:val="24"/>
          <w:szCs w:val="24"/>
        </w:rPr>
        <w:t>Surdoglottodydaktyka. Lekcje i zajęcia językowe dla uczniów niesłyszących i słabołyszących</w:t>
      </w:r>
      <w:r>
        <w:rPr>
          <w:rFonts w:ascii="Trebuchet MS" w:hAnsi="Trebuchet MS"/>
          <w:b/>
          <w:sz w:val="24"/>
          <w:szCs w:val="24"/>
        </w:rPr>
        <w:t xml:space="preserve">. </w:t>
      </w:r>
      <w:r>
        <w:rPr>
          <w:rFonts w:ascii="Trebuchet MS" w:hAnsi="Trebuchet MS"/>
          <w:b/>
          <w:color w:val="000000"/>
          <w:sz w:val="24"/>
          <w:szCs w:val="24"/>
        </w:rPr>
        <w:t>Lublin: Wydawnictwo KUL, ss.220.</w:t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bCs/>
          <w:sz w:val="24"/>
          <w:szCs w:val="24"/>
          <w:lang w:eastAsia="it-IT"/>
        </w:rPr>
      </w:pPr>
      <w:r>
        <w:rPr/>
        <w:drawing>
          <wp:inline distT="0" distB="0" distL="0" distR="0">
            <wp:extent cx="1828800" cy="2743200"/>
            <wp:effectExtent l="0" t="0" r="0" b="0"/>
            <wp:docPr id="3" name="Obraz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bCs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b/>
          <w:bCs/>
          <w:color w:val="00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cs-CZ"/>
        </w:rPr>
        <w:t xml:space="preserve">Domagała-Zyśk E. (2014). </w:t>
      </w:r>
      <w:r>
        <w:rPr>
          <w:rFonts w:ascii="Trebuchet MS" w:hAnsi="Trebuchet MS"/>
          <w:i/>
          <w:iCs/>
          <w:color w:val="000000"/>
          <w:sz w:val="24"/>
          <w:szCs w:val="24"/>
          <w:lang w:val="cs-CZ"/>
        </w:rPr>
        <w:t>Neslyszycy a niedosłychavi vysokoskolnosti studenti – vyzvy a uspechy ve studiu cizich jazyku</w:t>
      </w:r>
      <w:r>
        <w:rPr>
          <w:rFonts w:ascii="Trebuchet MS" w:hAnsi="Trebuchet MS"/>
          <w:color w:val="000000"/>
          <w:sz w:val="24"/>
          <w:szCs w:val="24"/>
          <w:lang w:val="cs-CZ"/>
        </w:rPr>
        <w:t xml:space="preserve">. W: </w:t>
      </w:r>
      <w:r>
        <w:rPr>
          <w:rFonts w:ascii="Trebuchet MS" w:hAnsi="Trebuchet MS"/>
          <w:sz w:val="24"/>
          <w:szCs w:val="24"/>
          <w:lang w:val="cs-CZ"/>
        </w:rPr>
        <w:t xml:space="preserve">Vysokoškolské studium bez bariér : sborník příspěvků ze VIII. ročníku mezinárodní konference : 19.-20. září 2013, Liberec / ed. </w:t>
      </w:r>
      <w:r>
        <w:rPr>
          <w:rFonts w:ascii="Trebuchet MS" w:hAnsi="Trebuchet MS"/>
          <w:sz w:val="24"/>
          <w:szCs w:val="24"/>
        </w:rPr>
        <w:t>Iveta Pospíšilová. - Liberec: Technická univerzita v Liberci, 44-53.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(2014). Poznawcze możliwości uczniów z wadą słuchu a ich integracja w klasach ogólnodostępnych.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Roczniki Pedagogiczne</w:t>
      </w:r>
      <w:r>
        <w:rPr>
          <w:rFonts w:ascii="Trebuchet MS" w:hAnsi="Trebuchet MS"/>
          <w:color w:val="000000"/>
          <w:sz w:val="24"/>
          <w:szCs w:val="24"/>
          <w:lang w:val="en-US"/>
        </w:rPr>
        <w:t>, 5(41), 3, 109-122.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cs-CZ"/>
        </w:rPr>
        <w:t xml:space="preserve">Domagała-Zyśk E. (2014). </w:t>
      </w:r>
      <w:r>
        <w:rPr>
          <w:rFonts w:ascii="Trebuchet MS" w:hAnsi="Trebuchet MS"/>
          <w:i/>
          <w:iCs/>
          <w:color w:val="000000"/>
          <w:sz w:val="24"/>
          <w:szCs w:val="24"/>
          <w:lang w:val="en-GB"/>
        </w:rPr>
        <w:t>Teaching and learning strategies in English as a foreign language class for the D/deaf university students</w:t>
      </w:r>
      <w:r>
        <w:rPr>
          <w:rFonts w:ascii="Trebuchet MS" w:hAnsi="Trebuchet MS"/>
          <w:color w:val="000000"/>
          <w:sz w:val="24"/>
          <w:szCs w:val="24"/>
          <w:lang w:val="en-GB"/>
        </w:rPr>
        <w:t xml:space="preserve"> </w:t>
      </w:r>
      <w:r>
        <w:rPr>
          <w:rFonts w:ascii="Trebuchet MS" w:hAnsi="Trebuchet MS"/>
          <w:color w:val="000000"/>
          <w:sz w:val="24"/>
          <w:szCs w:val="24"/>
          <w:lang w:val="cs-CZ"/>
        </w:rPr>
        <w:t xml:space="preserve">In: 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C. Bartha and H. Hattyár,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Multilingualism in Europe - prospects and practices in East-Central Europ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e. </w:t>
      </w:r>
      <w:r>
        <w:rPr>
          <w:rFonts w:ascii="Trebuchet MS" w:hAnsi="Trebuchet MS"/>
          <w:color w:val="000000"/>
          <w:sz w:val="24"/>
          <w:szCs w:val="24"/>
        </w:rPr>
        <w:t>Budapest: l'Harmattan, series: MultlingVia 1.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(2014).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Teraźniejszość i perspektywy współczesnej surdoglottodydaktyki</w:t>
      </w:r>
      <w:r>
        <w:rPr>
          <w:rFonts w:ascii="Trebuchet MS" w:hAnsi="Trebuchet MS"/>
          <w:color w:val="000000"/>
          <w:sz w:val="24"/>
          <w:szCs w:val="24"/>
        </w:rPr>
        <w:t xml:space="preserve">. W: K. Bieńkowska, K. Wereszka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>Tradycja, teraźniejszość i perspektywy w polskiej surdopedagogice</w:t>
      </w:r>
      <w:r>
        <w:rPr>
          <w:rFonts w:ascii="Trebuchet MS" w:hAnsi="Trebuchet MS"/>
          <w:color w:val="000000"/>
          <w:sz w:val="24"/>
          <w:szCs w:val="24"/>
        </w:rPr>
        <w:t>. Warszawa: Szkoła Wyższa im. B. Jańskiego, 139-157.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de-DE"/>
        </w:rPr>
        <w:t xml:space="preserve">Kontra, E.H., Csizér, K., &amp; Piniel, K. (2014). </w:t>
      </w:r>
      <w:r>
        <w:rPr>
          <w:rFonts w:ascii="Trebuchet MS" w:hAnsi="Trebuchet MS"/>
          <w:sz w:val="24"/>
          <w:szCs w:val="24"/>
          <w:lang w:val="en-US"/>
        </w:rPr>
        <w:t xml:space="preserve">The challenge for Deaf students to learn foreign languages in special needs schools. </w:t>
      </w:r>
      <w:r>
        <w:rPr>
          <w:rFonts w:ascii="Trebuchet MS" w:hAnsi="Trebuchet MS"/>
          <w:i/>
          <w:sz w:val="24"/>
          <w:szCs w:val="24"/>
          <w:lang w:val="en-US"/>
        </w:rPr>
        <w:t>European Journal of Special Needs Education</w:t>
      </w:r>
      <w:r>
        <w:rPr>
          <w:rFonts w:ascii="Trebuchet MS" w:hAnsi="Trebuchet MS"/>
          <w:sz w:val="24"/>
          <w:szCs w:val="24"/>
          <w:lang w:val="en-US"/>
        </w:rPr>
        <w:t xml:space="preserve">. </w:t>
      </w:r>
      <w:r>
        <w:rPr>
          <w:rFonts w:ascii="Trebuchet MS" w:hAnsi="Trebuchet MS"/>
          <w:sz w:val="24"/>
          <w:szCs w:val="24"/>
          <w:lang w:val="hu-HU"/>
        </w:rPr>
        <w:t>DOI:10.1080/08856257.2014.986905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(2014). </w:t>
      </w:r>
      <w:r>
        <w:rPr>
          <w:rFonts w:cs="Times New Roman" w:ascii="Times New Roman" w:hAnsi="Times New Roman"/>
          <w:sz w:val="24"/>
          <w:szCs w:val="24"/>
        </w:rPr>
        <w:t xml:space="preserve">„Uczeń ze specjalnymi potrzebami edukacyjnymi na lekcji języka obcego. Implikacje dla organizacji praktyk pedagogicznych” (w) Cichoń, M.; Krzemińska-Adamek, M.; Pado, A.; Rycyk-Sztajdel, H.; Sadownik, B.; Sękowska, J. (red.) </w:t>
      </w:r>
      <w:r>
        <w:rPr>
          <w:rFonts w:cs="Times New Roman" w:ascii="Times New Roman" w:hAnsi="Times New Roman"/>
          <w:i/>
          <w:sz w:val="24"/>
          <w:szCs w:val="24"/>
        </w:rPr>
        <w:t>Przez praktyki do praktyki. W stronę innowacji w kształceniu nauczycieli. Część druga: Języki obce.</w:t>
      </w:r>
      <w:r>
        <w:rPr>
          <w:rFonts w:cs="Times New Roman" w:ascii="Times New Roman" w:hAnsi="Times New Roman"/>
          <w:sz w:val="24"/>
          <w:szCs w:val="24"/>
        </w:rPr>
        <w:t xml:space="preserve"> Lublin: Wydawnictwo Naukowe UMCS. ss. 7-14. ISBN 978-83-63503-19-2.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(2014). </w:t>
      </w:r>
      <w:r>
        <w:rPr>
          <w:rFonts w:cs="Times New Roman" w:ascii="Times New Roman" w:hAnsi="Times New Roman"/>
          <w:sz w:val="24"/>
          <w:szCs w:val="24"/>
        </w:rPr>
        <w:t>„</w:t>
      </w:r>
      <w:r>
        <w:rPr>
          <w:rFonts w:cs="Times New Roman" w:ascii="Times New Roman" w:hAnsi="Times New Roman"/>
          <w:bCs/>
          <w:sz w:val="24"/>
          <w:szCs w:val="24"/>
        </w:rPr>
        <w:t xml:space="preserve">Rehabilitacyjne aspekty nauczania języków obcych w badaniach i praktyce” (w) Małocha, Joanna (red.) </w:t>
      </w:r>
      <w:r>
        <w:rPr>
          <w:rFonts w:cs="Times New Roman" w:ascii="Times New Roman" w:hAnsi="Times New Roman"/>
          <w:i/>
          <w:sz w:val="24"/>
          <w:szCs w:val="24"/>
        </w:rPr>
        <w:t>Indywidualizacja procesu nauczania języków obcych – badania naukowe i praktyka.</w:t>
      </w:r>
      <w:r>
        <w:rPr>
          <w:rFonts w:cs="Times New Roman" w:ascii="Times New Roman" w:hAnsi="Times New Roman"/>
          <w:sz w:val="24"/>
          <w:szCs w:val="24"/>
        </w:rPr>
        <w:t xml:space="preserve"> Kraków: Wydawnictwo Naukowe Uniwersytetu Papieskiego im. </w:t>
      </w:r>
      <w:r>
        <w:rPr>
          <w:rFonts w:cs="Times New Roman" w:ascii="Times New Roman" w:hAnsi="Times New Roman"/>
          <w:sz w:val="24"/>
          <w:szCs w:val="24"/>
          <w:lang w:val="fr-FR"/>
        </w:rPr>
        <w:t>Jana Pawła II. ss. 8-21. ISBN 978-83-7438-396-7, s. 170.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>Karpińska-Szaj K. (2014)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« La reformulation en tant que stratégie d’apprentissage d’une LE : vers son exploitation dans les situations non-ordinaires ». </w:t>
      </w:r>
      <w:r>
        <w:rPr>
          <w:rFonts w:cs="Times New Roman" w:ascii="Times New Roman" w:hAnsi="Times New Roman"/>
          <w:i/>
          <w:sz w:val="24"/>
          <w:szCs w:val="24"/>
          <w:lang w:val="hu-HU"/>
        </w:rPr>
        <w:t>Roczniki Humanistyczne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 LXII, z.10 </w:t>
      </w:r>
      <w:r>
        <w:rPr>
          <w:rFonts w:cs="Times New Roman" w:ascii="Times New Roman" w:hAnsi="Times New Roman"/>
          <w:i/>
          <w:sz w:val="24"/>
          <w:szCs w:val="24"/>
          <w:lang w:val="hu-HU"/>
        </w:rPr>
        <w:t>Glottodydaktyka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 ss. 55-82. (współautorstwo z U. Paprocką-Piotrowską).</w:t>
      </w:r>
      <w:r>
        <w:rPr>
          <w:rFonts w:cs="Times New Roman" w:ascii="Times New Roman" w:hAnsi="Times New Roman"/>
          <w:sz w:val="24"/>
          <w:szCs w:val="24"/>
          <w:highlight w:val="yellow"/>
          <w:lang w:val="hu-HU"/>
        </w:rPr>
        <w:t xml:space="preserve">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Malec M. (2014). Tonal languages in the context of hearing impairments</w:t>
      </w:r>
      <w:r>
        <w:rPr>
          <w:rFonts w:ascii="Trebuchet MS" w:hAnsi="Trebuchet MS"/>
          <w:i/>
          <w:sz w:val="24"/>
          <w:szCs w:val="24"/>
          <w:lang w:val="en-US"/>
        </w:rPr>
        <w:t xml:space="preserve">. </w:t>
      </w:r>
      <w:r>
        <w:rPr>
          <w:rFonts w:ascii="Trebuchet MS" w:hAnsi="Trebuchet MS"/>
          <w:sz w:val="24"/>
          <w:szCs w:val="24"/>
          <w:lang w:val="en-US"/>
        </w:rPr>
        <w:t>In: E. Domagała-Zyśk (ed.)</w:t>
      </w:r>
      <w:r>
        <w:rPr>
          <w:rFonts w:ascii="Trebuchet MS" w:hAnsi="Trebuchet MS"/>
          <w:i/>
          <w:sz w:val="24"/>
          <w:szCs w:val="24"/>
          <w:lang w:val="en-US"/>
        </w:rPr>
        <w:t xml:space="preserve"> "Nie głos, ale słowo..." 4. Developing language competence of people with hearing and speech disorders</w:t>
      </w:r>
      <w:r>
        <w:rPr>
          <w:rFonts w:ascii="Trebuchet MS" w:hAnsi="Trebuchet MS"/>
          <w:sz w:val="24"/>
          <w:szCs w:val="24"/>
          <w:lang w:val="en-US"/>
        </w:rPr>
        <w:t xml:space="preserve">. </w:t>
      </w:r>
      <w:r>
        <w:rPr>
          <w:rFonts w:ascii="Trebuchet MS" w:hAnsi="Trebuchet MS"/>
          <w:sz w:val="24"/>
          <w:szCs w:val="24"/>
        </w:rPr>
        <w:t>Lublin: Wydawnictwo KUL.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 xml:space="preserve">Piniel, K., Csizér, K., &amp; Kontráné Hegybíró, E. (2014). </w:t>
      </w:r>
      <w:r>
        <w:rPr>
          <w:rFonts w:ascii="Trebuchet MS" w:hAnsi="Trebuchet MS"/>
          <w:sz w:val="24"/>
          <w:szCs w:val="24"/>
          <w:lang w:val="en-US"/>
        </w:rPr>
        <w:t>Validation of a questionnaire for measuring individual differences of hearing impaired language learners. In J. Horváth, &amp; P. Medgyes (Eds.), Studies in honour of Marianne Nikolov (pp. 274-289). Pécs: Lingua Franca Csoport.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GB"/>
        </w:rPr>
        <w:t xml:space="preserve">Podlewska A., &amp; Keller P. (2014). The use of Cued Speech and Information Technology in English language instruction for students with hearing impairments. In: J. Baran, D. Baraniewicz, A. Ochman (eds.) </w:t>
      </w:r>
      <w:r>
        <w:rPr>
          <w:rFonts w:ascii="Trebuchet MS" w:hAnsi="Trebuchet MS"/>
          <w:i/>
          <w:sz w:val="24"/>
          <w:szCs w:val="24"/>
          <w:lang w:val="en-GB"/>
        </w:rPr>
        <w:t xml:space="preserve">Chosen Topics of Supporting Persons with a Disability </w:t>
      </w:r>
      <w:r>
        <w:rPr>
          <w:rFonts w:ascii="Trebuchet MS" w:hAnsi="Trebuchet MS"/>
          <w:sz w:val="24"/>
          <w:szCs w:val="24"/>
          <w:lang w:val="en-GB"/>
        </w:rPr>
        <w:t>Vol. 2. (pp. 185-203). Kraków: Wydawnictwo Naukowe Uniwersytetu Pedagogicznego.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GB"/>
        </w:rPr>
        <w:t xml:space="preserve">Podlewska, A. (2014). Deaf and hard of hearing students’ perspectives on foreign language proficiency. </w:t>
      </w:r>
      <w:r>
        <w:rPr>
          <w:rFonts w:ascii="Trebuchet MS" w:hAnsi="Trebuchet MS"/>
          <w:sz w:val="24"/>
          <w:szCs w:val="24"/>
          <w:lang w:val="en-US"/>
        </w:rPr>
        <w:t>In</w:t>
      </w:r>
      <w:r>
        <w:rPr>
          <w:rFonts w:ascii="Trebuchet MS" w:hAnsi="Trebuchet MS"/>
          <w:sz w:val="24"/>
          <w:szCs w:val="24"/>
          <w:lang w:val="en-GB"/>
        </w:rPr>
        <w:t xml:space="preserve"> E. Domagała-Zyśk (ed.)</w:t>
      </w:r>
      <w:r>
        <w:rPr>
          <w:rFonts w:ascii="Trebuchet MS" w:hAnsi="Trebuchet MS"/>
          <w:sz w:val="24"/>
          <w:szCs w:val="24"/>
          <w:lang w:val="en-US"/>
        </w:rPr>
        <w:t xml:space="preserve"> </w:t>
      </w:r>
      <w:r>
        <w:rPr>
          <w:rFonts w:ascii="Trebuchet MS" w:hAnsi="Trebuchet MS"/>
          <w:i/>
          <w:sz w:val="24"/>
          <w:szCs w:val="24"/>
          <w:lang w:val="en-US"/>
        </w:rPr>
        <w:t>“Nie głos, ale słowo…” 4 Developing Language Competence of People with Hearing and Speech Disorders</w:t>
      </w:r>
      <w:r>
        <w:rPr>
          <w:rFonts w:ascii="Trebuchet MS" w:hAnsi="Trebuchet MS"/>
          <w:sz w:val="24"/>
          <w:szCs w:val="24"/>
          <w:lang w:val="en-US"/>
        </w:rPr>
        <w:t>. (pp. 153-162). Lublin: Wydawnictwo KUL.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Pritchard, P. &amp; Zahl, T. Hørsel og kartlegging a</w:t>
      </w:r>
      <w:r>
        <w:rPr>
          <w:rFonts w:ascii="Trebuchet MS" w:hAnsi="Trebuchet MS"/>
          <w:sz w:val="24"/>
          <w:szCs w:val="24"/>
          <w:lang w:val="nn-NO"/>
        </w:rPr>
        <w:t xml:space="preserve">v språk – grunnlag for tilpasset opplæring av hørselshemmete. (2014) </w:t>
      </w:r>
      <w:r>
        <w:rPr>
          <w:rFonts w:ascii="Trebuchet MS" w:hAnsi="Trebuchet MS"/>
          <w:i/>
          <w:color w:val="000000"/>
          <w:sz w:val="24"/>
          <w:szCs w:val="24"/>
          <w:lang w:val="nn-NO"/>
        </w:rPr>
        <w:t>Spesialpedagogikk nr. 4/2014.  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nn-NO"/>
        </w:rPr>
        <w:t xml:space="preserve">Sedláčková, J. (2014). Výuka čtenářských strategií v hodinách angličtiny jako cizího jazyka u neslyšících: Intervence provedené v rámci disertačního výzkumu. In V. Janíková, M. Píšová, &amp; S. Hanušová (Eds.), </w:t>
      </w:r>
      <w:r>
        <w:rPr>
          <w:rFonts w:eastAsia="Cambria" w:cs="Cambria" w:ascii="Trebuchet MS" w:hAnsi="Trebuchet MS"/>
          <w:i/>
          <w:color w:val="000000"/>
          <w:sz w:val="24"/>
          <w:szCs w:val="24"/>
          <w:lang w:val="nn-NO"/>
        </w:rPr>
        <w:t>Aktuální témata výzkumu učení a vyučování cizím jazykům III</w:t>
      </w:r>
      <w:r>
        <w:rPr>
          <w:rFonts w:eastAsia="Cambria" w:cs="Cambria" w:ascii="Trebuchet MS" w:hAnsi="Trebuchet MS"/>
          <w:color w:val="000000"/>
          <w:sz w:val="24"/>
          <w:szCs w:val="24"/>
          <w:lang w:val="nn-NO"/>
        </w:rPr>
        <w:t xml:space="preserve"> (pp. 207–221)</w:t>
      </w:r>
      <w:r>
        <w:rPr>
          <w:rFonts w:eastAsia="Cambria" w:cs="Cambria" w:ascii="Trebuchet MS" w:hAnsi="Trebuchet MS"/>
          <w:i/>
          <w:iCs/>
          <w:color w:val="000000"/>
          <w:sz w:val="24"/>
          <w:szCs w:val="24"/>
          <w:lang w:val="nn-NO"/>
        </w:rPr>
        <w:t xml:space="preserve">. </w:t>
      </w:r>
      <w:r>
        <w:rPr>
          <w:rFonts w:eastAsia="Cambria" w:cs="Cambria" w:ascii="Trebuchet MS" w:hAnsi="Trebuchet MS"/>
          <w:color w:val="000000"/>
          <w:sz w:val="24"/>
          <w:szCs w:val="24"/>
          <w:lang w:val="en-GB"/>
        </w:rPr>
        <w:t>Brno, Czech Republic: Masaryk University</w:t>
      </w:r>
      <w:r>
        <w:rPr>
          <w:rFonts w:ascii="Trebuchet MS" w:hAnsi="Trebuchet MS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Urdarević I., (2014), Engleski kao strani jezik za gluve i nagluve učenike (English as a foreign language for the deaf and hard of hearing students), Beogradska defektološka škola, vol.20 (2), br.59, 269 – 293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Urdarević I., Dimić N.,(2014), Nastava engleskog kao stranog jezika za gluve i nagluve učenike u nekim evropskim zemljama i u Srbiji, Beogradska defektološka škola, vol.20 (3), br.60, 495 – 524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Urdarević I., Petrović L., Matović S., (2014), “Projektna nastava: aces projekat Medijski glasovi za tinejdžere sa posebnim potrebama” (Project teaching: Media voices for special teens), Zbornik rezimea, Dani defektologa Srbije, Zlatibor,15-18. januar 2014., str.35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Calibri" w:ascii="Trebuchet MS" w:hAnsi="Trebuchet MS"/>
          <w:color w:val="000000"/>
          <w:sz w:val="24"/>
          <w:szCs w:val="24"/>
          <w:lang w:val="en-US"/>
        </w:rPr>
        <w:t xml:space="preserve">Urdarević, I. (2014). English as a foreign language for Deaf and Hard of Hearing students in Serbia. In: </w:t>
      </w:r>
      <w:r>
        <w:rPr>
          <w:rFonts w:eastAsia="Calibri" w:ascii="Trebuchet MS" w:hAnsi="Trebuchet MS"/>
          <w:sz w:val="24"/>
          <w:szCs w:val="24"/>
          <w:lang w:val="en-US"/>
        </w:rPr>
        <w:t>Domagała-Zyśk</w:t>
      </w:r>
      <w:r>
        <w:rPr>
          <w:rFonts w:eastAsia="Calibri" w:ascii="Trebuchet MS" w:hAnsi="Trebuchet MS"/>
          <w:color w:val="000000"/>
          <w:sz w:val="24"/>
          <w:szCs w:val="24"/>
          <w:lang w:val="en-US"/>
        </w:rPr>
        <w:t>, Е. (ed.), (2014). Developing language competence of people with hearing and speech disorders, Wydawnictwo KUL, Lublin, Poland, p. 127 -138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 w:eastAsia="nb-NO"/>
        </w:rPr>
        <w:t xml:space="preserve">Widerker, F. (2014). How to help the hard of hearing  </w:t>
      </w:r>
      <w:hyperlink r:id="rId10" w:tgtFrame="_blank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 w:eastAsia="nb-NO"/>
          </w:rPr>
          <w:t>http://www.etai.org.il/documents/ETAI-Forum-Vol.-XXV-No.-1-Spring-2014.pdf</w:t>
        </w:r>
      </w:hyperlink>
    </w:p>
    <w:p>
      <w:pPr>
        <w:pStyle w:val="Normal"/>
        <w:tabs>
          <w:tab w:val="left" w:pos="180" w:leader="none"/>
        </w:tabs>
        <w:spacing w:lineRule="auto" w:line="240" w:before="0" w:after="0"/>
        <w:ind w:left="709" w:hanging="709"/>
        <w:jc w:val="both"/>
        <w:rPr>
          <w:rFonts w:ascii="Trebuchet MS" w:hAnsi="Trebuchet MS"/>
          <w:i/>
          <w:i/>
          <w:sz w:val="24"/>
          <w:szCs w:val="24"/>
          <w:lang w:val="en-US"/>
        </w:rPr>
      </w:pPr>
      <w:r>
        <w:rPr>
          <w:rFonts w:ascii="Trebuchet MS" w:hAnsi="Trebuchet MS"/>
          <w:i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  <w:lang w:val="en-US"/>
        </w:rPr>
      </w:pPr>
      <w:r>
        <w:rPr>
          <w:rFonts w:cs="TimesNewRomanPS-BoldMT" w:ascii="Trebuchet MS" w:hAnsi="Trebuchet MS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  <w:t>2013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 w:cs="TimesNewRomanPS-BoldMT"/>
          <w:b/>
          <w:b/>
          <w:bCs/>
          <w:color w:val="000000"/>
          <w:sz w:val="24"/>
          <w:szCs w:val="24"/>
          <w:lang w:val="en-US" w:eastAsia="pl-PL"/>
        </w:rPr>
      </w:pPr>
      <w:r>
        <w:rPr>
          <w:rFonts w:cs="TimesNewRomanPS-BoldMT" w:ascii="Trebuchet MS" w:hAnsi="Trebuchet MS"/>
          <w:b/>
          <w:bCs/>
          <w:color w:val="00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/>
          <w:color w:val="000000"/>
          <w:sz w:val="24"/>
          <w:szCs w:val="24"/>
        </w:rPr>
        <w:t xml:space="preserve">Domagała-Zyśk E. (2013). </w:t>
      </w:r>
      <w:r>
        <w:rPr>
          <w:rFonts w:ascii="Trebuchet MS" w:hAnsi="Trebuchet MS"/>
          <w:b/>
          <w:i/>
          <w:iCs/>
          <w:color w:val="000000"/>
          <w:sz w:val="24"/>
          <w:szCs w:val="24"/>
        </w:rPr>
        <w:t>Wielojęzyczni.</w:t>
      </w:r>
      <w:r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b/>
          <w:i/>
          <w:iCs/>
          <w:color w:val="000000"/>
          <w:sz w:val="24"/>
          <w:szCs w:val="24"/>
        </w:rPr>
        <w:t xml:space="preserve">Studenci niesłyszący </w:t>
        <w:br/>
        <w:t>i słabosłyszący w procesie uczenia się nauczania języków obcych</w:t>
      </w:r>
      <w:r>
        <w:rPr>
          <w:rFonts w:ascii="Trebuchet MS" w:hAnsi="Trebuchet MS"/>
          <w:b/>
          <w:color w:val="000000"/>
          <w:sz w:val="24"/>
          <w:szCs w:val="24"/>
        </w:rPr>
        <w:t>. Lublin: Wydawnictwo KUL, ss.420.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/>
        <w:drawing>
          <wp:inline distT="0" distB="0" distL="0" distR="0">
            <wp:extent cx="1899920" cy="2683510"/>
            <wp:effectExtent l="0" t="0" r="0" b="0"/>
            <wp:docPr id="4" name="Obraz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bCs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b/>
          <w:bCs/>
          <w:color w:val="000000"/>
          <w:sz w:val="24"/>
          <w:szCs w:val="24"/>
          <w:lang w:val="en-US" w:eastAsia="pl-PL"/>
        </w:rPr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fr-FR"/>
        </w:rPr>
        <w:t xml:space="preserve">Karpińska-Szaj K. (2013).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/>
        </w:rPr>
        <w:t>Nauczanie języków obcych uczniów z niepełnosprawnością w szkołach ogólnodostępnych. Poznań: Wydawnictwo Naukowe UAM. s. 240. ISBN 978-83-232-2562-1.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-144145</wp:posOffset>
            </wp:positionH>
            <wp:positionV relativeFrom="paragraph">
              <wp:posOffset>82550</wp:posOffset>
            </wp:positionV>
            <wp:extent cx="1880870" cy="2649220"/>
            <wp:effectExtent l="0" t="0" r="0" b="0"/>
            <wp:wrapSquare wrapText="largest"/>
            <wp:docPr id="5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/>
          <w:color w:val="000000"/>
          <w:sz w:val="24"/>
          <w:szCs w:val="24"/>
          <w:lang w:val="en-US"/>
        </w:rPr>
        <w:t xml:space="preserve">Domagała- Zyśk E. (red.), (2013). </w:t>
      </w:r>
      <w:r>
        <w:rPr>
          <w:rFonts w:ascii="Trebuchet MS" w:hAnsi="Trebuchet MS"/>
          <w:b/>
          <w:i/>
          <w:iCs/>
          <w:color w:val="000000"/>
          <w:sz w:val="24"/>
          <w:szCs w:val="24"/>
          <w:lang w:val="en-US"/>
        </w:rPr>
        <w:t>English as a foreign language for the deaf and hard of hearing persons in Europe</w:t>
      </w:r>
      <w:r>
        <w:rPr>
          <w:rFonts w:ascii="Trebuchet MS" w:hAnsi="Trebuchet MS"/>
          <w:b/>
          <w:color w:val="000000"/>
          <w:sz w:val="24"/>
          <w:szCs w:val="24"/>
          <w:lang w:val="en-US"/>
        </w:rPr>
        <w:t>. Lublin: Wydawnictwo KUL. ss. 220.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(2013).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Deaf and hard of hearing primary school pupils' motivation to learn English as a foreign language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In. S. Byra. E. Chodkowska (eds.)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Socio-pedagogical contexts of social marginalization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</w:t>
      </w:r>
      <w:r>
        <w:rPr>
          <w:rFonts w:ascii="Trebuchet MS" w:hAnsi="Trebuchet MS"/>
          <w:color w:val="000000"/>
          <w:sz w:val="24"/>
          <w:szCs w:val="24"/>
        </w:rPr>
        <w:t xml:space="preserve">UMCS, Lublin, 159-176. 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(2013).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Kompetencje młodzieży gimnazjalnej z uszkodzeniami słuchu w zakresie pisania w języku angielskim</w:t>
      </w:r>
      <w:r>
        <w:rPr>
          <w:rFonts w:ascii="Trebuchet MS" w:hAnsi="Trebuchet MS"/>
          <w:color w:val="000000"/>
          <w:sz w:val="24"/>
          <w:szCs w:val="24"/>
        </w:rPr>
        <w:t xml:space="preserve"> W: Baran J., Gunia G.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>Teoria i praktyka oddziaływań profilaktyczno-wspierających rozwój osób z niepełnosprawnością</w:t>
      </w:r>
      <w:r>
        <w:rPr>
          <w:rFonts w:ascii="Trebuchet MS" w:hAnsi="Trebuchet MS"/>
          <w:color w:val="000000"/>
          <w:sz w:val="24"/>
          <w:szCs w:val="24"/>
        </w:rPr>
        <w:t xml:space="preserve">, T. 2, vol. 1. </w:t>
      </w:r>
      <w:bookmarkStart w:id="40" w:name="__RefHeading__5_1206607544"/>
      <w:bookmarkEnd w:id="40"/>
      <w:r>
        <w:rPr>
          <w:rFonts w:ascii="Trebuchet MS" w:hAnsi="Trebuchet MS"/>
          <w:color w:val="000000"/>
          <w:sz w:val="24"/>
          <w:szCs w:val="24"/>
          <w:lang w:val="en-US"/>
        </w:rPr>
        <w:t>Kraków: Wydawnictwo UP, 155-175.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(2013).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Using technology to teach English as a foreign language to the deaf and hard of hearing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W: Vilar Beltran E., Abbott Ch., Jones J. (2013).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Inclusive Language Education and Digital Technology</w:t>
      </w:r>
      <w:r>
        <w:rPr>
          <w:rFonts w:ascii="Trebuchet MS" w:hAnsi="Trebuchet MS"/>
          <w:color w:val="000000"/>
          <w:sz w:val="24"/>
          <w:szCs w:val="24"/>
          <w:lang w:val="en-US"/>
        </w:rPr>
        <w:t>. Bristol, London, Toronto: Multilingual Matters, 84-102.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(2013).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Willingness to communicate in English as a foreign language of the deaf and hard of hearing university students</w:t>
      </w:r>
      <w:r>
        <w:rPr>
          <w:rFonts w:ascii="Trebuchet MS" w:hAnsi="Trebuchet MS"/>
          <w:color w:val="000000"/>
          <w:sz w:val="24"/>
          <w:szCs w:val="24"/>
          <w:lang w:val="en-US"/>
        </w:rPr>
        <w:t>. Proceedings of the conference Universal Learning Design (recenzowane materiały konferencyjne), Brno 2013. Brno: Masaryk University. ISSN 1805-3947, s. 65-71.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(2013).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Written English of Polish deaf and hard of hearing grammar school students.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 W: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English as a foreign language for the deaf and hard of hearing persons in Europe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</w:t>
      </w:r>
      <w:r>
        <w:rPr>
          <w:rFonts w:ascii="Trebuchet MS" w:hAnsi="Trebuchet MS"/>
          <w:color w:val="000000"/>
          <w:sz w:val="24"/>
          <w:szCs w:val="24"/>
        </w:rPr>
        <w:t>Lublin: Wydawnictwo KUL, 163-180.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(2013).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Współczesne rozwiązania w zakresie wspierania zatrudnienia osób z uszkodzeniami słuchu</w:t>
      </w:r>
      <w:r>
        <w:rPr>
          <w:rFonts w:ascii="Trebuchet MS" w:hAnsi="Trebuchet MS"/>
          <w:color w:val="000000"/>
          <w:sz w:val="24"/>
          <w:szCs w:val="24"/>
        </w:rPr>
        <w:t xml:space="preserve">. W: B. Sidor-Piekarska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Kompetentne wspieranie osób </w:t>
        <w:br/>
        <w:t>z niepełnosprawnością</w:t>
      </w:r>
      <w:r>
        <w:rPr>
          <w:rFonts w:ascii="Trebuchet MS" w:hAnsi="Trebuchet MS"/>
          <w:color w:val="000000"/>
          <w:sz w:val="24"/>
          <w:szCs w:val="24"/>
        </w:rPr>
        <w:t xml:space="preserve">. Lublin: Wydawnictwo KUL, 147-169. 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E., Rosowicz. M. (2013).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Udział w kulturze studentów niesłyszących </w:t>
        <w:br/>
        <w:t>i słabosyszących- rzeczywistość i obszary wsparcia.</w:t>
      </w:r>
      <w:r>
        <w:rPr>
          <w:rFonts w:ascii="Trebuchet MS" w:hAnsi="Trebuchet MS"/>
          <w:color w:val="000000"/>
          <w:sz w:val="24"/>
          <w:szCs w:val="24"/>
        </w:rPr>
        <w:t xml:space="preserve"> W: B. Sidor-Piekarska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Kompetentne wspieranie osób z niepełnosprawnością </w:t>
      </w:r>
      <w:r>
        <w:rPr>
          <w:rFonts w:ascii="Trebuchet MS" w:hAnsi="Trebuchet MS"/>
          <w:color w:val="000000"/>
          <w:sz w:val="24"/>
          <w:szCs w:val="24"/>
        </w:rPr>
        <w:t>Lublin: Wydawnictwo KUL, 171- 187.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hyperlink r:id="rId13">
        <w:r>
          <w:rPr>
            <w:rStyle w:val="Czeinternetowe"/>
            <w:rFonts w:ascii="Trebuchet MS" w:hAnsi="Trebuchet MS"/>
            <w:color w:val="000000"/>
            <w:sz w:val="24"/>
            <w:szCs w:val="24"/>
            <w:u w:val="none"/>
            <w:lang w:val="en-GB"/>
          </w:rPr>
          <w:t>Fonioková, Z., &amp;</w:t>
        </w:r>
      </w:hyperlink>
      <w:r>
        <w:rPr>
          <w:rFonts w:ascii="Trebuchet MS" w:hAnsi="Trebuchet MS"/>
          <w:color w:val="000000"/>
          <w:sz w:val="24"/>
          <w:szCs w:val="24"/>
          <w:lang w:val="en-GB"/>
        </w:rPr>
        <w:t xml:space="preserve"> </w:t>
      </w:r>
      <w:hyperlink r:id="rId14">
        <w:r>
          <w:rPr>
            <w:rStyle w:val="Czeinternetowe"/>
            <w:rFonts w:ascii="Trebuchet MS" w:hAnsi="Trebuchet MS"/>
            <w:color w:val="000000"/>
            <w:sz w:val="24"/>
            <w:szCs w:val="24"/>
            <w:u w:val="single"/>
            <w:lang w:val="en-GB"/>
          </w:rPr>
          <w:t>S</w:t>
        </w:r>
      </w:hyperlink>
      <w:r>
        <w:rPr>
          <w:rFonts w:cs="Calibri" w:ascii="Trebuchet MS" w:hAnsi="Trebuchet MS"/>
          <w:sz w:val="24"/>
          <w:szCs w:val="24"/>
          <w:lang w:val="en-GB"/>
        </w:rPr>
        <w:t>edláčková</w:t>
      </w:r>
      <w:r>
        <w:rPr>
          <w:rFonts w:ascii="Trebuchet MS" w:hAnsi="Trebuchet MS"/>
          <w:color w:val="000000"/>
          <w:sz w:val="24"/>
          <w:szCs w:val="24"/>
          <w:lang w:val="en-GB"/>
        </w:rPr>
        <w:t>, J. (2013). Reading strategy instruction for deaf learners of English : definitions, contexts and implications. In E. Domagała-Zyśk. </w:t>
      </w:r>
      <w:r>
        <w:rPr>
          <w:rFonts w:ascii="Trebuchet MS" w:hAnsi="Trebuchet MS"/>
          <w:i/>
          <w:color w:val="000000"/>
          <w:sz w:val="24"/>
          <w:szCs w:val="24"/>
          <w:lang w:val="en-GB"/>
        </w:rPr>
        <w:t>English as a foreign language for deaf and hard of hearing persons in Europe</w:t>
      </w:r>
      <w:r>
        <w:rPr>
          <w:rFonts w:ascii="Trebuchet MS" w:hAnsi="Trebuchet MS"/>
          <w:color w:val="000000"/>
          <w:sz w:val="24"/>
          <w:szCs w:val="24"/>
          <w:lang w:val="en-GB"/>
        </w:rPr>
        <w:t>. Lublin, Poland: Wydawnictwo KUL.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Karpińska-Szaj K. (2013). </w:t>
      </w:r>
      <w:r>
        <w:rPr>
          <w:rFonts w:cs="Times New Roman" w:ascii="Times New Roman" w:hAnsi="Times New Roman"/>
          <w:color w:val="000000"/>
          <w:sz w:val="24"/>
          <w:szCs w:val="24"/>
          <w:lang w:val="en-GB"/>
        </w:rPr>
        <w:t xml:space="preserve">„Kompetencje językowe i kompetencje ogólne a specjalne potrzeby edukacyjne” (w)  Stańczyk, J &amp; E. Nowikiewicz (red.). Dydaktyka językowa a kompetencje ogólne". Wyd. Nauczycielskie Kolegium Języków Obcych. Bydgoszcz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GB"/>
        </w:rPr>
        <w:t>2013</w:t>
      </w:r>
      <w:r>
        <w:rPr>
          <w:rFonts w:cs="Times New Roman" w:ascii="Times New Roman" w:hAnsi="Times New Roman"/>
          <w:color w:val="000000"/>
          <w:sz w:val="24"/>
          <w:szCs w:val="24"/>
          <w:lang w:val="en-GB"/>
        </w:rPr>
        <w:t>, str. 49-60. ISBN 978-83-919063-0-9, 16 ark. wyd.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Kontra, E.H. (2013). Language learning against the odds: retrospective accounts by four Deaf adults. In E. Domagala-Zysk (Ed.), </w:t>
      </w:r>
      <w:r>
        <w:rPr>
          <w:rFonts w:ascii="Trebuchet MS" w:hAnsi="Trebuchet MS"/>
          <w:i/>
          <w:sz w:val="24"/>
          <w:szCs w:val="24"/>
          <w:lang w:val="en-US"/>
        </w:rPr>
        <w:t>English as a foreign language for deaf and hard of hearing persons in Europe - state of the art and future challenges</w:t>
      </w:r>
      <w:r>
        <w:rPr>
          <w:rFonts w:ascii="Trebuchet MS" w:hAnsi="Trebuchet MS"/>
          <w:sz w:val="24"/>
          <w:szCs w:val="24"/>
          <w:lang w:val="en-US"/>
        </w:rPr>
        <w:t xml:space="preserve"> (93-111). Lublin: Wydawnictwo KUL.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hu-HU"/>
        </w:rPr>
        <w:t xml:space="preserve">Kontra, E.H., &amp; Csizér, K. (2013). </w:t>
      </w:r>
      <w:r>
        <w:rPr>
          <w:rFonts w:ascii="Trebuchet MS" w:hAnsi="Trebuchet MS"/>
          <w:bCs/>
          <w:sz w:val="24"/>
          <w:szCs w:val="24"/>
          <w:lang w:val="en-US"/>
        </w:rPr>
        <w:t xml:space="preserve">An investigation into the relationship of foreign language learning motivation and sign language use among Deaf and hard of hearing Hungarians. </w:t>
      </w:r>
      <w:r>
        <w:rPr>
          <w:rFonts w:ascii="Trebuchet MS" w:hAnsi="Trebuchet MS"/>
          <w:sz w:val="24"/>
          <w:szCs w:val="24"/>
          <w:lang w:val="hu-HU"/>
        </w:rPr>
        <w:t xml:space="preserve"> </w:t>
      </w:r>
      <w:r>
        <w:rPr>
          <w:rFonts w:ascii="Trebuchet MS" w:hAnsi="Trebuchet MS"/>
          <w:i/>
          <w:sz w:val="24"/>
          <w:szCs w:val="24"/>
          <w:lang w:val="hu-HU"/>
        </w:rPr>
        <w:t>International Review of Applied Linguistics (IRAL), 51</w:t>
      </w:r>
      <w:r>
        <w:rPr>
          <w:rFonts w:ascii="Trebuchet MS" w:hAnsi="Trebuchet MS"/>
          <w:iCs/>
          <w:sz w:val="24"/>
          <w:szCs w:val="24"/>
          <w:lang w:val="hu-HU"/>
        </w:rPr>
        <w:t>(1)</w:t>
      </w:r>
      <w:r>
        <w:rPr>
          <w:rFonts w:ascii="Trebuchet MS" w:hAnsi="Trebuchet MS"/>
          <w:i/>
          <w:sz w:val="24"/>
          <w:szCs w:val="24"/>
          <w:lang w:val="hu-HU"/>
        </w:rPr>
        <w:t xml:space="preserve">, </w:t>
      </w:r>
      <w:r>
        <w:rPr>
          <w:rFonts w:ascii="Trebuchet MS" w:hAnsi="Trebuchet MS"/>
          <w:sz w:val="24"/>
          <w:szCs w:val="24"/>
          <w:lang w:val="en-US"/>
        </w:rPr>
        <w:t>1-22.</w:t>
      </w:r>
      <w:r>
        <w:rPr>
          <w:rFonts w:ascii="Trebuchet MS" w:hAnsi="Trebuchet MS"/>
          <w:i/>
          <w:sz w:val="24"/>
          <w:szCs w:val="24"/>
          <w:lang w:val="hu-HU"/>
        </w:rPr>
        <w:t xml:space="preserve"> </w:t>
      </w:r>
      <w:r>
        <w:rPr>
          <w:rFonts w:ascii="Trebuchet MS" w:hAnsi="Trebuchet MS"/>
          <w:sz w:val="24"/>
          <w:szCs w:val="24"/>
          <w:lang w:val="en-US"/>
        </w:rPr>
        <w:t>DOI: 10.1515/iral-</w:t>
      </w:r>
      <w:r>
        <w:rPr>
          <w:rFonts w:ascii="Trebuchet MS" w:hAnsi="Trebuchet MS"/>
          <w:bCs/>
          <w:sz w:val="24"/>
          <w:szCs w:val="24"/>
          <w:lang w:val="en-US"/>
        </w:rPr>
        <w:t>2013</w:t>
      </w:r>
      <w:r>
        <w:rPr>
          <w:rFonts w:ascii="Trebuchet MS" w:hAnsi="Trebuchet MS"/>
          <w:sz w:val="24"/>
          <w:szCs w:val="24"/>
          <w:lang w:val="en-US"/>
        </w:rPr>
        <w:t xml:space="preserve">-masthead1, February </w:t>
      </w:r>
      <w:r>
        <w:rPr>
          <w:rFonts w:ascii="Trebuchet MS" w:hAnsi="Trebuchet MS"/>
          <w:bCs/>
          <w:sz w:val="24"/>
          <w:szCs w:val="24"/>
          <w:lang w:val="en-US"/>
        </w:rPr>
        <w:t>2013</w:t>
      </w:r>
      <w:r>
        <w:rPr>
          <w:rFonts w:ascii="Trebuchet MS" w:hAnsi="Trebuchet MS"/>
          <w:sz w:val="24"/>
          <w:szCs w:val="24"/>
          <w:lang w:val="en-US"/>
        </w:rPr>
        <w:t>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Cs/>
          <w:iCs/>
          <w:color w:val="000000"/>
          <w:sz w:val="24"/>
          <w:szCs w:val="24"/>
          <w:lang w:val="en-US"/>
        </w:rPr>
        <w:t xml:space="preserve">Malec M. (2013). </w:t>
      </w:r>
      <w:r>
        <w:rPr>
          <w:rFonts w:ascii="Trebuchet MS" w:hAnsi="Trebuchet MS"/>
          <w:sz w:val="24"/>
          <w:szCs w:val="24"/>
          <w:lang w:val="en-US" w:eastAsia="it-IT"/>
        </w:rPr>
        <w:t xml:space="preserve">Culture embedded in words - How to learn Chinese through the cultural context. </w:t>
      </w:r>
      <w:r>
        <w:rPr>
          <w:rFonts w:ascii="Trebuchet MS" w:hAnsi="Trebuchet MS"/>
          <w:sz w:val="24"/>
          <w:szCs w:val="24"/>
          <w:lang w:eastAsia="it-IT"/>
        </w:rPr>
        <w:t xml:space="preserve">In: A. Kocjan (ed.) </w:t>
      </w:r>
      <w:r>
        <w:rPr>
          <w:rFonts w:ascii="Trebuchet MS" w:hAnsi="Trebuchet MS"/>
          <w:i/>
          <w:sz w:val="24"/>
          <w:szCs w:val="24"/>
          <w:lang w:eastAsia="it-IT"/>
        </w:rPr>
        <w:t>Różnice kulturowe a nauczanie języka obcego, czyli dlaczego złota rybka jest czasem czerwona</w:t>
      </w:r>
      <w:r>
        <w:rPr>
          <w:rFonts w:ascii="Trebuchet MS" w:hAnsi="Trebuchet MS"/>
          <w:sz w:val="24"/>
          <w:szCs w:val="24"/>
          <w:lang w:eastAsia="it-IT"/>
        </w:rPr>
        <w:t>.</w:t>
      </w:r>
      <w:r>
        <w:rPr>
          <w:rFonts w:ascii="Trebuchet MS" w:hAnsi="Trebuchet MS"/>
          <w:bCs/>
          <w:iCs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  <w:lang w:val="en-US" w:eastAsia="it-IT"/>
        </w:rPr>
        <w:t>Lublin: Werset.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Nabiałek A., (2013). From a blackboard to an interactive whiteboard. Teaching English as a foreign  language to deaf and hard of hearing students at Adam Mickiewicz University in Poznań. In: E. Domagała-Zyśk (ed.) </w:t>
      </w:r>
      <w:r>
        <w:rPr>
          <w:rFonts w:ascii="Trebuchet MS" w:hAnsi="Trebuchet MS"/>
          <w:i/>
          <w:sz w:val="24"/>
          <w:szCs w:val="24"/>
          <w:lang w:val="en-US"/>
        </w:rPr>
        <w:t xml:space="preserve">English as a Foreign Language for Deaf and Hard of Hearing Persons in Europe, </w:t>
      </w:r>
      <w:r>
        <w:rPr>
          <w:rFonts w:ascii="Trebuchet MS" w:hAnsi="Trebuchet MS"/>
          <w:sz w:val="24"/>
          <w:szCs w:val="24"/>
          <w:lang w:val="en-US"/>
        </w:rPr>
        <w:t>Wydawnictwo KUL, Lublin.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 xml:space="preserve">Nabiałek A., (2013). Lektorat języka angielskiego dla studentów z zaburzeniami analizatora słuchowego. </w:t>
      </w:r>
      <w:r>
        <w:rPr>
          <w:rFonts w:ascii="Trebuchet MS" w:hAnsi="Trebuchet MS"/>
          <w:sz w:val="24"/>
          <w:szCs w:val="24"/>
          <w:lang w:val="en-US"/>
        </w:rPr>
        <w:t xml:space="preserve">[English as a foreign language for students with auditory analyzer disorders.]  , In: B. Tylewska-Nowak, W. Dykcik (eds.) </w:t>
      </w:r>
      <w:r>
        <w:rPr>
          <w:rFonts w:ascii="Trebuchet MS" w:hAnsi="Trebuchet MS"/>
          <w:i/>
          <w:sz w:val="24"/>
          <w:szCs w:val="24"/>
        </w:rPr>
        <w:t>Student z niepełnosprawnością w szkole wyższej</w:t>
      </w:r>
      <w:r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i/>
          <w:sz w:val="24"/>
          <w:szCs w:val="24"/>
        </w:rPr>
        <w:t xml:space="preserve"> [Students with disabilities in tertiary </w:t>
      </w:r>
      <w:r>
        <w:rPr>
          <w:rFonts w:ascii="Trebuchet MS" w:hAnsi="Trebuchet MS"/>
          <w:i/>
          <w:color w:val="000000"/>
          <w:sz w:val="24"/>
          <w:szCs w:val="24"/>
        </w:rPr>
        <w:t xml:space="preserve">education.] </w:t>
      </w:r>
      <w:r>
        <w:rPr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color w:val="000000"/>
          <w:sz w:val="24"/>
          <w:szCs w:val="24"/>
          <w:lang w:val="en-US"/>
        </w:rPr>
        <w:t>Wydawnictwo Naukowe UAM.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lang w:val="en-US"/>
        </w:rPr>
        <w:t xml:space="preserve">Ochse E. ( </w:t>
      </w:r>
      <w:hyperlink r:id="rId15">
        <w:r>
          <w:rPr>
            <w:rStyle w:val="Czeinternetowe"/>
            <w:rFonts w:ascii="Trebuchet MS" w:hAnsi="Trebuchet MS"/>
            <w:color w:val="000000"/>
            <w:lang w:val="en-US"/>
          </w:rPr>
          <w:t xml:space="preserve">2013). English for Specialized/Specific Purposes and the Deaf professional: the SignMedia Project. pp.77-91. In English as a foreign language for the deaf and hard of hearing in Europe - state of the art and future challenges. </w:t>
        </w:r>
      </w:hyperlink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GB"/>
        </w:rPr>
        <w:t xml:space="preserve">Podlewska, A. (2013). The Use of Cued Speech within an Empirically-based Approach to Teaching English as a Foreign Language to Hard of Hearing Students. In E. Domagała-Zyśk (ed.) </w:t>
      </w:r>
      <w:r>
        <w:rPr>
          <w:rFonts w:ascii="Trebuchet MS" w:hAnsi="Trebuchet MS"/>
          <w:i/>
          <w:sz w:val="24"/>
          <w:szCs w:val="24"/>
          <w:lang w:val="en-GB"/>
        </w:rPr>
        <w:t>English as a Foreign Language for Deaf and Hard of Hearing Persons in Europe</w:t>
      </w:r>
      <w:r>
        <w:rPr>
          <w:rFonts w:ascii="Trebuchet MS" w:hAnsi="Trebuchet MS"/>
          <w:sz w:val="24"/>
          <w:szCs w:val="24"/>
          <w:lang w:val="en-GB"/>
        </w:rPr>
        <w:t>. (pp. 181 – 196). Lublin: Wydawnictwo KUL.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Pritchard, P. Teaching of English to deaf and severely hard-of-hearing pupils in Norway. (2013). </w:t>
      </w:r>
      <w:r>
        <w:rPr>
          <w:rFonts w:ascii="Trebuchet MS" w:hAnsi="Trebuchet MS"/>
          <w:i/>
          <w:sz w:val="24"/>
          <w:szCs w:val="24"/>
          <w:lang w:val="en-US"/>
        </w:rPr>
        <w:t>English as a foreign language for deaf and hard of hearing persons in Europe</w:t>
      </w:r>
      <w:r>
        <w:rPr>
          <w:rFonts w:ascii="Trebuchet MS" w:hAnsi="Trebuchet MS"/>
          <w:sz w:val="24"/>
          <w:szCs w:val="24"/>
          <w:lang w:val="en-US"/>
        </w:rPr>
        <w:t>. Ed. Domagala-Zysk, E. Lublin.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eastAsia="Cambria" w:cs="Cambria" w:ascii="Trebuchet MS" w:hAnsi="Trebuchet MS"/>
          <w:color w:val="000000"/>
          <w:sz w:val="24"/>
          <w:szCs w:val="24"/>
          <w:lang w:val="en-GB"/>
        </w:rPr>
        <w:t xml:space="preserve">Sedláčková, J. (2013). Čtenářské strategie využívané neslyšícími studenty při čtení v angličtině. In V. Janíková, M. Píšová, &amp; S. Hanušová (Eds.). </w:t>
      </w:r>
      <w:r>
        <w:rPr>
          <w:rFonts w:eastAsia="Cambria" w:cs="Cambria" w:ascii="Trebuchet MS" w:hAnsi="Trebuchet MS"/>
          <w:i/>
          <w:color w:val="000000"/>
          <w:sz w:val="24"/>
          <w:szCs w:val="24"/>
          <w:lang w:val="en-GB"/>
        </w:rPr>
        <w:t>Aktuální témata výzkumu učení a vyučování cizím jazykům II</w:t>
      </w:r>
      <w:r>
        <w:rPr>
          <w:rFonts w:eastAsia="Cambria" w:cs="Cambria" w:ascii="Trebuchet MS" w:hAnsi="Trebuchet MS"/>
          <w:color w:val="000000"/>
          <w:sz w:val="24"/>
          <w:szCs w:val="24"/>
          <w:lang w:val="en-GB"/>
        </w:rPr>
        <w:t xml:space="preserve"> (pp. 283–298). Brno, Czech Republic: Masaryk University.</w:t>
      </w:r>
    </w:p>
    <w:p>
      <w:pPr>
        <w:pStyle w:val="Normal"/>
        <w:tabs>
          <w:tab w:val="left" w:pos="180" w:leader="none"/>
        </w:tabs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GB"/>
        </w:rPr>
        <w:t>Urdarević, I., (2013). Project presentation: Media Voices for Special Teens. In Media Literacy In Europe: 12 Good Practices That Will Inspire You, Evens Foundation, Belgium, p.46 – 49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MT"/>
          <w:sz w:val="24"/>
          <w:szCs w:val="24"/>
          <w:lang w:val="hu-HU"/>
        </w:rPr>
      </w:pPr>
      <w:r>
        <w:rPr>
          <w:rFonts w:cs="TimesNewRomanPSMT" w:ascii="Trebuchet MS" w:hAnsi="Trebuchet MS"/>
          <w:sz w:val="24"/>
          <w:szCs w:val="24"/>
          <w:lang w:val="hu-HU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  <w:t>2012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/>
          <w:bCs/>
          <w:color w:val="000000"/>
          <w:sz w:val="24"/>
          <w:szCs w:val="24"/>
          <w:lang w:val="en-US" w:eastAsia="pl-PL"/>
        </w:rPr>
      </w:pPr>
      <w:r>
        <w:rPr>
          <w:rFonts w:ascii="Trebuchet MS" w:hAnsi="Trebuchet MS"/>
          <w:bCs/>
          <w:color w:val="000000"/>
          <w:sz w:val="24"/>
          <w:szCs w:val="24"/>
          <w:lang w:val="en-US" w:eastAsia="pl-PL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 xml:space="preserve">Domagała Zyśk E., Podlewska A. (2012). </w:t>
      </w:r>
      <w:r>
        <w:rPr>
          <w:rFonts w:ascii="Trebuchet MS" w:hAnsi="Trebuchet MS"/>
          <w:i/>
          <w:sz w:val="24"/>
          <w:szCs w:val="24"/>
        </w:rPr>
        <w:t>Umiejętności polskich studentów z uszkodzeniami słuchu w zakresie posługiwania się mówioną formą języka angielskiego</w:t>
      </w:r>
      <w:r>
        <w:rPr>
          <w:rFonts w:ascii="Trebuchet MS" w:hAnsi="Trebuchet MS"/>
          <w:sz w:val="24"/>
          <w:szCs w:val="24"/>
        </w:rPr>
        <w:t xml:space="preserve">. In: K. Kutek-Sładek (ed.) </w:t>
      </w:r>
      <w:r>
        <w:rPr>
          <w:rFonts w:ascii="Trebuchet MS" w:hAnsi="Trebuchet MS"/>
          <w:i/>
          <w:sz w:val="24"/>
          <w:szCs w:val="24"/>
        </w:rPr>
        <w:t>Student z niepełnosprawnością w środowisku akademickim</w:t>
      </w:r>
      <w:r>
        <w:rPr>
          <w:rFonts w:ascii="Trebuchet MS" w:hAnsi="Trebuchet MS"/>
          <w:sz w:val="24"/>
          <w:szCs w:val="24"/>
        </w:rPr>
        <w:t xml:space="preserve">. </w:t>
      </w:r>
      <w:r>
        <w:rPr>
          <w:rFonts w:ascii="Trebuchet MS" w:hAnsi="Trebuchet MS"/>
          <w:sz w:val="24"/>
          <w:szCs w:val="24"/>
          <w:lang w:val="en-US"/>
        </w:rPr>
        <w:t>(pp. 134-157). Kraków: Wydawnictwo Św. Stanisława BM.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 (2012).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Supporting Deaf and Hard of Hearing Learners in Foreign Language Classes in an Inclusive Settings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In: E. Domagała-Zyśk, D. Bis, A. Rynio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Social and Educational Support in Life-long Human Development</w:t>
      </w:r>
      <w:r>
        <w:rPr>
          <w:rFonts w:ascii="Trebuchet MS" w:hAnsi="Trebuchet MS"/>
          <w:color w:val="000000"/>
          <w:sz w:val="24"/>
          <w:szCs w:val="24"/>
          <w:lang w:val="en-US"/>
        </w:rPr>
        <w:t>. Lublin: Wydawnictwo KUL, s.161-180.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 (2012). Written Output of the Deaf and Hard of Hearing Primary School Students Learning English as a Second Language.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Roczniki Pedagogiczne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 4(40) 3, 93-110.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(2012). </w:t>
      </w:r>
      <w:r>
        <w:rPr>
          <w:rFonts w:ascii="Trebuchet MS" w:hAnsi="Trebuchet MS"/>
          <w:i/>
          <w:color w:val="000000"/>
          <w:sz w:val="24"/>
          <w:szCs w:val="24"/>
          <w:lang w:val="en-US"/>
        </w:rPr>
        <w:t>Deaf university students as foreign language learners in inclusive settings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W: </w:t>
      </w:r>
      <w:r>
        <w:rPr>
          <w:rFonts w:ascii="Trebuchet MS" w:hAnsi="Trebuchet MS"/>
          <w:i/>
          <w:color w:val="000000"/>
          <w:sz w:val="24"/>
          <w:szCs w:val="24"/>
          <w:lang w:val="en-US"/>
        </w:rPr>
        <w:t>Proceedings of the Conference Universal Learning Design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, Brno 2011. Brno: Masaryk University, 2012. </w:t>
      </w:r>
      <w:r>
        <w:rPr>
          <w:rFonts w:ascii="Trebuchet MS" w:hAnsi="Trebuchet MS"/>
          <w:color w:val="000000"/>
          <w:sz w:val="24"/>
          <w:szCs w:val="24"/>
        </w:rPr>
        <w:t>ISBN 978-80-210-6060-9, 51-60.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(2012).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Kompetencje wzrokowe osób niesłyszących </w:t>
        <w:br/>
        <w:t>i możliwości ich wykorzystania w zakresie nauczani języków obcych</w:t>
      </w:r>
      <w:r>
        <w:rPr>
          <w:rFonts w:ascii="Trebuchet MS" w:hAnsi="Trebuchet MS"/>
          <w:color w:val="000000"/>
          <w:sz w:val="24"/>
          <w:szCs w:val="24"/>
        </w:rPr>
        <w:t xml:space="preserve">. W: K. Krakowiak, A. Dziurda-Multan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>Wychowanie dzieci z uszkodzeniami słuchu – nowe wyzwania dla rodziców i specjalistów</w:t>
      </w:r>
      <w:r>
        <w:rPr>
          <w:rFonts w:ascii="Trebuchet MS" w:hAnsi="Trebuchet MS"/>
          <w:color w:val="000000"/>
          <w:sz w:val="24"/>
          <w:szCs w:val="24"/>
        </w:rPr>
        <w:t>. Lublin: Wydawnictwo KUL, 255-270.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(2012). Strategie nauczania języka angielskiego jako obcego uczniów z uszkodzeniami słuchu w szkołach podstawowych, gimnazjach i szkołach ponadgimnazjalnych.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Człowiek-Niepełnosprawność-Społeczeństwo</w:t>
      </w:r>
      <w:r>
        <w:rPr>
          <w:rFonts w:ascii="Trebuchet MS" w:hAnsi="Trebuchet MS"/>
          <w:color w:val="000000"/>
          <w:sz w:val="24"/>
          <w:szCs w:val="24"/>
        </w:rPr>
        <w:t>, 3 (17), 67-86.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(2012). Strategie nauczania języka angielskiego jako obcego uczniów z uszkodzeniami słuchu w szkołach podstawowych, gimnazjach i szkołach ponadgimnazjalnych.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Człowiek-Niepełnosprawność-Społeczeństwo</w:t>
      </w:r>
      <w:r>
        <w:rPr>
          <w:rFonts w:ascii="Trebuchet MS" w:hAnsi="Trebuchet MS"/>
          <w:color w:val="000000"/>
          <w:sz w:val="24"/>
          <w:szCs w:val="24"/>
        </w:rPr>
        <w:t>, 3 (17), 67-86.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>Domagała-Zyśk E. (2012</w:t>
      </w:r>
      <w:r>
        <w:rPr>
          <w:rFonts w:ascii="Trebuchet MS" w:hAnsi="Trebuchet MS"/>
          <w:i/>
          <w:iCs/>
          <w:color w:val="000000"/>
          <w:sz w:val="24"/>
          <w:szCs w:val="24"/>
        </w:rPr>
        <w:t>).</w:t>
      </w:r>
      <w:r>
        <w:rPr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i/>
          <w:iCs/>
          <w:color w:val="000000"/>
          <w:sz w:val="24"/>
          <w:szCs w:val="24"/>
        </w:rPr>
        <w:t>Trudności osób niesłyszących w zakresie opanowania systemu leksykalnego i składniowego języka angielskiego jako obcego i strategie pokonywania tych trudności</w:t>
      </w:r>
      <w:r>
        <w:rPr>
          <w:rFonts w:ascii="Trebuchet MS" w:hAnsi="Trebuchet MS"/>
          <w:color w:val="000000"/>
          <w:sz w:val="24"/>
          <w:szCs w:val="24"/>
        </w:rPr>
        <w:t xml:space="preserve">. W: Z. Palak, D. Chimicz, A. Pawlak (red.).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Wielość obszarów we współczesnej pedagogice specjalnej</w:t>
      </w:r>
      <w:r>
        <w:rPr>
          <w:rFonts w:ascii="Trebuchet MS" w:hAnsi="Trebuchet MS"/>
          <w:color w:val="000000"/>
          <w:sz w:val="24"/>
          <w:szCs w:val="24"/>
        </w:rPr>
        <w:t>. Lublin: Wydawnictwo UMCS, 361-382.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>Domagała-Zyśk E. (2012).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Poziom motywacji niesłyszących studentów </w:t>
        <w:br/>
        <w:t>w zakresie uczenia się języków obcych</w:t>
      </w:r>
      <w:r>
        <w:rPr>
          <w:rFonts w:ascii="Trebuchet MS" w:hAnsi="Trebuchet MS"/>
          <w:color w:val="000000"/>
          <w:sz w:val="24"/>
          <w:szCs w:val="24"/>
        </w:rPr>
        <w:t xml:space="preserve">. W: Kutek-Składek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Student z niepełnosprawnością w środowisku akademickim</w:t>
      </w:r>
      <w:r>
        <w:rPr>
          <w:rFonts w:ascii="Trebuchet MS" w:hAnsi="Trebuchet MS"/>
          <w:color w:val="000000"/>
          <w:sz w:val="24"/>
          <w:szCs w:val="24"/>
        </w:rPr>
        <w:t>. Wydawnictwo Sw.. Stanisława BM, s.173-200.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E., Podlewska A. (2012).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Umiejętności polskich studentów </w:t>
        <w:br/>
        <w:t>z uszkodzeniami słuchu w zakresie posługiwania się mówioną formą języka angielskiego</w:t>
      </w:r>
      <w:r>
        <w:rPr>
          <w:rFonts w:ascii="Trebuchet MS" w:hAnsi="Trebuchet MS"/>
          <w:color w:val="000000"/>
          <w:sz w:val="24"/>
          <w:szCs w:val="24"/>
        </w:rPr>
        <w:t xml:space="preserve">. W: Kutek-Składek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Student z niepełnosprawnością w środowisku akademickim</w:t>
      </w:r>
      <w:r>
        <w:rPr>
          <w:rFonts w:ascii="Trebuchet MS" w:hAnsi="Trebuchet MS"/>
          <w:color w:val="000000"/>
          <w:sz w:val="24"/>
          <w:szCs w:val="24"/>
        </w:rPr>
        <w:t xml:space="preserve">. Wydawnictwo Sw.. </w:t>
      </w:r>
      <w:r>
        <w:rPr>
          <w:rFonts w:ascii="Trebuchet MS" w:hAnsi="Trebuchet MS"/>
          <w:color w:val="000000"/>
          <w:sz w:val="24"/>
          <w:szCs w:val="24"/>
          <w:lang w:val="en-US"/>
        </w:rPr>
        <w:t>Stanisława BM, s. 134-157.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Cambria" w:cs="Cambria" w:ascii="Trebuchet MS" w:hAnsi="Trebuchet MS"/>
          <w:bCs/>
          <w:color w:val="000000"/>
          <w:sz w:val="24"/>
          <w:szCs w:val="24"/>
          <w:lang w:val="en-GB"/>
        </w:rPr>
        <w:t xml:space="preserve">Fonioková, Z, &amp; </w:t>
      </w:r>
      <w:hyperlink r:id="rId16">
        <w:r>
          <w:rPr>
            <w:rStyle w:val="Czeinternetowe"/>
            <w:rFonts w:eastAsia="Cambria" w:cs="Cambria" w:ascii="Trebuchet MS" w:hAnsi="Trebuchet MS"/>
            <w:bCs/>
            <w:color w:val="000000"/>
            <w:sz w:val="24"/>
            <w:szCs w:val="24"/>
            <w:u w:val="single"/>
            <w:lang w:val="en-GB"/>
          </w:rPr>
          <w:t>S</w:t>
        </w:r>
      </w:hyperlink>
      <w:r>
        <w:rPr>
          <w:rFonts w:eastAsia="Cambria" w:cs="Calibri" w:ascii="Trebuchet MS" w:hAnsi="Trebuchet MS"/>
          <w:bCs/>
          <w:color w:val="000000"/>
          <w:sz w:val="24"/>
          <w:szCs w:val="24"/>
          <w:lang w:val="en-GB"/>
        </w:rPr>
        <w:t>edláčková</w:t>
      </w:r>
      <w:r>
        <w:rPr>
          <w:rFonts w:eastAsia="Cambria" w:cs="Cambria" w:ascii="Trebuchet MS" w:hAnsi="Trebuchet MS"/>
          <w:bCs/>
          <w:color w:val="000000"/>
          <w:sz w:val="24"/>
          <w:szCs w:val="24"/>
          <w:lang w:val="en-GB"/>
        </w:rPr>
        <w:t>. J. (2012). Early Language Development of the Deaf and Its Relation to Foreign Language Learning. In </w:t>
      </w:r>
      <w:r>
        <w:rPr>
          <w:rFonts w:eastAsia="Cambria" w:cs="Cambria" w:ascii="Trebuchet MS" w:hAnsi="Trebuchet MS"/>
          <w:bCs/>
          <w:i/>
          <w:color w:val="000000"/>
          <w:sz w:val="24"/>
          <w:szCs w:val="24"/>
          <w:lang w:val="en-GB"/>
        </w:rPr>
        <w:t xml:space="preserve">Proceedings of the Conference Universal Learning Design, Linz 2012 </w:t>
      </w:r>
      <w:r>
        <w:rPr>
          <w:rFonts w:eastAsia="Cambria" w:cs="Cambria" w:ascii="Trebuchet MS" w:hAnsi="Trebuchet MS"/>
          <w:bCs/>
          <w:color w:val="000000"/>
          <w:sz w:val="24"/>
          <w:szCs w:val="24"/>
          <w:lang w:val="en-GB"/>
        </w:rPr>
        <w:t xml:space="preserve">(pp. 61-67). </w:t>
      </w:r>
      <w:r>
        <w:rPr>
          <w:rFonts w:eastAsia="Cambria" w:cs="Cambria" w:ascii="Trebuchet MS" w:hAnsi="Trebuchet MS"/>
          <w:bCs/>
          <w:color w:val="000000"/>
          <w:sz w:val="24"/>
          <w:szCs w:val="24"/>
          <w:lang w:val="en-US"/>
        </w:rPr>
        <w:t>Brno, Czech Republic: Masaryk University.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Cambria" w:cs="Cambria" w:ascii="Trebuchet MS" w:hAnsi="Trebuchet MS"/>
          <w:bCs/>
          <w:color w:val="000000"/>
          <w:sz w:val="24"/>
          <w:szCs w:val="24"/>
          <w:lang w:val="en-GB"/>
        </w:rPr>
        <w:t xml:space="preserve">Fonioková, Z, &amp; </w:t>
      </w:r>
      <w:hyperlink r:id="rId17">
        <w:r>
          <w:rPr>
            <w:rStyle w:val="Czeinternetowe"/>
            <w:rFonts w:eastAsia="Cambria" w:cs="Cambria" w:ascii="Trebuchet MS" w:hAnsi="Trebuchet MS"/>
            <w:bCs/>
            <w:color w:val="000000"/>
            <w:sz w:val="24"/>
            <w:szCs w:val="24"/>
            <w:u w:val="single"/>
            <w:lang w:val="en-GB"/>
          </w:rPr>
          <w:t>S</w:t>
        </w:r>
      </w:hyperlink>
      <w:r>
        <w:rPr>
          <w:rFonts w:eastAsia="Cambria" w:cs="Calibri" w:ascii="Trebuchet MS" w:hAnsi="Trebuchet MS"/>
          <w:bCs/>
          <w:color w:val="000000"/>
          <w:sz w:val="24"/>
          <w:szCs w:val="24"/>
          <w:lang w:val="en-GB"/>
        </w:rPr>
        <w:t>edláčková</w:t>
      </w:r>
      <w:r>
        <w:rPr>
          <w:rFonts w:eastAsia="Cambria" w:cs="Cambria" w:ascii="Trebuchet MS" w:hAnsi="Trebuchet MS"/>
          <w:bCs/>
          <w:color w:val="000000"/>
          <w:sz w:val="24"/>
          <w:szCs w:val="24"/>
          <w:lang w:val="en-GB"/>
        </w:rPr>
        <w:t>. J. (2012). Early Language Development of the Deaf and Its Relation to Foreign Language Learning. In </w:t>
      </w:r>
      <w:r>
        <w:rPr>
          <w:rFonts w:eastAsia="Cambria" w:cs="Cambria" w:ascii="Trebuchet MS" w:hAnsi="Trebuchet MS"/>
          <w:bCs/>
          <w:i/>
          <w:color w:val="000000"/>
          <w:sz w:val="24"/>
          <w:szCs w:val="24"/>
          <w:lang w:val="en-GB"/>
        </w:rPr>
        <w:t xml:space="preserve">Proceedings of the Conference Universal Learning Design, Linz 2012 </w:t>
      </w:r>
      <w:r>
        <w:rPr>
          <w:rFonts w:eastAsia="Cambria" w:cs="Cambria" w:ascii="Trebuchet MS" w:hAnsi="Trebuchet MS"/>
          <w:bCs/>
          <w:color w:val="000000"/>
          <w:sz w:val="24"/>
          <w:szCs w:val="24"/>
          <w:lang w:val="en-GB"/>
        </w:rPr>
        <w:t xml:space="preserve">(pp. 61-67). </w:t>
      </w:r>
      <w:r>
        <w:rPr>
          <w:rFonts w:eastAsia="Cambria" w:cs="Cambria" w:ascii="Trebuchet MS" w:hAnsi="Trebuchet MS"/>
          <w:bCs/>
          <w:color w:val="000000"/>
          <w:sz w:val="24"/>
          <w:szCs w:val="24"/>
        </w:rPr>
        <w:t>Brno, Czech Republic: Masaryk University.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eastAsia="Cambria" w:cs="Times New Roman" w:ascii="Times New Roman" w:hAnsi="Times New Roman"/>
          <w:bCs/>
          <w:color w:val="000000"/>
          <w:sz w:val="24"/>
          <w:szCs w:val="24"/>
          <w:lang w:val="fr-FR"/>
        </w:rPr>
        <w:t xml:space="preserve">Karpińska-Szaj K. (2012). </w:t>
      </w:r>
      <w:r>
        <w:rPr>
          <w:rFonts w:eastAsia="Cambria" w:cs="Times New Roman" w:ascii="Times New Roman" w:hAnsi="Times New Roman"/>
          <w:bCs/>
          <w:color w:val="000000"/>
          <w:sz w:val="24"/>
          <w:szCs w:val="24"/>
        </w:rPr>
        <w:t xml:space="preserve">„Nauczanie języków obcych w różnorodnym środowisku: uczniowie z niepełnosprawnością w szkołach ogólnodostępnych”./ </w:t>
      </w:r>
      <w:r>
        <w:rPr>
          <w:rFonts w:eastAsia="Cambria" w:cs="Times New Roman" w:ascii="Times New Roman" w:hAnsi="Times New Roman"/>
          <w:bCs/>
          <w:color w:val="000000"/>
          <w:sz w:val="24"/>
          <w:szCs w:val="24"/>
          <w:lang w:val="en-US"/>
        </w:rPr>
        <w:t xml:space="preserve">„Language Teaching in Diverse Environment: Students with Disabilities in Mainstream Schools”. </w:t>
      </w:r>
      <w:r>
        <w:rPr>
          <w:rFonts w:eastAsia="Cambria" w:cs="Times New Roman" w:ascii="Times New Roman" w:hAnsi="Times New Roman"/>
          <w:bCs/>
          <w:color w:val="000000"/>
          <w:sz w:val="24"/>
          <w:szCs w:val="24"/>
        </w:rPr>
        <w:t xml:space="preserve">(w) Komorowska, H. &amp; J. Zając (red.). </w:t>
      </w:r>
      <w:r>
        <w:rPr>
          <w:rFonts w:eastAsia="Cambria" w:cs="Times New Roman" w:ascii="Times New Roman" w:hAnsi="Times New Roman"/>
          <w:bCs/>
          <w:i/>
          <w:color w:val="000000"/>
          <w:sz w:val="24"/>
          <w:szCs w:val="24"/>
        </w:rPr>
        <w:t xml:space="preserve">Kompetencje językowe podstawą sukcesu zawodowego i społecznego w Europie./Multilingual Competences for Professional and Social Success in Europe. </w:t>
      </w:r>
      <w:r>
        <w:rPr>
          <w:rFonts w:eastAsia="Cambria" w:cs="Times New Roman" w:ascii="Times New Roman" w:hAnsi="Times New Roman"/>
          <w:bCs/>
          <w:color w:val="000000"/>
          <w:sz w:val="24"/>
          <w:szCs w:val="24"/>
        </w:rPr>
        <w:t xml:space="preserve">Wyd. Fundacji Rozwoju Systemu Edukacji. Warszawa, str. 65-71; 261-267.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Krakowiak K., Domagała-Zyśk E., Podlewska A. (2012).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Cued Speech – a Tool to Enhance Development, Education and Full Family Life.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 In: E. Domagała-Zyśk, D. Bis, A. Rynio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Social and Educational Support in Life-long Human Development</w:t>
      </w:r>
      <w:r>
        <w:rPr>
          <w:rFonts w:ascii="Trebuchet MS" w:hAnsi="Trebuchet MS"/>
          <w:color w:val="000000"/>
          <w:sz w:val="24"/>
          <w:szCs w:val="24"/>
          <w:lang w:val="en-US"/>
        </w:rPr>
        <w:t>. Lublin: Wydawnictwo KUL, s.141-160.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>Ochse E. (</w:t>
      </w:r>
      <w:hyperlink r:id="rId18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>2012). Regenerating marginalized voices: ESP skills in the Deaf community. pp.167-172. In Regenerating community, Territory, Voices: Memory and Vision vol. 2.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Podlewska, A. (2012). </w:t>
      </w:r>
      <w:r>
        <w:rPr>
          <w:rFonts w:ascii="Trebuchet MS" w:hAnsi="Trebuchet MS"/>
          <w:sz w:val="24"/>
          <w:szCs w:val="24"/>
        </w:rPr>
        <w:t xml:space="preserve">Adaptacja materiałów dydaktycznych w nauce języka angielskiego studentów z dysfunkcją słuchu. In: Z. Palak, D. Chimicz, A Pawlak (eds.) </w:t>
      </w:r>
      <w:r>
        <w:rPr>
          <w:rFonts w:ascii="Trebuchet MS" w:hAnsi="Trebuchet MS"/>
          <w:i/>
          <w:sz w:val="24"/>
          <w:szCs w:val="24"/>
        </w:rPr>
        <w:t xml:space="preserve">Wielość obszarów we współczesnej pedagogice specjalnej </w:t>
      </w:r>
      <w:r>
        <w:rPr>
          <w:rFonts w:ascii="Trebuchet MS" w:hAnsi="Trebuchet MS"/>
          <w:sz w:val="24"/>
          <w:szCs w:val="24"/>
        </w:rPr>
        <w:t>(pp. 385 – 386).</w:t>
      </w:r>
      <w:r>
        <w:rPr>
          <w:rFonts w:ascii="Trebuchet MS" w:hAnsi="Trebuchet MS"/>
          <w:i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Lublin: Wydawnictwo UMCS.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MT"/>
          <w:sz w:val="24"/>
          <w:szCs w:val="24"/>
        </w:rPr>
      </w:pPr>
      <w:r>
        <w:rPr>
          <w:rFonts w:cs="TimesNewRomanPSMT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  <w:t>2011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 - Zyśk E. (2011). Organizacja lektoratu języka obcego dla niesłyszących </w:t>
        <w:br/>
        <w:t xml:space="preserve">i słabosłyszących studentów uczelni wyższych </w:t>
      </w:r>
      <w:hyperlink r:id="rId19">
        <w:r>
          <w:rPr>
            <w:rStyle w:val="Czeinternetowe"/>
            <w:rFonts w:ascii="Trebuchet MS" w:hAnsi="Trebuchet MS"/>
            <w:color w:val="000000"/>
            <w:sz w:val="24"/>
            <w:szCs w:val="24"/>
          </w:rPr>
          <w:t>http://www.abcd.edu.pl</w:t>
        </w:r>
      </w:hyperlink>
      <w:r>
        <w:rPr>
          <w:rFonts w:ascii="Trebuchet MS" w:hAnsi="Trebuchet MS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/>
          <w:color w:val="000000"/>
          <w:sz w:val="24"/>
          <w:szCs w:val="24"/>
        </w:rPr>
        <w:t xml:space="preserve">Domagała - Zyśk E., Karpińska-Szaj K. (2011). </w:t>
      </w:r>
      <w:r>
        <w:rPr>
          <w:rFonts w:ascii="Trebuchet MS" w:hAnsi="Trebuchet MS"/>
          <w:b/>
          <w:i/>
          <w:iCs/>
          <w:color w:val="000000"/>
          <w:sz w:val="24"/>
          <w:szCs w:val="24"/>
        </w:rPr>
        <w:t xml:space="preserve">Uczeń z wadą słuchu </w:t>
        <w:br/>
        <w:t>w szkole ogólnodostępnej. Podstawy metodyki nauczania języków obcych</w:t>
      </w:r>
      <w:r>
        <w:rPr>
          <w:rFonts w:ascii="Trebuchet MS" w:hAnsi="Trebuchet MS"/>
          <w:b/>
          <w:color w:val="000000"/>
          <w:sz w:val="24"/>
          <w:szCs w:val="24"/>
        </w:rPr>
        <w:t>. Kraków: Impuls, ss. 92.</w:t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/>
        <w:drawing>
          <wp:inline distT="0" distB="0" distL="0" distR="0">
            <wp:extent cx="1781175" cy="2719705"/>
            <wp:effectExtent l="0" t="0" r="0" b="0"/>
            <wp:docPr id="6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(2011). Domagała-Zyśk E., 2011c, </w:t>
      </w:r>
      <w:r>
        <w:rPr>
          <w:rFonts w:ascii="Trebuchet MS" w:hAnsi="Trebuchet MS"/>
          <w:i/>
          <w:iCs/>
          <w:color w:val="000000"/>
          <w:sz w:val="24"/>
          <w:szCs w:val="24"/>
        </w:rPr>
        <w:t>Kompetencje uczniów niesłyszących i słabosłyszących w zakresie posługiwania się językiem angielskim w szkołach podstawowych, gimnazjach i szkołach ponadgimnazjalnych</w:t>
      </w:r>
      <w:r>
        <w:rPr>
          <w:rFonts w:ascii="Trebuchet MS" w:hAnsi="Trebuchet MS"/>
          <w:color w:val="000000"/>
          <w:sz w:val="24"/>
          <w:szCs w:val="24"/>
        </w:rPr>
        <w:t>, „Neofilolog” (Czasopismo Polskiego Towarzystwa Neofilologicznego),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color w:val="000000"/>
          <w:sz w:val="24"/>
          <w:szCs w:val="24"/>
        </w:rPr>
        <w:t>36 (</w:t>
      </w:r>
      <w:r>
        <w:rPr>
          <w:rFonts w:ascii="Trebuchet MS" w:hAnsi="Trebuchet MS"/>
          <w:i/>
          <w:iCs/>
          <w:color w:val="000000"/>
          <w:sz w:val="24"/>
          <w:szCs w:val="24"/>
        </w:rPr>
        <w:t>Niezwykły uczeń – indywidualne potrzeby edukacyjne w nauce języków obcych</w:t>
      </w:r>
      <w:r>
        <w:rPr>
          <w:rFonts w:ascii="Trebuchet MS" w:hAnsi="Trebuchet MS"/>
          <w:color w:val="000000"/>
          <w:sz w:val="24"/>
          <w:szCs w:val="24"/>
        </w:rPr>
        <w:t>, red. K. Karpińska-Szaj), s. 91–110.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>Domagała-Zyśk E. (2011</w:t>
      </w:r>
      <w:r>
        <w:rPr>
          <w:rFonts w:ascii="Trebuchet MS" w:hAnsi="Trebuchet MS"/>
          <w:i/>
          <w:iCs/>
          <w:color w:val="000000"/>
          <w:sz w:val="24"/>
          <w:szCs w:val="24"/>
        </w:rPr>
        <w:t>).</w:t>
      </w:r>
      <w:r>
        <w:rPr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Podstawowe trudności osób niesłyszących </w:t>
        <w:br/>
        <w:t>w opanowaniu pisowni języka obcego i ich kompensowanie</w:t>
      </w:r>
      <w:r>
        <w:rPr>
          <w:rFonts w:ascii="Trebuchet MS" w:hAnsi="Trebuchet MS"/>
          <w:color w:val="000000"/>
          <w:sz w:val="24"/>
          <w:szCs w:val="24"/>
        </w:rPr>
        <w:t xml:space="preserve">. W: K. Krakowiak, A. Dziurda-Multan </w:t>
      </w:r>
      <w:r>
        <w:rPr>
          <w:rFonts w:ascii="Trebuchet MS" w:hAnsi="Trebuchet MS"/>
          <w:i/>
          <w:iCs/>
          <w:color w:val="000000"/>
          <w:sz w:val="24"/>
          <w:szCs w:val="24"/>
        </w:rPr>
        <w:t>Ku wspólnocie komunikacyjnej niesłyszących i słyszących</w:t>
      </w:r>
      <w:r>
        <w:rPr>
          <w:rFonts w:ascii="Trebuchet MS" w:hAnsi="Trebuchet MS"/>
          <w:color w:val="000000"/>
          <w:sz w:val="24"/>
          <w:szCs w:val="24"/>
        </w:rPr>
        <w:t xml:space="preserve">. </w:t>
      </w:r>
      <w:r>
        <w:rPr>
          <w:rFonts w:ascii="Trebuchet MS" w:hAnsi="Trebuchet MS"/>
          <w:color w:val="000000"/>
          <w:sz w:val="24"/>
          <w:szCs w:val="24"/>
          <w:lang w:val="en-US"/>
        </w:rPr>
        <w:t>Lublin: Wydawnictwo KUL, 149-162.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(2011). </w:t>
      </w:r>
      <w:r>
        <w:rPr>
          <w:rFonts w:ascii="Trebuchet MS" w:hAnsi="Trebuchet MS"/>
          <w:i/>
          <w:color w:val="000000"/>
          <w:sz w:val="24"/>
          <w:szCs w:val="24"/>
          <w:lang w:val="en-US"/>
        </w:rPr>
        <w:t>Students with severe hearing impairment as competent learners of English as a foreign language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W: </w:t>
      </w:r>
      <w:r>
        <w:rPr>
          <w:rFonts w:ascii="Trebuchet MS" w:hAnsi="Trebuchet MS"/>
          <w:i/>
          <w:color w:val="000000"/>
          <w:sz w:val="24"/>
          <w:szCs w:val="24"/>
          <w:lang w:val="en-US"/>
        </w:rPr>
        <w:t>Proceedings of the Conference Universal Learning Design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, Brno 2011. Brno: Masaryk Univeristy, 2011. </w:t>
      </w:r>
      <w:r>
        <w:rPr>
          <w:rFonts w:ascii="Trebuchet MS" w:hAnsi="Trebuchet MS"/>
          <w:color w:val="000000"/>
          <w:sz w:val="24"/>
          <w:szCs w:val="24"/>
        </w:rPr>
        <w:t>ISBN 978-80-210-5828-6, 61-68.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(2011).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Style uczenie preferowane przez niesłyszących uczestników lektoratu języka obcego.</w:t>
      </w:r>
      <w:r>
        <w:rPr>
          <w:rFonts w:ascii="Trebuchet MS" w:hAnsi="Trebuchet MS"/>
          <w:color w:val="000000"/>
          <w:sz w:val="24"/>
          <w:szCs w:val="24"/>
        </w:rPr>
        <w:t xml:space="preserve"> W M. Białas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Specjalne potrzeby niepełnosprawnych</w:t>
      </w:r>
      <w:r>
        <w:rPr>
          <w:rFonts w:ascii="Trebuchet MS" w:hAnsi="Trebuchet MS"/>
          <w:color w:val="000000"/>
          <w:sz w:val="24"/>
          <w:szCs w:val="24"/>
        </w:rPr>
        <w:t>. Kraków: Arson, s. 243-260.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(2011).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Wspieranie osób z uszkodzeniami słuchu w edukacji uniwersyteckiej w Polsce i na świecie</w:t>
      </w:r>
      <w:r>
        <w:rPr>
          <w:rFonts w:ascii="Trebuchet MS" w:hAnsi="Trebuchet MS"/>
          <w:color w:val="000000"/>
          <w:sz w:val="24"/>
          <w:szCs w:val="24"/>
        </w:rPr>
        <w:t xml:space="preserve">. W: J. Baran, T. Cierpiałowska, A. Mikrut </w:t>
      </w:r>
      <w:r>
        <w:rPr>
          <w:rFonts w:ascii="Trebuchet MS" w:hAnsi="Trebuchet MS"/>
          <w:i/>
          <w:iCs/>
          <w:color w:val="000000"/>
          <w:sz w:val="24"/>
          <w:szCs w:val="24"/>
        </w:rPr>
        <w:t>Teoria i praktyka oddziaływań profilaktyczno-wspierających rozwój osób z niepełnosprawnością.</w:t>
      </w:r>
      <w:r>
        <w:rPr>
          <w:rFonts w:ascii="Trebuchet MS" w:hAnsi="Trebuchet MS"/>
          <w:color w:val="000000"/>
          <w:sz w:val="24"/>
          <w:szCs w:val="24"/>
        </w:rPr>
        <w:t xml:space="preserve"> Kraków: Wydawnictwo Naukowe Uniwersytetu Pedagogicznego, s. 212-218.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Karpińska-Szaj K. (2011).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„Uczniowie z niepełnosprawnością w szkołach ogólnodostępnych: nauczanie języków obcych”. (w) Karpińska-Szaj, K. (red.).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Niezwykły uczeń – specjalne potrzeby edukacyjne w nauce języków obcych. Neofilolog 36</w:t>
      </w:r>
      <w:r>
        <w:rPr>
          <w:rFonts w:cs="Times New Roman" w:ascii="Times New Roman" w:hAnsi="Times New Roman"/>
          <w:color w:val="000000"/>
          <w:sz w:val="24"/>
          <w:szCs w:val="24"/>
        </w:rPr>
        <w:t>. Poznań, str. 59-72.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Krakowiak K., Kołodziejczyk R., Borowicz A., Domagała-Zysk E. (red.)(2011).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Student niesłyszący we wspólnocie akademickiej. Informator o warunkach edukacji wyższej osób z uszkodzeniami słuchu.</w:t>
      </w:r>
      <w:r>
        <w:rPr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color w:val="000000"/>
          <w:sz w:val="24"/>
          <w:szCs w:val="24"/>
          <w:lang w:val="en-US"/>
        </w:rPr>
        <w:t>Lublin: Wydawnictwo KUL, ss. 129.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>Ochse E. (</w:t>
      </w:r>
      <w:hyperlink r:id="rId21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>2011). Language Choices in Deaf Education. pp.251-267. In Reflections on Children's Rights. Marginalized Identities in the discourse(s) of Justice - ISBN:9788876992056, 97.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GB"/>
        </w:rPr>
        <w:t xml:space="preserve">Podlewska, A. (2011). Educational Technology and other Learning Resources in English Language Instruction for Students with Hearing Impairment. In </w:t>
      </w:r>
      <w:r>
        <w:rPr>
          <w:rFonts w:ascii="Trebuchet MS" w:hAnsi="Trebuchet MS"/>
          <w:i/>
          <w:sz w:val="24"/>
          <w:szCs w:val="24"/>
          <w:lang w:val="en-GB"/>
        </w:rPr>
        <w:t>Proceedings of the Conference Universal Learning Design, Brno 2011.</w:t>
      </w:r>
      <w:r>
        <w:rPr>
          <w:rFonts w:ascii="Trebuchet MS" w:hAnsi="Trebuchet MS"/>
          <w:sz w:val="24"/>
          <w:szCs w:val="24"/>
          <w:lang w:val="en-GB"/>
        </w:rPr>
        <w:t xml:space="preserve"> (pp. 101-107) Brno: Masaryk University.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  <w:lang w:val="en-GB"/>
        </w:rPr>
      </w:pPr>
      <w:r>
        <w:rPr>
          <w:rFonts w:cs="TimesNewRomanPS-BoldMT" w:ascii="Trebuchet MS" w:hAnsi="Trebuchet MS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  <w:t>2010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 - Zyśk E. (2010).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Idea integracji a potrzeby niesłyszących studentów w zakresie uczenia się języków obcych w szkołach wyższych</w:t>
      </w:r>
      <w:r>
        <w:rPr>
          <w:rFonts w:ascii="Trebuchet MS" w:hAnsi="Trebuchet MS"/>
          <w:color w:val="000000"/>
          <w:sz w:val="24"/>
          <w:szCs w:val="24"/>
        </w:rPr>
        <w:t xml:space="preserve">. W: S. Byra. M. Parchomiuk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Student niepełnosprawny. Wybrane konteksty. </w:t>
      </w:r>
      <w:r>
        <w:rPr>
          <w:rFonts w:ascii="Trebuchet MS" w:hAnsi="Trebuchet MS"/>
          <w:color w:val="000000"/>
          <w:sz w:val="24"/>
          <w:szCs w:val="24"/>
        </w:rPr>
        <w:t>Lublin: Wydawnictwo UMCS, s. 155-165.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(2010).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Kształcenie studentów z uszkodzeniami słuchu </w:t>
        <w:br/>
        <w:t>w Stanach Zjednoczonych</w:t>
      </w:r>
      <w:r>
        <w:rPr>
          <w:rFonts w:ascii="Trebuchet MS" w:hAnsi="Trebuchet MS"/>
          <w:color w:val="000000"/>
          <w:sz w:val="24"/>
          <w:szCs w:val="24"/>
        </w:rPr>
        <w:t xml:space="preserve">. W: S. Byra. M. Parchomiuk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Student niepełnosprawny. Wybrane konteksty. </w:t>
      </w:r>
      <w:r>
        <w:rPr>
          <w:rFonts w:ascii="Trebuchet MS" w:hAnsi="Trebuchet MS"/>
          <w:color w:val="000000"/>
          <w:sz w:val="24"/>
          <w:szCs w:val="24"/>
        </w:rPr>
        <w:t>Lublin: Wydawnictwo UMCS, s. 169-180.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(2010).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Postrzeganie predyspozycji zawodowych osób </w:t>
        <w:br/>
        <w:t>z uszkodzeniami słuchu</w:t>
      </w:r>
      <w:r>
        <w:rPr>
          <w:rFonts w:ascii="Trebuchet MS" w:hAnsi="Trebuchet MS"/>
          <w:color w:val="000000"/>
          <w:sz w:val="24"/>
          <w:szCs w:val="24"/>
        </w:rPr>
        <w:t xml:space="preserve">. W: D. Bis, J. Ryś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Szkolnictwo i kształcenie zawodowe- wybrane aspekty</w:t>
      </w:r>
      <w:r>
        <w:rPr>
          <w:rFonts w:ascii="Trebuchet MS" w:hAnsi="Trebuchet MS"/>
          <w:color w:val="000000"/>
          <w:sz w:val="24"/>
          <w:szCs w:val="24"/>
        </w:rPr>
        <w:t>. Lublin: Studio Format, s. 235-265.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(2010).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Procesy pamięciowe u osób z uszkodzeniami słuchu a nauczanie ich języka obcego.</w:t>
      </w:r>
      <w:r>
        <w:rPr>
          <w:rFonts w:ascii="Trebuchet MS" w:hAnsi="Trebuchet MS"/>
          <w:color w:val="000000"/>
          <w:sz w:val="24"/>
          <w:szCs w:val="24"/>
        </w:rPr>
        <w:t xml:space="preserve"> W: M. Wójcik (red.) (2010).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Edukacja i rehabilitacji osób z wadą słuchu – wyzwania współczesności</w:t>
      </w:r>
      <w:r>
        <w:rPr>
          <w:rFonts w:ascii="Trebuchet MS" w:hAnsi="Trebuchet MS"/>
          <w:color w:val="000000"/>
          <w:sz w:val="24"/>
          <w:szCs w:val="24"/>
        </w:rPr>
        <w:t xml:space="preserve">. </w:t>
      </w:r>
      <w:r>
        <w:rPr>
          <w:rFonts w:ascii="Trebuchet MS" w:hAnsi="Trebuchet MS"/>
          <w:color w:val="000000"/>
          <w:sz w:val="24"/>
          <w:szCs w:val="24"/>
          <w:lang w:val="en-US"/>
        </w:rPr>
        <w:t>Toruń: Wydawnictwo Edukacyjne „AKAPIT”, s. 119-130.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>Domagała-Zyśk E. (2010). Uso de las tic an el aprendizaje de lenguas extranjeras en estudiantes sordos universitarios. Una experiencia en la Universidad Catolica de Lublin.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 xml:space="preserve"> Escuela Abierta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 (Revista de investigacion educativa del Centro de Ensenanza Superior Cardenal Spinola CEU),13, 137-153.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(2010).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Uwarunkowania rozumienia tekstu w języku obcym przez osoby z uszkodzeniami słuchu.</w:t>
      </w:r>
      <w:r>
        <w:rPr>
          <w:rFonts w:ascii="Trebuchet MS" w:hAnsi="Trebuchet MS"/>
          <w:color w:val="000000"/>
          <w:sz w:val="24"/>
          <w:szCs w:val="24"/>
        </w:rPr>
        <w:t xml:space="preserve"> W: Z. Palak, A. Bujnowska, A. Pawlak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>Aktualne problemy edukacji i rehabilitacji osób niepełnosprawnych w biegu życia.</w:t>
      </w:r>
      <w:r>
        <w:rPr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color w:val="000000"/>
          <w:sz w:val="24"/>
          <w:szCs w:val="24"/>
          <w:lang w:val="en-US"/>
        </w:rPr>
        <w:t>Lublin: Wydawnictwo UMCS, s. 163-173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>Karpińska-Szaj K. (2010)</w:t>
      </w:r>
      <w:r>
        <w:rPr>
          <w:rFonts w:cs="Times New Roman" w:ascii="Times New Roman" w:hAnsi="Times New Roman"/>
          <w:sz w:val="24"/>
          <w:szCs w:val="24"/>
        </w:rPr>
        <w:t xml:space="preserve">„Język ojczysty i język obcy w edukacji dzieci z niedoborami mowy”. (w) Wąsik, Z. i A. Wach (red.) </w:t>
      </w:r>
      <w:r>
        <w:rPr>
          <w:rFonts w:cs="Times New Roman" w:ascii="Times New Roman" w:hAnsi="Times New Roman"/>
          <w:i/>
          <w:sz w:val="24"/>
          <w:szCs w:val="24"/>
        </w:rPr>
        <w:t>Heteronomie glottodydaktyki: domeny, pogranicza i specjalizacje nauczania języków obcych</w:t>
      </w:r>
      <w:r>
        <w:rPr>
          <w:rFonts w:cs="Times New Roman" w:ascii="Times New Roman" w:hAnsi="Times New Roman"/>
          <w:sz w:val="24"/>
          <w:szCs w:val="24"/>
        </w:rPr>
        <w:t>. Wyd. Instytut Filologii Angielskiej UAM. Poznań, str.187-195.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>Karpińska-Szaj K. (2010)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„Uczeń z deficytem słuchu i mowy w szkole masowej: specjalne czy ogólnodostępne materiały dydaktyczne?”. (w) Droździał-Szelest, K. (red.). 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>Materiały edukacyjne w nauczaniu języków obcych – teoria i praktyka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. Wyd. Państwowej Szkoły Zawodowej w Gorzowie Wielkopolskim. Gorzów Wielkopolski, str. 79-90.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de-DE"/>
        </w:rPr>
        <w:t xml:space="preserve">Kontra, E.H., &amp; Bartha, Cs. </w:t>
      </w:r>
      <w:r>
        <w:rPr>
          <w:rFonts w:ascii="Trebuchet MS" w:hAnsi="Trebuchet MS"/>
          <w:sz w:val="24"/>
          <w:szCs w:val="24"/>
          <w:lang w:val="en-US"/>
        </w:rPr>
        <w:t>(2010). Foreign language education in Hungary: Concerns and controversies</w:t>
      </w:r>
      <w:r>
        <w:rPr>
          <w:rFonts w:ascii="Trebuchet MS" w:hAnsi="Trebuchet MS"/>
          <w:i/>
          <w:sz w:val="24"/>
          <w:szCs w:val="24"/>
          <w:lang w:val="en-US"/>
        </w:rPr>
        <w:t xml:space="preserve">. Sociolinguistica, 24, </w:t>
      </w:r>
      <w:r>
        <w:rPr>
          <w:rFonts w:ascii="Trebuchet MS" w:hAnsi="Trebuchet MS"/>
          <w:sz w:val="24"/>
          <w:szCs w:val="24"/>
          <w:lang w:val="en-US"/>
        </w:rPr>
        <w:t>61-84.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 w:eastAsia="nb-NO"/>
        </w:rPr>
        <w:t xml:space="preserve">Pritchard, P. &amp; Zahl, T. </w:t>
      </w:r>
      <w:r>
        <w:rPr>
          <w:rFonts w:ascii="Trebuchet MS" w:hAnsi="Trebuchet MS"/>
          <w:i/>
          <w:sz w:val="24"/>
          <w:szCs w:val="24"/>
          <w:lang w:val="en-US" w:eastAsia="nb-NO"/>
        </w:rPr>
        <w:t>Veiene til en god bimodal tospråklighet hos døve og sterkt tunghørte barn</w:t>
      </w:r>
      <w:r>
        <w:rPr>
          <w:rFonts w:ascii="Trebuchet MS" w:hAnsi="Trebuchet MS"/>
          <w:sz w:val="24"/>
          <w:szCs w:val="24"/>
          <w:lang w:val="en-US" w:eastAsia="nb-NO"/>
        </w:rPr>
        <w:t>. (2010. 2 utgave 2013.). Statped, Oslo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 w:eastAsia="nb-NO"/>
        </w:rPr>
        <w:t xml:space="preserve">Pritchard, P. Døve og sterkt tunghørte elever - en elevgruppe i endring? </w:t>
      </w:r>
      <w:r>
        <w:rPr>
          <w:rFonts w:ascii="Trebuchet MS" w:hAnsi="Trebuchet MS"/>
          <w:i/>
          <w:sz w:val="24"/>
          <w:szCs w:val="24"/>
          <w:lang w:val="en-US" w:eastAsia="nb-NO"/>
        </w:rPr>
        <w:t>Utfordringer og undringer: en samling spesialpedagogiske artikler</w:t>
      </w:r>
      <w:r>
        <w:rPr>
          <w:rFonts w:ascii="Trebuchet MS" w:hAnsi="Trebuchet MS"/>
          <w:sz w:val="24"/>
          <w:szCs w:val="24"/>
          <w:lang w:val="en-US" w:eastAsia="nb-NO"/>
        </w:rPr>
        <w:t xml:space="preserve">. </w:t>
      </w:r>
      <w:r>
        <w:rPr>
          <w:rFonts w:ascii="Trebuchet MS" w:hAnsi="Trebuchet MS"/>
          <w:sz w:val="24"/>
          <w:szCs w:val="24"/>
          <w:lang w:val="nn-NO" w:eastAsia="nb-NO"/>
        </w:rPr>
        <w:t>(2010)</w:t>
      </w:r>
      <w:r>
        <w:rPr>
          <w:rFonts w:ascii="Trebuchet MS" w:hAnsi="Trebuchet MS"/>
          <w:sz w:val="24"/>
          <w:szCs w:val="24"/>
          <w:lang w:val="nn-NO"/>
        </w:rPr>
        <w:t xml:space="preserve"> Eds Hansen, A., Garm, N. &amp; Hjelmervik, E. Statped skriftserie nr 70.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MT"/>
          <w:sz w:val="24"/>
          <w:szCs w:val="24"/>
          <w:lang w:val="en-US"/>
        </w:rPr>
      </w:pPr>
      <w:r>
        <w:rPr>
          <w:rFonts w:cs="TimesNewRomanPSMT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  <w:t>2009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Cambria" w:cs="Cambria"/>
          <w:bCs/>
          <w:color w:val="000000"/>
          <w:sz w:val="24"/>
          <w:szCs w:val="24"/>
        </w:rPr>
      </w:pPr>
      <w:r>
        <w:rPr>
          <w:rFonts w:eastAsia="Cambria" w:cs="Cambria" w:ascii="Trebuchet MS" w:hAnsi="Trebuchet MS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(2009).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Lekcje i zajęcia języka obcego dla uczniów niepełnosprawnych.</w:t>
      </w:r>
      <w:r>
        <w:rPr>
          <w:rFonts w:ascii="Trebuchet MS" w:hAnsi="Trebuchet MS"/>
          <w:color w:val="000000"/>
          <w:sz w:val="24"/>
          <w:szCs w:val="24"/>
        </w:rPr>
        <w:t xml:space="preserve"> W: H. Komorowska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Skuteczna nauka języka obcego. Struktura i przebieg zajęć językowych</w:t>
      </w:r>
      <w:r>
        <w:rPr>
          <w:rFonts w:ascii="Trebuchet MS" w:hAnsi="Trebuchet MS"/>
          <w:color w:val="000000"/>
          <w:sz w:val="24"/>
          <w:szCs w:val="24"/>
        </w:rPr>
        <w:t>. Warszawa: Wydawnictwo CODN, s. 232 – 246.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(2009).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Trudności osób niesłyszących w nabywaniu słownictwa w języku obcym i sposoby przezwyciężania tych trudności</w:t>
      </w:r>
      <w:r>
        <w:rPr>
          <w:rFonts w:ascii="Trebuchet MS" w:hAnsi="Trebuchet MS"/>
          <w:color w:val="000000"/>
          <w:sz w:val="24"/>
          <w:szCs w:val="24"/>
        </w:rPr>
        <w:t xml:space="preserve">. W: M. Dycht, L. Marszałek </w:t>
      </w:r>
      <w:r>
        <w:rPr>
          <w:rFonts w:ascii="Trebuchet MS" w:hAnsi="Trebuchet MS"/>
          <w:i/>
          <w:iCs/>
          <w:color w:val="000000"/>
          <w:sz w:val="24"/>
          <w:szCs w:val="24"/>
        </w:rPr>
        <w:t>Dylematy (niepełno)sprawności – rozważania na marginesie studiów kulturowo – społecznych</w:t>
      </w:r>
      <w:r>
        <w:rPr>
          <w:rFonts w:ascii="Trebuchet MS" w:hAnsi="Trebuchet MS"/>
          <w:color w:val="000000"/>
          <w:sz w:val="24"/>
          <w:szCs w:val="24"/>
        </w:rPr>
        <w:t>. Warszawa: Wydawnictwo Salezjańskie, s. 223 – 236.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(2009).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„Analyse des fautes dans l’enseignement du FLE aux élèves en difficulté du langage”. (w) Vetulani, G. (red.). 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 xml:space="preserve">Panorama des études en linguistique diachronique et synchronique. </w:t>
      </w:r>
      <w:r>
        <w:rPr>
          <w:rFonts w:cs="Times New Roman" w:ascii="Times New Roman" w:hAnsi="Times New Roman"/>
          <w:i/>
          <w:iCs/>
          <w:sz w:val="24"/>
          <w:szCs w:val="24"/>
        </w:rPr>
        <w:t>Mélanges offerts à Józef Sypnicki</w:t>
      </w:r>
      <w:r>
        <w:rPr>
          <w:rFonts w:cs="Times New Roman" w:ascii="Times New Roman" w:hAnsi="Times New Roman"/>
          <w:sz w:val="24"/>
          <w:szCs w:val="24"/>
        </w:rPr>
        <w:t xml:space="preserve">. Wyd. Oficyna Wydawnicza LEKSEM, Seria: Prace Językoznawcze 9. Łask, str.205-214.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(2009). </w:t>
      </w:r>
      <w:r>
        <w:rPr>
          <w:rFonts w:cs="Times New Roman" w:ascii="Times New Roman" w:hAnsi="Times New Roman"/>
          <w:sz w:val="24"/>
          <w:szCs w:val="24"/>
        </w:rPr>
        <w:t xml:space="preserve">„Nauczyciel języka obcego w klasie integracyjnej: przykład wykorzystania wirtualnej misji”. (w) Pawlak, M.; Mystowska-Wiertelak, A. i A. Pietrzykowska (red.). </w:t>
      </w:r>
      <w:r>
        <w:rPr>
          <w:rFonts w:cs="Times New Roman" w:ascii="Times New Roman" w:hAnsi="Times New Roman"/>
          <w:i/>
          <w:sz w:val="24"/>
          <w:szCs w:val="24"/>
        </w:rPr>
        <w:t>Nauczyciel języków obcych dziś i jutro</w:t>
      </w:r>
      <w:r>
        <w:rPr>
          <w:rFonts w:cs="Times New Roman" w:ascii="Times New Roman" w:hAnsi="Times New Roman"/>
          <w:sz w:val="24"/>
          <w:szCs w:val="24"/>
        </w:rPr>
        <w:t>. Wyd. Wydział Pedagogiczno-Artystyczny UAM w Kaliszu i Uniwersytet im. Adama Mickiewicza w Poznaniu. Poznań-Kalisz, str. 417-425. (współautorstwo z Joanną Stańczyk)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(2009).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„Autour de la compétence d’apprentissage: les pratiques transférogènes pour les élèves en difficulté du langage”. (w) Szymankiewicz, K. i J. Zajac (red.) </w:t>
      </w:r>
      <w:r>
        <w:rPr>
          <w:rFonts w:cs="Times New Roman" w:ascii="Times New Roman" w:hAnsi="Times New Roman"/>
          <w:i/>
          <w:sz w:val="24"/>
          <w:szCs w:val="24"/>
          <w:lang w:val="fr-FR"/>
        </w:rPr>
        <w:t>Développer les compétences multiples chez l’apprenant et chez l’enseignant en classe de FLE</w:t>
      </w:r>
      <w:r>
        <w:rPr>
          <w:rFonts w:cs="Times New Roman" w:ascii="Times New Roman" w:hAnsi="Times New Roman"/>
          <w:sz w:val="24"/>
          <w:szCs w:val="24"/>
          <w:lang w:val="fr-FR"/>
        </w:rPr>
        <w:t>. Wyd. Instytut Romanistyki Uniwersytetu Warszawskiego. Warszawa, str. 129-138.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>Karpińska-Szaj K. (2009)</w:t>
      </w: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„L’orthophonie et la didactiques des langues : enseigner le FLE aux élèves en difficulté du langage”. (w) Paprocka-Piotrowska, U. i J. Zając (red.). L’enseignement/apprentissage du français langue étrangère. </w:t>
      </w:r>
      <w:r>
        <w:rPr>
          <w:rFonts w:cs="Times New Roman" w:ascii="Times New Roman" w:hAnsi="Times New Roman"/>
          <w:color w:val="000000"/>
          <w:sz w:val="24"/>
          <w:szCs w:val="24"/>
        </w:rPr>
        <w:t>Réfléchir et agir. Wyd. Towarzystwo Naukowe KUL. Seria : Prace Wydziału Historyczno-Filologicznego 153. Lublin, str. 255-266.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 xml:space="preserve">Urdarević I., (2009), “Test nivoa znanja engleskog jezika kod slušno oštećenih učenika” (English language level in hearing impaired students), Zbornik rezimea, Dani defektologa Srbije, Zlatibor, 18-21. januar 2009., str.96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>Urdarević I., (2009), Pravilnik o izmenama i dopunama pravilnika o nastavnom planu I programu srednjeg obrazovanja u trogodišnjem i četvorogodišnjem trajanju, nastavni plan I program rada za predmet engleski jezik za gluve I nagluve učenike (English language curriculum for the deaf and hard of hearing students), Službeni glasnik Republike Srbije – Prosvetni glasnik, br. 2/2009, 80-87</w:t>
      </w:r>
    </w:p>
    <w:p>
      <w:pPr>
        <w:pStyle w:val="Default"/>
        <w:spacing w:before="0" w:after="27"/>
        <w:jc w:val="both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MT"/>
          <w:sz w:val="24"/>
          <w:szCs w:val="24"/>
        </w:rPr>
      </w:pPr>
      <w:r>
        <w:rPr>
          <w:rFonts w:cs="TimesNewRomanPSMT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  <w:t>2008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</w:rPr>
      </w:pPr>
      <w:r>
        <w:rPr>
          <w:rFonts w:cs="TimesNewRomanPS-BoldMT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H-Times New Roman" w:ascii="Trebuchet MS" w:hAnsi="Trebuchet MS"/>
          <w:sz w:val="24"/>
          <w:szCs w:val="24"/>
          <w:lang w:val="hu-HU"/>
        </w:rPr>
        <w:t xml:space="preserve">Bajkó, Á., &amp; Kontra, E.H. (2008). Deaf EFL learners outside the school system. In J. Kormos &amp; E.H. Kontra (Eds.), </w:t>
      </w:r>
      <w:r>
        <w:rPr>
          <w:rFonts w:ascii="Trebuchet MS" w:hAnsi="Trebuchet MS"/>
          <w:i/>
          <w:sz w:val="24"/>
          <w:szCs w:val="24"/>
          <w:lang w:val="en-US"/>
        </w:rPr>
        <w:t xml:space="preserve">Language learners with special needs: An international perspective, </w:t>
      </w:r>
      <w:r>
        <w:rPr>
          <w:rFonts w:ascii="Trebuchet MS" w:hAnsi="Trebuchet MS"/>
          <w:sz w:val="24"/>
          <w:szCs w:val="24"/>
          <w:lang w:val="en-US"/>
        </w:rPr>
        <w:t>pp. 158-188</w:t>
      </w:r>
      <w:r>
        <w:rPr>
          <w:rFonts w:ascii="Trebuchet MS" w:hAnsi="Trebuchet MS"/>
          <w:i/>
          <w:sz w:val="24"/>
          <w:szCs w:val="24"/>
          <w:lang w:val="en-US"/>
        </w:rPr>
        <w:t xml:space="preserve">. </w:t>
      </w:r>
      <w:r>
        <w:rPr>
          <w:rFonts w:ascii="Trebuchet MS" w:hAnsi="Trebuchet MS"/>
          <w:sz w:val="24"/>
          <w:szCs w:val="24"/>
          <w:lang w:val="en-US"/>
        </w:rPr>
        <w:t>Clevedon: Multilingual Matters.</w:t>
      </w:r>
      <w:r>
        <w:rPr>
          <w:rFonts w:ascii="Trebuchet MS" w:hAnsi="Trebuchet MS"/>
          <w:i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Domagała-Zyśk E. (2008). </w:t>
      </w:r>
      <w:r>
        <w:rPr>
          <w:rFonts w:ascii="Trebuchet MS" w:hAnsi="Trebuchet MS"/>
          <w:i/>
          <w:iCs/>
          <w:color w:val="000000"/>
          <w:sz w:val="24"/>
          <w:szCs w:val="24"/>
          <w:lang w:val="en-GB"/>
        </w:rPr>
        <w:t xml:space="preserve">Specific features of the deaf persons' memory and foreign language learning. 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W: Z. Telnarová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Vidim, co Neslyšim. Proceedings of international conference on the problem of assistance to aurally-handicapped students in their preparation and study at universities</w:t>
      </w:r>
      <w:r>
        <w:rPr>
          <w:rFonts w:ascii="Trebuchet MS" w:hAnsi="Trebuchet MS"/>
          <w:color w:val="000000"/>
          <w:sz w:val="24"/>
          <w:szCs w:val="24"/>
          <w:lang w:val="en-US"/>
        </w:rPr>
        <w:t xml:space="preserve">. </w:t>
      </w:r>
      <w:r>
        <w:rPr>
          <w:rFonts w:ascii="Trebuchet MS" w:hAnsi="Trebuchet MS"/>
          <w:color w:val="000000"/>
          <w:sz w:val="24"/>
          <w:szCs w:val="24"/>
        </w:rPr>
        <w:t>Ostrava: Ostravska univerzita v Ostravé. ISBN 978 80 7368 437 2, s. 98 – 102.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(2008). </w:t>
      </w:r>
      <w:r>
        <w:rPr>
          <w:rFonts w:cs="Times New Roman" w:ascii="Times New Roman" w:hAnsi="Times New Roman"/>
          <w:sz w:val="24"/>
          <w:szCs w:val="24"/>
        </w:rPr>
        <w:t xml:space="preserve">„Motywacja jako konsekwencja działań dydaktycznych: na przykładzie pracy z uczniem z dysfunkcją mowy na lekcji języka obcego”. (w) Michońska-Stadnik, A. i Z. Wąsik (red.) </w:t>
      </w:r>
      <w:r>
        <w:rPr>
          <w:rFonts w:cs="Times New Roman" w:ascii="Times New Roman" w:hAnsi="Times New Roman"/>
          <w:i/>
          <w:iCs/>
          <w:sz w:val="24"/>
          <w:szCs w:val="24"/>
        </w:rPr>
        <w:t>Nowe spojrzenia na motywację w dydaktyce języków obcych</w:t>
      </w:r>
      <w:r>
        <w:rPr>
          <w:rFonts w:cs="Times New Roman" w:ascii="Times New Roman" w:hAnsi="Times New Roman"/>
          <w:sz w:val="24"/>
          <w:szCs w:val="24"/>
        </w:rPr>
        <w:t>. Tom 2.2. Wydawnictwo Wyższej Szkoły Filologicznej we Wrocławiu, Wrocław, str. 255-264.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(2008). </w:t>
      </w:r>
      <w:r>
        <w:rPr>
          <w:rFonts w:cs="Times New Roman" w:ascii="Times New Roman" w:hAnsi="Times New Roman"/>
          <w:sz w:val="24"/>
          <w:szCs w:val="24"/>
        </w:rPr>
        <w:t xml:space="preserve">„Nauczyciel języka obcego jako terapeuta mowy”. (w) Jaroszewska, A i M. Lorenc (red.) </w:t>
      </w:r>
      <w:r>
        <w:rPr>
          <w:rFonts w:cs="Times New Roman" w:ascii="Times New Roman" w:hAnsi="Times New Roman"/>
          <w:i/>
          <w:iCs/>
          <w:sz w:val="24"/>
          <w:szCs w:val="24"/>
        </w:rPr>
        <w:t>Kultury i języki: poznawać - uczyć się – nauczać. Księga Jubileuszowa dla Pani Profesor Elżbiety Zawadzkiej-Barnik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fr-FR"/>
        </w:rPr>
        <w:t>Wydawnictwo Uniwersytetu Warszawskiego, Warszawa, str. 61-70.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(2008).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« Les élèves en difficulté en classe de langue : vers une démarche thérapeutique d’enseignement d’une deuxième langue étrangère ». (w) Fenclova, M. i H. Horova (red.) 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>Le français deuxième langue étrangère. La didactique intégrée dans langues étrangères</w:t>
      </w:r>
      <w:r>
        <w:rPr>
          <w:rFonts w:cs="Times New Roman" w:ascii="Times New Roman" w:hAnsi="Times New Roman"/>
          <w:sz w:val="24"/>
          <w:szCs w:val="24"/>
          <w:lang w:val="fr-FR"/>
        </w:rPr>
        <w:t>. Wyd. Zapadoceska Univerzita v Plzni, Pilzno, str. 41- 50.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Karpińska-Szaj K. (2008). </w:t>
      </w:r>
      <w:r>
        <w:rPr>
          <w:rFonts w:cs="Times New Roman" w:ascii="Times New Roman" w:hAnsi="Times New Roman"/>
          <w:color w:val="000000"/>
          <w:sz w:val="24"/>
          <w:szCs w:val="24"/>
          <w:lang w:val="fr-CA"/>
        </w:rPr>
        <w:t xml:space="preserve">« Le dialogue pédagogique en tant qu’outil favorisant l’acquisition des notions ». 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(w) Grenarova, R. i M. Vitkova (red.).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Communicative approach in foreign language teaching In learners with SLD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. Wyd. </w:t>
      </w: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Masarykova Univerzita v Brnie, Brno, str. 79-87. 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H-Times New Roman" w:ascii="Trebuchet MS" w:hAnsi="Trebuchet MS"/>
          <w:sz w:val="24"/>
          <w:szCs w:val="24"/>
          <w:lang w:val="hu-HU"/>
        </w:rPr>
        <w:t xml:space="preserve">Kormos, J., &amp; Kontra, E.H. (Eds.). (2008). </w:t>
      </w:r>
      <w:r>
        <w:rPr>
          <w:rFonts w:ascii="Trebuchet MS" w:hAnsi="Trebuchet MS"/>
          <w:i/>
          <w:iCs/>
          <w:sz w:val="24"/>
          <w:szCs w:val="24"/>
          <w:lang w:val="en-US"/>
        </w:rPr>
        <w:t xml:space="preserve">Language learners with special needs: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 xml:space="preserve">An international perspective. </w:t>
      </w:r>
      <w:r>
        <w:rPr>
          <w:rFonts w:ascii="Trebuchet MS" w:hAnsi="Trebuchet MS"/>
          <w:iCs/>
          <w:color w:val="000000"/>
          <w:sz w:val="24"/>
          <w:szCs w:val="24"/>
          <w:lang w:val="en-US"/>
        </w:rPr>
        <w:t>Clevedon, UK: Multilingual Matters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 xml:space="preserve">. </w:t>
      </w:r>
      <w:r>
        <w:rPr>
          <w:rFonts w:cs="H-Times New Roman" w:ascii="Trebuchet MS" w:hAnsi="Trebuchet MS"/>
          <w:color w:val="000000"/>
          <w:sz w:val="24"/>
          <w:szCs w:val="24"/>
          <w:lang w:val="hu-HU"/>
        </w:rPr>
        <w:t xml:space="preserve">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>Ochse E. (</w:t>
      </w:r>
      <w:hyperlink r:id="rId22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>2008). La coesione testuale e l'uso dello spazio segnico nelle lingue dei segni: un caso corpus based.. pp.85-94. In I segni parlano: Prospettive di ricerca sulla Lingua dei Segni Italian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>Ochse E., Kellett Bidoli C.J. (</w:t>
      </w:r>
      <w:hyperlink r:id="rId23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>2008). English in International Deaf Communication. pp.1-444 - vol. 72</w:t>
        </w:r>
      </w:hyperlink>
      <w:r>
        <w:rPr>
          <w:rFonts w:ascii="Trebuchet MS" w:hAnsi="Trebuchet MS"/>
          <w:color w:val="000000"/>
          <w:sz w:val="24"/>
          <w:szCs w:val="24"/>
          <w:lang w:val="en-US"/>
        </w:rPr>
        <w:t>Ochse E. (</w:t>
      </w:r>
      <w:hyperlink r:id="rId24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>2008). Access through EFL to Multimodal Non-fictional Discourse. pp.251-275. In English in International Deaf Communication vol. 72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 w:eastAsia="nb-NO"/>
        </w:rPr>
        <w:t xml:space="preserve">Pritchard, P. &amp; Zahl, T. (2008). Kartlegging av døve og sterkt tunghørte barns utvikling av kommunikasjon. </w:t>
      </w:r>
      <w:r>
        <w:rPr>
          <w:rFonts w:ascii="Trebuchet MS" w:hAnsi="Trebuchet MS"/>
          <w:i/>
          <w:sz w:val="24"/>
          <w:szCs w:val="24"/>
          <w:lang w:val="en-US" w:eastAsia="nb-NO"/>
        </w:rPr>
        <w:t>Nordisk tidskrift for hørsel och døvundervisning</w:t>
      </w:r>
      <w:r>
        <w:rPr>
          <w:rFonts w:ascii="Trebuchet MS" w:hAnsi="Trebuchet MS"/>
          <w:sz w:val="24"/>
          <w:szCs w:val="24"/>
          <w:lang w:val="en-US" w:eastAsia="nb-NO"/>
        </w:rPr>
        <w:t>. (2008). Statped, Oslo.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Pritchard, P. &amp; Zahl, T. (2008). Tilpasset opplæring og behov for kartlegging av døve og sterkt tunghørte barns utvikling av kommunikativ kompetanse. </w:t>
      </w:r>
      <w:r>
        <w:rPr>
          <w:rFonts w:ascii="Trebuchet MS" w:hAnsi="Trebuchet MS"/>
          <w:i/>
          <w:sz w:val="24"/>
          <w:szCs w:val="24"/>
          <w:lang w:val="en-US"/>
        </w:rPr>
        <w:t>Hørsel – språk og kommunikasjon. En artikkelsamling</w:t>
      </w:r>
      <w:r>
        <w:rPr>
          <w:rFonts w:ascii="Trebuchet MS" w:hAnsi="Trebuchet MS"/>
          <w:sz w:val="24"/>
          <w:szCs w:val="24"/>
          <w:lang w:val="en-US"/>
        </w:rPr>
        <w:t xml:space="preserve">. Eds Hansen, A., Garm, N. &amp; Hjelmervik, E. Statped skriftserie nr 70.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 w:eastAsia="nb-NO"/>
        </w:rPr>
        <w:t xml:space="preserve">Pritchard, P. &amp; Zahl, T.(2008). </w:t>
      </w:r>
      <w:r>
        <w:rPr>
          <w:rFonts w:ascii="Trebuchet MS" w:hAnsi="Trebuchet MS"/>
          <w:sz w:val="24"/>
          <w:szCs w:val="24"/>
          <w:lang w:val="en-US"/>
        </w:rPr>
        <w:t xml:space="preserve"> Hva kan vi lære om tospråklig undervisning av eksamensresultatene for døve og sterkt tunghørte elever? (2008). </w:t>
      </w:r>
      <w:r>
        <w:rPr>
          <w:rFonts w:ascii="Trebuchet MS" w:hAnsi="Trebuchet MS"/>
          <w:i/>
          <w:iCs/>
          <w:sz w:val="24"/>
          <w:szCs w:val="24"/>
          <w:lang w:val="en-US"/>
        </w:rPr>
        <w:t>Hørsel – språk og kommunikasjon. En artikkelsamling</w:t>
      </w:r>
      <w:r>
        <w:rPr>
          <w:rFonts w:ascii="Trebuchet MS" w:hAnsi="Trebuchet MS"/>
          <w:sz w:val="24"/>
          <w:szCs w:val="24"/>
          <w:lang w:val="en-US"/>
        </w:rPr>
        <w:t xml:space="preserve">. Eds Hansen, A., Garm, N. &amp; Hjelmervik, E. Statped skriftserie nr. 70. </w:t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b/>
          <w:b/>
          <w:bCs/>
          <w:i/>
          <w:i/>
          <w:iCs/>
          <w:sz w:val="24"/>
          <w:szCs w:val="24"/>
          <w:lang w:val="en-US"/>
        </w:rPr>
      </w:pPr>
      <w:r>
        <w:rPr>
          <w:rFonts w:ascii="Trebuchet MS" w:hAnsi="Trebuchet MS"/>
          <w:b/>
          <w:bCs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Autospacing="1" w:after="0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  <w:t>2007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 w:eastAsia="Cambria" w:cs="Cambria"/>
          <w:bCs/>
          <w:color w:val="000000"/>
          <w:sz w:val="24"/>
          <w:szCs w:val="24"/>
        </w:rPr>
      </w:pPr>
      <w:r>
        <w:rPr>
          <w:rFonts w:eastAsia="Cambria" w:cs="Cambria" w:ascii="Trebuchet MS" w:hAnsi="Trebuchet MS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>Domagała - Zyśk E. (2007</w:t>
      </w:r>
      <w:r>
        <w:rPr>
          <w:rFonts w:ascii="Trebuchet MS" w:hAnsi="Trebuchet MS"/>
          <w:i/>
          <w:iCs/>
          <w:color w:val="000000"/>
          <w:sz w:val="24"/>
          <w:szCs w:val="24"/>
        </w:rPr>
        <w:t>). Uczniowie z różnymi rodzajami niepełnosprawności w szkole ogólnodostępnej</w:t>
      </w:r>
      <w:r>
        <w:rPr>
          <w:rFonts w:ascii="Trebuchet MS" w:hAnsi="Trebuchet MS"/>
          <w:color w:val="000000"/>
          <w:sz w:val="24"/>
          <w:szCs w:val="24"/>
        </w:rPr>
        <w:t xml:space="preserve">. [przedruk] W: H. Komorowska (red) (2007).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Metodyka nauczania języków obcych w Polsce (1957 - 2007).</w:t>
      </w:r>
      <w:r>
        <w:rPr>
          <w:rFonts w:ascii="Trebuchet MS" w:hAnsi="Trebuchet MS"/>
          <w:color w:val="000000"/>
          <w:sz w:val="24"/>
          <w:szCs w:val="24"/>
        </w:rPr>
        <w:t xml:space="preserve"> Warszawa: CODN, s. 274-275.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(2007).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„Troubles de développement du langage et enseignement des langues étrangères : quelle norme pour les élèves en difficulté ? ». </w:t>
      </w:r>
      <w:r>
        <w:rPr>
          <w:rFonts w:cs="Times New Roman" w:ascii="Times New Roman" w:hAnsi="Times New Roman"/>
          <w:sz w:val="24"/>
          <w:szCs w:val="24"/>
        </w:rPr>
        <w:t>(w :) Bochnakowa A.,  Marduła A. i T. Tomaszkiewicz (red.)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Norme, normativité transgression</w:t>
      </w:r>
      <w:r>
        <w:rPr>
          <w:rFonts w:cs="Times New Roman" w:ascii="Times New Roman" w:hAnsi="Times New Roman"/>
          <w:sz w:val="24"/>
          <w:szCs w:val="24"/>
        </w:rPr>
        <w:t>. wyd. Oficyna Wydawnicza LEKSEM, Łask, str. 191-200.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Karpińska-Szaj K. (2007). </w:t>
      </w:r>
      <w:r>
        <w:rPr>
          <w:rFonts w:cs="Times New Roman" w:ascii="Times New Roman" w:hAnsi="Times New Roman"/>
          <w:sz w:val="24"/>
          <w:szCs w:val="24"/>
        </w:rPr>
        <w:t xml:space="preserve">„Ocena postępów w nauce języka obcego uczniów z deficytami mowy”. (w:) Jodłowiec M. i A. Niżegorodcew (red.) </w:t>
      </w:r>
      <w:r>
        <w:rPr>
          <w:rFonts w:cs="Times New Roman" w:ascii="Times New Roman" w:hAnsi="Times New Roman"/>
          <w:i/>
          <w:iCs/>
          <w:sz w:val="24"/>
          <w:szCs w:val="24"/>
        </w:rPr>
        <w:t>Dydaktyka języków obcych na początku XXI wieku</w:t>
      </w:r>
      <w:r>
        <w:rPr>
          <w:rFonts w:cs="Times New Roman" w:ascii="Times New Roman" w:hAnsi="Times New Roman"/>
          <w:sz w:val="24"/>
          <w:szCs w:val="24"/>
        </w:rPr>
        <w:t xml:space="preserve">. wyd. </w:t>
      </w:r>
      <w:r>
        <w:rPr>
          <w:rFonts w:cs="Times New Roman" w:ascii="Times New Roman" w:hAnsi="Times New Roman"/>
          <w:sz w:val="24"/>
          <w:szCs w:val="24"/>
          <w:lang w:val="fr-FR"/>
        </w:rPr>
        <w:t>Wydawnictwo Uniwersytetu Jagiellońskiego, Kraków, str. 189-197.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Karpińska-Szaj K. (2007). </w:t>
      </w: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„Les troubles du langage et l’enseignement des langues étrangères : vers la mise en jeu d’un dialogue pédagogique avec les élèves déficients auditifs ». (w) Actes du Colloque International de Gestion Mentale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fr-FR"/>
        </w:rPr>
        <w:t>Le dialogue pédagogique et le discours intérieur de l’apprenant</w:t>
      </w: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. </w:t>
      </w:r>
      <w:r>
        <w:rPr>
          <w:rFonts w:cs="Times New Roman" w:ascii="Times New Roman" w:hAnsi="Times New Roman"/>
          <w:color w:val="000000"/>
          <w:sz w:val="24"/>
          <w:szCs w:val="24"/>
        </w:rPr>
        <w:t>Wyd. Institut International de Gestion Mentale, Paris-Orsay, str. 137-151.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eastAsia="nb-NO"/>
        </w:rPr>
        <w:t xml:space="preserve">Pritchard, P. &amp; Zahl, T. </w:t>
      </w:r>
      <w:r>
        <w:rPr>
          <w:rFonts w:ascii="Trebuchet MS" w:hAnsi="Trebuchet MS"/>
          <w:i/>
          <w:sz w:val="24"/>
          <w:szCs w:val="24"/>
          <w:lang w:eastAsia="nb-NO"/>
        </w:rPr>
        <w:t>På vei til å bli en god leser. Kartlegging av kommunikativ kompetanse</w:t>
      </w:r>
      <w:r>
        <w:rPr>
          <w:rFonts w:ascii="Trebuchet MS" w:hAnsi="Trebuchet MS"/>
          <w:sz w:val="24"/>
          <w:szCs w:val="24"/>
          <w:lang w:eastAsia="nb-NO"/>
        </w:rPr>
        <w:t xml:space="preserve">. </w:t>
      </w:r>
      <w:r>
        <w:rPr>
          <w:rFonts w:ascii="Trebuchet MS" w:hAnsi="Trebuchet MS"/>
          <w:sz w:val="24"/>
          <w:szCs w:val="24"/>
          <w:lang w:val="en-US" w:eastAsia="nb-NO"/>
        </w:rPr>
        <w:t xml:space="preserve">(2007).  Statped, Oslo.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Pritchard, P. The teaching of English to deaf pupils in Norway.  </w:t>
      </w:r>
      <w:r>
        <w:rPr>
          <w:rFonts w:ascii="Trebuchet MS" w:hAnsi="Trebuchet MS"/>
          <w:i/>
          <w:iCs/>
          <w:sz w:val="24"/>
          <w:szCs w:val="24"/>
          <w:lang w:val="en-US"/>
        </w:rPr>
        <w:t>Deaf Worlds, international journal of deaf studies vol 23, issue 2 &amp; 3.</w:t>
      </w:r>
      <w:r>
        <w:rPr>
          <w:rFonts w:ascii="Trebuchet MS" w:hAnsi="Trebuchet MS"/>
          <w:sz w:val="24"/>
          <w:szCs w:val="24"/>
          <w:lang w:val="en-US"/>
        </w:rPr>
        <w:t xml:space="preserve"> (2007). Gloucester: McLean.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 xml:space="preserve">Urdarević I. (2007), “Engleski kao strani jezik u školi za učenike oštećenog sluha” (English as a foreign language for hearing impaired students), Zbornik rezimea, Dani defektologa Srbije, Vrnjačka banja, 15-18. januar 2007, str.17-18 </w:t>
      </w:r>
    </w:p>
    <w:p>
      <w:pPr>
        <w:pStyle w:val="Normal"/>
        <w:spacing w:lineRule="auto" w:line="240" w:beforeAutospacing="1" w:after="0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  <w:t>2006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 w:eastAsia="Cambria" w:cs="Cambria"/>
          <w:bCs/>
          <w:color w:val="000000"/>
          <w:sz w:val="24"/>
          <w:szCs w:val="24"/>
        </w:rPr>
      </w:pPr>
      <w:r>
        <w:rPr>
          <w:rFonts w:eastAsia="Cambria" w:cs="Cambria" w:ascii="Trebuchet MS" w:hAnsi="Trebuchet MS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b w:val="false"/>
          <w:b w:val="false"/>
          <w:bCs w:val="false"/>
        </w:rPr>
      </w:pPr>
      <w:r>
        <w:rPr>
          <w:rFonts w:ascii="Trebuchet MS" w:hAnsi="Trebuchet MS"/>
          <w:b w:val="false"/>
          <w:bCs w:val="false"/>
          <w:color w:val="000000"/>
          <w:sz w:val="24"/>
          <w:szCs w:val="24"/>
        </w:rPr>
        <w:t xml:space="preserve">Domagała-Zyśk E. (2006). </w:t>
      </w:r>
      <w:r>
        <w:rPr>
          <w:rFonts w:ascii="Trebuchet MS" w:hAnsi="Trebuchet MS"/>
          <w:b w:val="false"/>
          <w:bCs w:val="false"/>
          <w:i/>
          <w:iCs/>
          <w:color w:val="000000"/>
          <w:sz w:val="24"/>
          <w:szCs w:val="24"/>
        </w:rPr>
        <w:t>Edukacyjne i terapeutyczne wartości lektoratu języka angielskiego dla studentów niesłyszących</w:t>
      </w:r>
      <w:r>
        <w:rPr>
          <w:rFonts w:ascii="Trebuchet MS" w:hAnsi="Trebuchet MS"/>
          <w:b w:val="false"/>
          <w:bCs w:val="false"/>
          <w:color w:val="000000"/>
          <w:sz w:val="24"/>
          <w:szCs w:val="24"/>
        </w:rPr>
        <w:t xml:space="preserve">. W: K. Krakowiak, A. Dziurda - Multan (red.) </w:t>
      </w:r>
      <w:r>
        <w:rPr>
          <w:rFonts w:ascii="Trebuchet MS" w:hAnsi="Trebuchet MS"/>
          <w:b w:val="false"/>
          <w:bCs w:val="false"/>
          <w:i/>
          <w:iCs/>
          <w:color w:val="000000"/>
          <w:sz w:val="24"/>
          <w:szCs w:val="24"/>
        </w:rPr>
        <w:t>Przekraczanie barier w wychowaniu osób z uszkodzeniami słuchu</w:t>
      </w:r>
      <w:r>
        <w:rPr>
          <w:rFonts w:ascii="Trebuchet MS" w:hAnsi="Trebuchet MS"/>
          <w:b w:val="false"/>
          <w:bCs w:val="false"/>
          <w:color w:val="000000"/>
          <w:sz w:val="24"/>
          <w:szCs w:val="24"/>
        </w:rPr>
        <w:t>. Lublin: Wydawnictwo KUL, s. 423 – 432.</w:t>
      </w:r>
    </w:p>
    <w:p>
      <w:pPr>
        <w:pStyle w:val="Normal"/>
        <w:spacing w:lineRule="auto" w:line="240" w:before="0" w:after="0"/>
        <w:ind w:left="363" w:hanging="363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fr-FR"/>
        </w:rPr>
        <w:t xml:space="preserve">Karpińska-Szaj K. (2006).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„Znaczenie języka pisanego w rozwijaniu sprawności uczenia się języka obcego. Wykorzystanie metod terapeutycznych”.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Języki Obce w Szkole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3:  19-27</w:t>
      </w:r>
    </w:p>
    <w:p>
      <w:pPr>
        <w:pStyle w:val="Normal"/>
        <w:spacing w:lineRule="auto" w:line="240" w:before="0" w:after="0"/>
        <w:ind w:left="363" w:hanging="363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fr-FR"/>
        </w:rPr>
        <w:t xml:space="preserve">Karpińska-Szaj K. (2006).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„Nauka języka obcego jako składnik rewalidacji mowy”.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AU"/>
        </w:rPr>
        <w:t xml:space="preserve"> (w)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en-AU"/>
        </w:rPr>
        <w:t>Scripta Neophilologica Posnaniensia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AU"/>
        </w:rPr>
        <w:t xml:space="preserve"> (red. S. Puppel), t. VIII: str. 49-58.  </w:t>
      </w:r>
    </w:p>
    <w:p>
      <w:pPr>
        <w:pStyle w:val="Normal"/>
        <w:spacing w:lineRule="auto" w:line="240" w:before="0" w:after="0"/>
        <w:ind w:left="363" w:hanging="363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fr-FR"/>
        </w:rPr>
        <w:t xml:space="preserve">Karpińska-Szaj K. (2006).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„Integracyjna koncepcja nauki języka obcego na potrzeby uczniów z niedoborami języka pierwszego”. (w)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Komunikacja językowa w społeczeństwie informacyjnym – nowe wyzwania dla dydaktyki języków obcych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(red. J. Krieger-Knieja i U. Paprocka-Piotrowska). Lublin: Towarzystwo Naukowe KUL. str. 56-63. </w:t>
      </w:r>
    </w:p>
    <w:p>
      <w:pPr>
        <w:pStyle w:val="Normal"/>
        <w:spacing w:lineRule="auto" w:line="240" w:beforeAutospacing="1" w:after="0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bCs/>
          <w:color w:val="000000"/>
          <w:sz w:val="24"/>
          <w:szCs w:val="24"/>
        </w:rPr>
        <w:t>2005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 w:eastAsia="Cambria" w:cs="Cambria"/>
          <w:bCs/>
          <w:color w:val="000000"/>
          <w:sz w:val="24"/>
          <w:szCs w:val="24"/>
        </w:rPr>
      </w:pPr>
      <w:r>
        <w:rPr>
          <w:rFonts w:eastAsia="Cambria" w:cs="Cambria" w:ascii="Trebuchet MS" w:hAnsi="Trebuchet MS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(2005).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Specjalne potrzeby edukacyjne niesłyszących studentów uczących się języka angielskiego.</w:t>
      </w:r>
      <w:r>
        <w:rPr>
          <w:rFonts w:ascii="Trebuchet MS" w:hAnsi="Trebuchet MS"/>
          <w:color w:val="000000"/>
          <w:sz w:val="24"/>
          <w:szCs w:val="24"/>
        </w:rPr>
        <w:t xml:space="preserve"> W: K. Ciepiela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>Procesy poznawcze i język. Klasyczna problematyka - współczesne rozwiązania. Cognition and Language. Classical problems - contemporary solutions.</w:t>
      </w:r>
      <w:r>
        <w:rPr>
          <w:rFonts w:ascii="Trebuchet MS" w:hAnsi="Trebuchet MS"/>
          <w:color w:val="000000"/>
          <w:sz w:val="24"/>
          <w:szCs w:val="24"/>
        </w:rPr>
        <w:t xml:space="preserve"> Piotrków Trybunalski: Naukowe Wydawnictwo Piotrowskie, s. 159 – 168.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eastAsia="pl-PL"/>
        </w:rPr>
        <w:t xml:space="preserve">Domagała-Zyśk E. (2005). </w:t>
      </w:r>
      <w:r>
        <w:rPr>
          <w:rFonts w:ascii="Trebuchet MS" w:hAnsi="Trebuchet MS"/>
          <w:i/>
          <w:iCs/>
          <w:color w:val="000000"/>
          <w:sz w:val="24"/>
          <w:szCs w:val="24"/>
          <w:lang w:eastAsia="pl-PL"/>
        </w:rPr>
        <w:t>Lektorat języka angielskiego dla studentów niesłyszących w Katolickim Uniwersytecie Lubelskim</w:t>
      </w:r>
      <w:r>
        <w:rPr>
          <w:rFonts w:ascii="Trebuchet MS" w:hAnsi="Trebuchet MS"/>
          <w:color w:val="000000"/>
          <w:sz w:val="24"/>
          <w:szCs w:val="24"/>
          <w:lang w:eastAsia="pl-PL"/>
        </w:rPr>
        <w:t xml:space="preserve">. W: B. Harań (red.) </w:t>
      </w:r>
      <w:r>
        <w:rPr>
          <w:rFonts w:ascii="Trebuchet MS" w:hAnsi="Trebuchet MS"/>
          <w:i/>
          <w:iCs/>
          <w:color w:val="000000"/>
          <w:sz w:val="24"/>
          <w:szCs w:val="24"/>
          <w:lang w:eastAsia="pl-PL"/>
        </w:rPr>
        <w:t xml:space="preserve">Kształcenie studentów niepełnosprawnych w zakresie języków obcych.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 w:eastAsia="pl-PL"/>
        </w:rPr>
        <w:t>Teaching foreign languages to disabled people</w:t>
      </w:r>
      <w:r>
        <w:rPr>
          <w:rFonts w:ascii="Trebuchet MS" w:hAnsi="Trebuchet MS"/>
          <w:color w:val="000000"/>
          <w:sz w:val="24"/>
          <w:szCs w:val="24"/>
          <w:lang w:val="en-US" w:eastAsia="pl-PL"/>
        </w:rPr>
        <w:t>. Siedlce: Wydawnictwo Akademii Podlaskiej, s. 107 – 122.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eastAsia="pl-PL"/>
        </w:rPr>
        <w:t xml:space="preserve">Harań (Gulati) B. (red.) </w:t>
      </w:r>
      <w:r>
        <w:rPr>
          <w:rFonts w:ascii="Trebuchet MS" w:hAnsi="Trebuchet MS"/>
          <w:i/>
          <w:iCs/>
          <w:color w:val="000000"/>
          <w:sz w:val="24"/>
          <w:szCs w:val="24"/>
          <w:lang w:eastAsia="pl-PL"/>
        </w:rPr>
        <w:t xml:space="preserve">Kształcenie studentów niepełnosprawnych w zakresie języków obcych.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 w:eastAsia="pl-PL"/>
        </w:rPr>
        <w:t>Teaching foreign languages to disabled people</w:t>
      </w:r>
      <w:r>
        <w:rPr>
          <w:rFonts w:ascii="Trebuchet MS" w:hAnsi="Trebuchet MS"/>
          <w:color w:val="000000"/>
          <w:sz w:val="24"/>
          <w:szCs w:val="24"/>
          <w:lang w:val="en-US" w:eastAsia="pl-PL"/>
        </w:rPr>
        <w:t>. Siedlce: Wydawnictwo Akademii Podlaskiej.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 w:eastAsia="pl-PL"/>
        </w:rPr>
        <w:t xml:space="preserve">Janakova D. (ed.) 2005a.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 w:eastAsia="pl-PL"/>
        </w:rPr>
        <w:t>Proceedings 2000. Teaching English to Deaf and hard of Hearing students at secondary and tertiary levels of education in the Czech Republic</w:t>
      </w:r>
      <w:r>
        <w:rPr>
          <w:rFonts w:ascii="Trebuchet MS" w:hAnsi="Trebuchet MS"/>
          <w:color w:val="000000"/>
          <w:sz w:val="24"/>
          <w:szCs w:val="24"/>
          <w:lang w:val="en-US" w:eastAsia="pl-PL"/>
        </w:rPr>
        <w:t xml:space="preserve">. Prague: Eurolex Bohemia. 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bookmarkStart w:id="41" w:name="__DdeLink__9914_1994187133"/>
      <w:r>
        <w:rPr>
          <w:rFonts w:ascii="Trebuchet MS" w:hAnsi="Trebuchet MS"/>
          <w:color w:val="000000"/>
          <w:sz w:val="24"/>
          <w:szCs w:val="24"/>
          <w:lang w:val="en-US" w:eastAsia="pl-PL"/>
        </w:rPr>
        <w:t xml:space="preserve">Janakova D. (ed.) 2005b.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 w:eastAsia="pl-PL"/>
        </w:rPr>
        <w:t xml:space="preserve">Proceedings 2004. Teaching English to Deaf and hard of Hearing students at secondary and tertiary levels of education in the Czech Republic. Prague: Eurolex Bohemia. </w:t>
      </w:r>
      <w:bookmarkEnd w:id="41"/>
    </w:p>
    <w:p>
      <w:pPr>
        <w:pStyle w:val="Normal"/>
        <w:spacing w:lineRule="auto" w:line="240" w:before="0" w:after="0"/>
        <w:ind w:left="363" w:hanging="363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Karpińska-Szaj K. (2005). Pédagogie de la lecture en langue étrangère. Défis rééducatifs. Poznań : Wydawnictwo Naukowe UAM. s. 294. ISBN 83-232-1496-4. 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142240</wp:posOffset>
            </wp:positionH>
            <wp:positionV relativeFrom="paragraph">
              <wp:posOffset>8255</wp:posOffset>
            </wp:positionV>
            <wp:extent cx="1785620" cy="2535555"/>
            <wp:effectExtent l="0" t="0" r="0" b="0"/>
            <wp:wrapSquare wrapText="largest"/>
            <wp:docPr id="7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  <w:lang w:val="fr-FR" w:eastAsia="pl-PL"/>
        </w:rPr>
      </w:pPr>
      <w:r>
        <w:rPr/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lang w:val="fr-FR" w:eastAsia="pl-PL"/>
        </w:rPr>
        <w:t xml:space="preserve">Karpińska-Szaj K. (2005).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 w:eastAsia="pl-PL"/>
        </w:rPr>
        <w:t xml:space="preserve">« Przygotowanie nauczycieli języków obcych do pracy w klasach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lang w:val="en-US" w:eastAsia="pl-PL"/>
        </w:rPr>
        <w:t>integracyjnych ». (w)  Nauczanie języków obcych w dobie integracji europejskiej (red.). Łask: Oficyna Wydawnicza LEKSEM . pp. 179-188.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>Ochse E. (</w:t>
      </w:r>
      <w:hyperlink r:id="rId26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 xml:space="preserve">2005). LIS/Italian as a Basis for Teaching EFL: Cognitive and Intercultural Implications. pp.228-237. In Cross-cultural Encounters: Linguistic Perspectives. 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Ochse E. (</w:t>
      </w:r>
      <w:hyperlink r:id="rId27">
        <w:r>
          <w:rPr>
            <w:rStyle w:val="Czeinternetowe"/>
            <w:rFonts w:cs="Arial" w:ascii="Trebuchet MS" w:hAnsi="Trebuchet MS"/>
            <w:color w:val="00000A"/>
            <w:sz w:val="24"/>
            <w:szCs w:val="24"/>
            <w:highlight w:val="white"/>
            <w:lang w:val="en-US"/>
          </w:rPr>
          <w:t xml:space="preserve">2005). Working with the Deaf: Sociolinguistic, Intercultural and Educational Linguistic Perspectives. pp.1-112. </w:t>
        </w:r>
      </w:hyperlink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Autospacing="1" w:after="0"/>
        <w:jc w:val="both"/>
        <w:rPr>
          <w:rFonts w:ascii="Trebuchet MS" w:hAnsi="Trebuchet MS"/>
          <w:b/>
          <w:b/>
          <w:color w:val="000000"/>
          <w:sz w:val="24"/>
          <w:szCs w:val="24"/>
          <w:lang w:val="en-US"/>
        </w:rPr>
      </w:pPr>
      <w:r>
        <w:rPr>
          <w:rFonts w:ascii="Trebuchet MS" w:hAnsi="Trebuchet MS"/>
          <w:b/>
          <w:color w:val="000000"/>
          <w:sz w:val="24"/>
          <w:szCs w:val="24"/>
          <w:lang w:val="en-US"/>
        </w:rPr>
        <w:t>2004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 w:eastAsia="Cambria" w:cs="Cambria"/>
          <w:b/>
          <w:b/>
          <w:bCs/>
          <w:color w:val="000000"/>
          <w:sz w:val="24"/>
          <w:szCs w:val="24"/>
          <w:lang w:val="en-US"/>
        </w:rPr>
      </w:pPr>
      <w:r>
        <w:rPr>
          <w:rFonts w:eastAsia="Cambria" w:cs="Cambria" w:ascii="Trebuchet MS" w:hAnsi="Trebuchet MS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 w:eastAsia="Cambria" w:cs="Cambria"/>
          <w:b w:val="false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eastAsia="Cambria" w:cs="Times New Roman" w:ascii="Times New Roman" w:hAnsi="Times New Roman"/>
          <w:b w:val="false"/>
          <w:bCs w:val="false"/>
          <w:color w:val="000000"/>
          <w:sz w:val="24"/>
          <w:szCs w:val="24"/>
          <w:lang w:val="fr-FR"/>
        </w:rPr>
        <w:t xml:space="preserve">Karpińska-Szaj K. (2004). </w:t>
      </w:r>
      <w:r>
        <w:rPr>
          <w:rFonts w:eastAsia="Cambria" w:cs="Times New Roman" w:ascii="Times New Roman" w:hAnsi="Times New Roman"/>
          <w:b w:val="false"/>
          <w:bCs w:val="false"/>
          <w:color w:val="000000"/>
          <w:sz w:val="24"/>
          <w:szCs w:val="24"/>
          <w:lang w:val="en-US"/>
        </w:rPr>
        <w:t xml:space="preserve">„Integracja dziecka głuchego w klasie językowej”. </w:t>
      </w:r>
      <w:r>
        <w:rPr>
          <w:rFonts w:eastAsia="Cambria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  <w:lang w:val="en-US"/>
        </w:rPr>
        <w:t>Neofilolog</w:t>
      </w:r>
      <w:r>
        <w:rPr>
          <w:rFonts w:eastAsia="Cambria" w:cs="Times New Roman" w:ascii="Times New Roman" w:hAnsi="Times New Roman"/>
          <w:b w:val="false"/>
          <w:bCs w:val="false"/>
          <w:color w:val="000000"/>
          <w:sz w:val="24"/>
          <w:szCs w:val="24"/>
          <w:lang w:val="en-US"/>
        </w:rPr>
        <w:t xml:space="preserve"> 24 : 33-40. Zielona Góra : Czasopismo PTN.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/>
          <w:sz w:val="24"/>
          <w:szCs w:val="24"/>
          <w:lang w:val="en-US"/>
        </w:rPr>
        <w:t>Pritchard</w:t>
      </w:r>
      <w:r>
        <w:rPr>
          <w:rFonts w:ascii="Trebuchet MS" w:hAnsi="Trebuchet MS"/>
          <w:sz w:val="24"/>
          <w:szCs w:val="24"/>
          <w:lang w:val="en-US"/>
        </w:rPr>
        <w:t xml:space="preserve"> P. (2004). TEFL for deaf pupils in Norwegian bilingual schools: Can deaf primary school pupils acquire a foreign sign language? </w:t>
      </w:r>
      <w:r>
        <w:rPr>
          <w:rFonts w:ascii="Trebuchet MS" w:hAnsi="Trebuchet MS"/>
          <w:sz w:val="24"/>
          <w:szCs w:val="24"/>
        </w:rPr>
        <w:t>NTNU, Trondheim, Norway (</w:t>
      </w:r>
      <w:r>
        <w:rPr>
          <w:rFonts w:ascii="Trebuchet MS" w:hAnsi="Trebuchet MS"/>
          <w:sz w:val="24"/>
          <w:szCs w:val="24"/>
          <w:u w:val="single"/>
        </w:rPr>
        <w:t>Cand polit)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MT"/>
          <w:sz w:val="24"/>
          <w:szCs w:val="24"/>
        </w:rPr>
      </w:pPr>
      <w:r>
        <w:rPr>
          <w:rFonts w:cs="TimesNewRomanPSMT" w:ascii="Trebuchet MS" w:hAnsi="Trebuchet MS"/>
          <w:sz w:val="24"/>
          <w:szCs w:val="24"/>
        </w:rPr>
      </w:r>
    </w:p>
    <w:p>
      <w:pPr>
        <w:pStyle w:val="NoSpacing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  <w:t>2003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Domagała–Zyśk E. (2003). Czy istnieje już surdoglottodydaktyka? </w:t>
      </w:r>
      <w:r>
        <w:rPr>
          <w:rFonts w:ascii="Trebuchet MS" w:hAnsi="Trebuchet MS"/>
          <w:i/>
          <w:color w:val="000000"/>
          <w:sz w:val="24"/>
          <w:szCs w:val="24"/>
        </w:rPr>
        <w:t>Języki Obce w Szkole</w:t>
      </w:r>
      <w:r>
        <w:rPr>
          <w:rFonts w:ascii="Trebuchet MS" w:hAnsi="Trebuchet MS"/>
          <w:color w:val="000000"/>
          <w:sz w:val="24"/>
          <w:szCs w:val="24"/>
        </w:rPr>
        <w:t>, 4,3-6.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Domagała–Zyśk E. (2003). Jak pomóc niesłyszącemu dziecku uczyć się języka angielskiego </w:t>
      </w:r>
      <w:r>
        <w:rPr>
          <w:rFonts w:ascii="Trebuchet MS" w:hAnsi="Trebuchet MS"/>
          <w:i/>
          <w:iCs/>
          <w:color w:val="000000"/>
          <w:sz w:val="24"/>
          <w:szCs w:val="24"/>
        </w:rPr>
        <w:t>Szkoła Specjalna</w:t>
      </w:r>
      <w:r>
        <w:rPr>
          <w:rFonts w:ascii="Trebuchet MS" w:hAnsi="Trebuchet MS"/>
          <w:color w:val="000000"/>
          <w:sz w:val="24"/>
          <w:szCs w:val="24"/>
        </w:rPr>
        <w:t xml:space="preserve"> 4, 223 – 228.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Domagała–Zyśk E. (2003). Nauczanie języka angielskiego studentów z uszkodzonym narządem słuchu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Audiofonologia </w:t>
      </w:r>
      <w:r>
        <w:rPr>
          <w:rFonts w:ascii="Trebuchet MS" w:hAnsi="Trebuchet MS"/>
          <w:color w:val="000000"/>
          <w:sz w:val="24"/>
          <w:szCs w:val="24"/>
        </w:rPr>
        <w:t>XXIII, s. 127 – 136.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Domagała–Zyśk E. (2003).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Nauczanie osób z uszkodzonym słuchem języka angielskiego jako języka obcego w Polsce i w innych krajach </w:t>
      </w:r>
      <w:r>
        <w:rPr>
          <w:rFonts w:ascii="Trebuchet MS" w:hAnsi="Trebuchet MS"/>
          <w:color w:val="000000"/>
          <w:sz w:val="24"/>
          <w:szCs w:val="24"/>
        </w:rPr>
        <w:t xml:space="preserve">[W:] Z. Kazanowski, D. Osik - Chudowolska </w:t>
      </w:r>
      <w:r>
        <w:rPr>
          <w:rFonts w:ascii="Trebuchet MS" w:hAnsi="Trebuchet MS"/>
          <w:i/>
          <w:iCs/>
          <w:color w:val="000000"/>
          <w:sz w:val="24"/>
          <w:szCs w:val="24"/>
        </w:rPr>
        <w:t>Integracja osób niepełnosprawnych w edukacji i interakcjach społecznych. Lublin:</w:t>
      </w:r>
      <w:r>
        <w:rPr>
          <w:rFonts w:ascii="Trebuchet MS" w:hAnsi="Trebuchet MS"/>
          <w:color w:val="000000"/>
          <w:sz w:val="24"/>
          <w:szCs w:val="24"/>
        </w:rPr>
        <w:t xml:space="preserve"> Wydawnictwo UMCS, s. 49 – 58.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Domagała-Zyśk E. (2005). </w:t>
      </w:r>
      <w:r>
        <w:rPr>
          <w:rFonts w:ascii="Trebuchet MS" w:hAnsi="Trebuchet MS"/>
          <w:i/>
          <w:iCs/>
          <w:color w:val="000000"/>
          <w:sz w:val="24"/>
          <w:szCs w:val="24"/>
        </w:rPr>
        <w:t>Lektorat języka angielskiego dla studentów niesłyszących w Katolickim Uniwersytecie Lubelskim</w:t>
      </w:r>
      <w:r>
        <w:rPr>
          <w:rFonts w:ascii="Trebuchet MS" w:hAnsi="Trebuchet MS"/>
          <w:color w:val="000000"/>
          <w:sz w:val="24"/>
          <w:szCs w:val="24"/>
        </w:rPr>
        <w:t xml:space="preserve">. W: B. Harań (red.) 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Kształcenie studentów niepełnosprawnych w zakresie języków obcych. </w:t>
      </w:r>
      <w:r>
        <w:rPr>
          <w:rFonts w:ascii="Trebuchet MS" w:hAnsi="Trebuchet MS"/>
          <w:i/>
          <w:iCs/>
          <w:color w:val="000000"/>
          <w:sz w:val="24"/>
          <w:szCs w:val="24"/>
          <w:lang w:val="en-US"/>
        </w:rPr>
        <w:t>Teaching foreign languages to disabled people</w:t>
      </w:r>
      <w:r>
        <w:rPr>
          <w:rFonts w:ascii="Trebuchet MS" w:hAnsi="Trebuchet MS"/>
          <w:color w:val="000000"/>
          <w:sz w:val="24"/>
          <w:szCs w:val="24"/>
          <w:lang w:val="en-US"/>
        </w:rPr>
        <w:t>. Siedlce: Wydawnictwo Akademii Podlaskiej, s. 107 – 122.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 w:val="false"/>
          <w:bCs w:val="false"/>
          <w:color w:val="000000"/>
          <w:sz w:val="24"/>
          <w:szCs w:val="24"/>
          <w:lang w:val="en-GB"/>
        </w:rPr>
        <w:t>Epstein Ganin N. (2003). The Book of Keys;  A Reading Comprehension Coursebook, "Shema".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>Ochse E. (</w:t>
      </w:r>
      <w:hyperlink r:id="rId28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 xml:space="preserve">2004). Language - English - Difficult / Question You - Think - What?. pp.143-158. In TEXTUS vol. XVII/1 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Ochse E. (</w:t>
      </w:r>
      <w:hyperlink r:id="rId29">
        <w:r>
          <w:rPr>
            <w:rStyle w:val="Czeinternetowe"/>
            <w:rFonts w:cs="Arial" w:ascii="Trebuchet MS" w:hAnsi="Trebuchet MS"/>
            <w:color w:val="00000A"/>
            <w:sz w:val="24"/>
            <w:szCs w:val="24"/>
            <w:highlight w:val="white"/>
            <w:lang w:val="en-US"/>
          </w:rPr>
          <w:t xml:space="preserve">2005). Working with the Deaf: Sociolinguistic, Intercultural and Educational Linguistic Perspectives. pp.1-112. 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  <w:lang w:val="en-US"/>
        </w:rPr>
        <w:t>Pritchard P. ( 2004). A Language Via Two Others: Learning English through LIS.. pp.68-74. In Proceedings. LREC: Representation and Processing of Sign Languages PP. TEFL for deaf pupils in Norwegian bilingual schools. (2004) Hovedfagsoppgave. NTNU, Trondheim, Norway.</w:t>
      </w:r>
    </w:p>
    <w:p>
      <w:pPr>
        <w:pStyle w:val="Normal"/>
        <w:spacing w:lineRule="auto" w:line="240" w:beforeAutospacing="1" w:after="0"/>
        <w:ind w:left="363" w:hanging="363"/>
        <w:jc w:val="both"/>
        <w:rPr>
          <w:rFonts w:ascii="Trebuchet MS" w:hAnsi="Trebuchet MS"/>
          <w:b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  <w:t>2001</w:t>
      </w:r>
    </w:p>
    <w:p>
      <w:pPr>
        <w:pStyle w:val="NoSpacing"/>
        <w:spacing w:lineRule="auto" w:line="240"/>
        <w:jc w:val="both"/>
        <w:rPr>
          <w:rFonts w:ascii="Trebuchet MS" w:hAnsi="Trebuchet MS"/>
          <w:sz w:val="24"/>
          <w:szCs w:val="24"/>
          <w:lang w:val="pl-PL" w:eastAsia="nb-NO"/>
        </w:rPr>
      </w:pPr>
      <w:r>
        <w:rPr>
          <w:rFonts w:ascii="Trebuchet MS" w:hAnsi="Trebuchet MS"/>
          <w:sz w:val="24"/>
          <w:szCs w:val="24"/>
          <w:lang w:val="pl-PL" w:eastAsia="nb-NO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>Domagała-Zyśk E. (2001).</w:t>
      </w:r>
      <w:r>
        <w:rPr>
          <w:rFonts w:ascii="Trebuchet MS" w:hAnsi="Trebuchet MS"/>
          <w:i/>
          <w:iCs/>
          <w:sz w:val="24"/>
          <w:szCs w:val="24"/>
        </w:rPr>
        <w:t xml:space="preserve"> Możliwości nauczania języków obcych uczniów z uszkodzonym słuchem. </w:t>
      </w:r>
      <w:r>
        <w:rPr>
          <w:rFonts w:ascii="Trebuchet MS" w:hAnsi="Trebuchet MS"/>
          <w:sz w:val="24"/>
          <w:szCs w:val="24"/>
        </w:rPr>
        <w:t xml:space="preserve">W: Z. Palak (red.) </w:t>
      </w:r>
      <w:r>
        <w:rPr>
          <w:rFonts w:ascii="Trebuchet MS" w:hAnsi="Trebuchet MS"/>
          <w:i/>
          <w:iCs/>
          <w:sz w:val="24"/>
          <w:szCs w:val="24"/>
        </w:rPr>
        <w:t>Pedagogika specjalna w reformowanym ustroju edukacyjnym</w:t>
      </w:r>
      <w:r>
        <w:rPr>
          <w:rFonts w:ascii="Trebuchet MS" w:hAnsi="Trebuchet MS"/>
          <w:sz w:val="24"/>
          <w:szCs w:val="24"/>
        </w:rPr>
        <w:t>. Lublin: Wydawnictwo UMCS, s.235-242.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sz w:val="24"/>
          <w:szCs w:val="24"/>
        </w:rPr>
        <w:t>Domagała-Zyśk E. (2001).</w:t>
      </w:r>
      <w:r>
        <w:rPr>
          <w:rFonts w:ascii="Trebuchet MS" w:hAnsi="Trebuchet MS"/>
          <w:i/>
          <w:iCs/>
          <w:sz w:val="24"/>
          <w:szCs w:val="24"/>
        </w:rPr>
        <w:t xml:space="preserve"> O uczeniu języka angielskiego uczniów z uszkodzeniem słuchu. </w:t>
      </w:r>
      <w:r>
        <w:rPr>
          <w:rFonts w:ascii="Trebuchet MS" w:hAnsi="Trebuchet MS"/>
          <w:i/>
          <w:iCs/>
          <w:sz w:val="24"/>
          <w:szCs w:val="24"/>
          <w:lang w:val="en-US"/>
        </w:rPr>
        <w:t xml:space="preserve">Języki Obce w Szkole, </w:t>
      </w:r>
      <w:r>
        <w:rPr>
          <w:rFonts w:ascii="Trebuchet MS" w:hAnsi="Trebuchet MS"/>
          <w:sz w:val="24"/>
          <w:szCs w:val="24"/>
          <w:lang w:val="en-US"/>
        </w:rPr>
        <w:t>7,106-110.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color w:val="000000"/>
          <w:sz w:val="24"/>
          <w:szCs w:val="24"/>
          <w:lang w:val="en-US"/>
        </w:rPr>
        <w:t>Ochse E.  (</w:t>
      </w:r>
      <w:hyperlink r:id="rId30">
        <w:r>
          <w:rPr>
            <w:rStyle w:val="Czeinternetowe"/>
            <w:rFonts w:ascii="Trebuchet MS" w:hAnsi="Trebuchet MS"/>
            <w:color w:val="000000"/>
            <w:sz w:val="24"/>
            <w:szCs w:val="24"/>
            <w:lang w:val="en-US"/>
          </w:rPr>
          <w:t>2001). EFL with Adult Deaf Students: Two Cultures, Two Approaches.. pp.447-472. In "Languaging" in and across Human Groups: Perspectives in Difference and Asymmetry. - vol. XIV/2 (001)</w:t>
        </w:r>
      </w:hyperlink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i w:val="false"/>
          <w:iCs w:val="false"/>
          <w:sz w:val="24"/>
          <w:szCs w:val="24"/>
          <w:lang w:val="en-US"/>
        </w:rPr>
        <w:t xml:space="preserve">Pritchard, P. </w:t>
      </w:r>
      <w:r>
        <w:rPr>
          <w:rFonts w:ascii="Trebuchet MS" w:hAnsi="Trebuchet MS"/>
          <w:i w:val="false"/>
          <w:iCs w:val="false"/>
          <w:sz w:val="24"/>
          <w:szCs w:val="24"/>
          <w:lang w:val="en-US" w:eastAsia="nb-NO"/>
        </w:rPr>
        <w:t>Oxford Reading Tree. Stages 1 – 5. (2001). Læremiddelsentralen, Oslo.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i w:val="false"/>
          <w:iCs w:val="false"/>
          <w:sz w:val="24"/>
          <w:szCs w:val="24"/>
          <w:lang w:val="en-US"/>
        </w:rPr>
        <w:t xml:space="preserve">Pritchard, P. (2001). </w:t>
      </w:r>
      <w:r>
        <w:rPr>
          <w:rFonts w:ascii="Trebuchet MS" w:hAnsi="Trebuchet MS"/>
          <w:i w:val="false"/>
          <w:iCs w:val="false"/>
          <w:sz w:val="24"/>
          <w:szCs w:val="24"/>
          <w:lang w:val="en-US" w:eastAsia="nb-NO"/>
        </w:rPr>
        <w:t>Search 9, 10  Engelsk for døve Tillegg til teacher's book.. Læremiddelsentralen, Oslo.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i w:val="false"/>
          <w:iCs w:val="false"/>
          <w:sz w:val="24"/>
          <w:szCs w:val="24"/>
          <w:lang w:val="en-US"/>
        </w:rPr>
        <w:t xml:space="preserve">Pritchard, P. (2001). </w:t>
      </w:r>
      <w:r>
        <w:rPr>
          <w:rFonts w:ascii="Trebuchet MS" w:hAnsi="Trebuchet MS"/>
          <w:i/>
          <w:iCs/>
          <w:sz w:val="24"/>
          <w:szCs w:val="24"/>
          <w:lang w:val="en-US" w:eastAsia="nb-NO"/>
        </w:rPr>
        <w:t>Wow! Engelsk for døve</w:t>
      </w:r>
      <w:r>
        <w:rPr>
          <w:rFonts w:ascii="Trebuchet MS" w:hAnsi="Trebuchet MS"/>
          <w:i w:val="false"/>
          <w:iCs w:val="false"/>
          <w:sz w:val="24"/>
          <w:szCs w:val="24"/>
          <w:lang w:val="en-US" w:eastAsia="nb-NO"/>
        </w:rPr>
        <w:t xml:space="preserve"> : 3. klasse. Læremiddelsentralen, Oslo</w:t>
      </w:r>
    </w:p>
    <w:p>
      <w:pPr>
        <w:pStyle w:val="Normal"/>
        <w:spacing w:lineRule="auto" w:line="240" w:before="0" w:after="0"/>
        <w:jc w:val="both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MT"/>
          <w:sz w:val="24"/>
          <w:szCs w:val="24"/>
          <w:lang w:val="en-US"/>
        </w:rPr>
      </w:pPr>
      <w:r>
        <w:rPr>
          <w:rFonts w:cs="TimesNewRomanPSMT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  <w:lang w:val="en-US"/>
        </w:rPr>
      </w:pPr>
      <w:r>
        <w:rPr>
          <w:rFonts w:cs="TimesNewRomanPS-BoldMT" w:ascii="Trebuchet MS" w:hAnsi="Trebuchet MS"/>
          <w:b/>
          <w:bCs/>
          <w:sz w:val="24"/>
          <w:szCs w:val="24"/>
          <w:lang w:val="en-US"/>
        </w:rPr>
        <w:t>2000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 w:eastAsia="Cambria" w:cs="Cambria"/>
          <w:bCs/>
          <w:color w:val="000000"/>
          <w:sz w:val="24"/>
          <w:szCs w:val="24"/>
          <w:lang w:val="en-US"/>
        </w:rPr>
      </w:pPr>
      <w:r>
        <w:rPr>
          <w:rFonts w:eastAsia="Cambria" w:cs="Cambria" w:ascii="Trebuchet MS" w:hAnsi="Trebuchet MS"/>
          <w:bCs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i w:val="false"/>
          <w:iCs w:val="false"/>
          <w:sz w:val="24"/>
          <w:szCs w:val="24"/>
          <w:lang w:val="en-US"/>
        </w:rPr>
        <w:t>Pritchard, P. (2000).</w:t>
      </w:r>
      <w:r>
        <w:rPr>
          <w:rFonts w:ascii="Trebuchet MS" w:hAnsi="Trebuchet MS"/>
          <w:i/>
          <w:iCs/>
          <w:sz w:val="24"/>
          <w:szCs w:val="24"/>
          <w:lang w:val="en-US"/>
        </w:rPr>
        <w:t xml:space="preserve"> </w:t>
      </w:r>
      <w:r>
        <w:rPr>
          <w:rFonts w:ascii="Trebuchet MS" w:hAnsi="Trebuchet MS"/>
          <w:i/>
          <w:sz w:val="24"/>
          <w:szCs w:val="24"/>
          <w:lang w:val="en-US" w:eastAsia="nb-NO"/>
        </w:rPr>
        <w:t>That's it! 6, 7, 8.</w:t>
      </w:r>
      <w:r>
        <w:rPr>
          <w:rFonts w:ascii="Trebuchet MS" w:hAnsi="Trebuchet MS"/>
          <w:sz w:val="24"/>
          <w:szCs w:val="24"/>
          <w:lang w:val="en-US" w:eastAsia="nb-NO"/>
        </w:rPr>
        <w:t xml:space="preserve">  Engelsk for døve. Teacher's book.  Læremiddelsentralen, Oslo.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  <w:lang w:val="en-US"/>
        </w:rPr>
      </w:pPr>
      <w:r>
        <w:rPr>
          <w:rFonts w:cs="TimesNewRomanPS-BoldMT" w:ascii="Trebuchet MS" w:hAnsi="Trebuchet MS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  <w:lang w:val="en-US"/>
        </w:rPr>
      </w:pPr>
      <w:r>
        <w:rPr>
          <w:rFonts w:cs="TimesNewRomanPS-BoldMT" w:ascii="Trebuchet MS" w:hAnsi="Trebuchet MS"/>
          <w:b/>
          <w:bCs/>
          <w:sz w:val="24"/>
          <w:szCs w:val="24"/>
          <w:lang w:val="en-US"/>
        </w:rPr>
        <w:t>Before 2000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 w:val="false"/>
          <w:bCs w:val="false"/>
          <w:sz w:val="24"/>
          <w:szCs w:val="24"/>
          <w:lang w:val="en-GB"/>
        </w:rPr>
        <w:t>Epstein Ganin N. (1993). Apples and Zebras; a Beginners Workbook, "Shema".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b w:val="false"/>
          <w:bCs w:val="false"/>
          <w:i w:val="false"/>
          <w:iCs w:val="false"/>
          <w:sz w:val="24"/>
          <w:szCs w:val="24"/>
          <w:lang w:val="en-GB"/>
        </w:rPr>
        <w:t>Epstein Ganin N. (1990)</w:t>
      </w:r>
      <w:r>
        <w:rPr>
          <w:rFonts w:ascii="Trebuchet MS" w:hAnsi="Trebuchet MS"/>
          <w:b w:val="false"/>
          <w:bCs w:val="false"/>
          <w:i/>
          <w:iCs/>
          <w:sz w:val="24"/>
          <w:szCs w:val="24"/>
          <w:lang w:val="en-GB"/>
        </w:rPr>
        <w:t>. Teaching English to Hearing Impaired Children",  English Teachers Journal (April 1990), No. 40, 33</w:t>
        <w:noBreakHyphen/>
        <w:t>37.</w:t>
      </w:r>
    </w:p>
    <w:p>
      <w:pPr>
        <w:pStyle w:val="Normal"/>
        <w:spacing w:lineRule="auto" w:line="240" w:before="0" w:after="0"/>
        <w:ind w:left="363" w:hanging="363"/>
        <w:jc w:val="both"/>
        <w:rPr/>
      </w:pPr>
      <w:r>
        <w:rPr>
          <w:rFonts w:ascii="Trebuchet MS" w:hAnsi="Trebuchet MS"/>
          <w:i w:val="false"/>
          <w:iCs w:val="false"/>
          <w:sz w:val="24"/>
          <w:szCs w:val="24"/>
          <w:lang w:val="en-US"/>
        </w:rPr>
        <w:t xml:space="preserve">Pritchard, P. (1997). </w:t>
      </w:r>
      <w:r>
        <w:rPr>
          <w:rFonts w:ascii="Trebuchet MS" w:hAnsi="Trebuchet MS"/>
          <w:i/>
          <w:sz w:val="24"/>
          <w:szCs w:val="24"/>
        </w:rPr>
        <w:t>Tilleggshefte</w:t>
      </w:r>
      <w:r>
        <w:rPr>
          <w:rFonts w:ascii="Trebuchet MS" w:hAnsi="Trebuchet MS"/>
          <w:i/>
          <w:sz w:val="24"/>
          <w:szCs w:val="24"/>
          <w:lang w:eastAsia="nb-NO"/>
        </w:rPr>
        <w:t xml:space="preserve"> til Lyse ideer 1 for lærere som skal undervise døve barn</w:t>
      </w:r>
      <w:r>
        <w:rPr>
          <w:rFonts w:ascii="Trebuchet MS" w:hAnsi="Trebuchet MS"/>
          <w:sz w:val="24"/>
          <w:szCs w:val="24"/>
          <w:lang w:val="en-US" w:eastAsia="nb-NO"/>
        </w:rPr>
        <w:t>. Læremiddelsentralen, Oslo.</w:t>
      </w:r>
    </w:p>
    <w:p>
      <w:pPr>
        <w:pStyle w:val="Normal"/>
        <w:spacing w:lineRule="auto" w:line="240" w:before="0" w:after="0"/>
        <w:ind w:left="363" w:hanging="363"/>
        <w:jc w:val="both"/>
        <w:rPr>
          <w:rFonts w:ascii="Trebuchet MS" w:hAnsi="Trebuchet MS"/>
          <w:b w:val="false"/>
          <w:b w:val="false"/>
          <w:bCs w:val="false"/>
          <w:sz w:val="24"/>
          <w:szCs w:val="24"/>
          <w:lang w:val="en-GB"/>
        </w:rPr>
      </w:pPr>
      <w:r>
        <w:rPr>
          <w:rFonts w:ascii="Trebuchet MS" w:hAnsi="Trebuchet MS"/>
          <w:b w:val="false"/>
          <w:bCs w:val="false"/>
          <w:sz w:val="24"/>
          <w:szCs w:val="24"/>
          <w:lang w:val="en-GB"/>
        </w:rPr>
      </w:r>
    </w:p>
    <w:p>
      <w:pPr>
        <w:pStyle w:val="NoSpacing"/>
        <w:spacing w:lineRule="auto" w:line="240"/>
        <w:jc w:val="both"/>
        <w:rPr>
          <w:rFonts w:ascii="Trebuchet MS" w:hAnsi="Trebuchet MS"/>
          <w:b w:val="false"/>
          <w:b w:val="false"/>
          <w:bCs w:val="false"/>
          <w:i/>
          <w:i/>
          <w:iCs/>
          <w:sz w:val="24"/>
          <w:szCs w:val="24"/>
          <w:lang w:val="en-US"/>
        </w:rPr>
      </w:pPr>
      <w:r>
        <w:rPr>
          <w:rFonts w:ascii="Trebuchet MS" w:hAnsi="Trebuchet MS"/>
          <w:b w:val="false"/>
          <w:bCs w:val="false"/>
          <w:i/>
          <w:iCs/>
          <w:sz w:val="24"/>
          <w:szCs w:val="24"/>
          <w:lang w:val="en-US"/>
        </w:rPr>
      </w:r>
    </w:p>
    <w:p>
      <w:pPr>
        <w:pStyle w:val="NoSpacing"/>
        <w:spacing w:lineRule="auto" w:line="240"/>
        <w:jc w:val="both"/>
        <w:rPr>
          <w:rFonts w:ascii="Trebuchet MS" w:hAnsi="Trebuchet MS"/>
          <w:b w:val="false"/>
          <w:b w:val="false"/>
          <w:bCs w:val="false"/>
          <w:sz w:val="24"/>
          <w:szCs w:val="24"/>
          <w:lang w:eastAsia="nb-NO"/>
        </w:rPr>
      </w:pPr>
      <w:r>
        <w:rPr>
          <w:rFonts w:ascii="Trebuchet MS" w:hAnsi="Trebuchet MS"/>
          <w:b w:val="false"/>
          <w:bCs w:val="false"/>
          <w:sz w:val="24"/>
          <w:szCs w:val="24"/>
          <w:lang w:eastAsia="nb-NO"/>
        </w:rPr>
      </w:r>
    </w:p>
    <w:p>
      <w:pPr>
        <w:pStyle w:val="Default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Spacing"/>
        <w:jc w:val="both"/>
        <w:rPr>
          <w:rFonts w:ascii="Trebuchet MS" w:hAnsi="Trebuchet MS"/>
          <w:sz w:val="24"/>
          <w:szCs w:val="24"/>
          <w:lang w:eastAsia="nb-NO"/>
        </w:rPr>
      </w:pPr>
      <w:r>
        <w:rPr>
          <w:rFonts w:ascii="Trebuchet MS" w:hAnsi="Trebuchet MS"/>
          <w:sz w:val="24"/>
          <w:szCs w:val="24"/>
          <w:lang w:eastAsia="nb-NO"/>
        </w:rPr>
      </w:r>
    </w:p>
    <w:p>
      <w:pPr>
        <w:pStyle w:val="Default"/>
        <w:jc w:val="both"/>
        <w:rPr>
          <w:rFonts w:ascii="Trebuchet MS" w:hAnsi="Trebuchet MS"/>
          <w:lang w:eastAsia="nb-NO"/>
        </w:rPr>
      </w:pPr>
      <w:r>
        <w:rPr>
          <w:rFonts w:ascii="Trebuchet MS" w:hAnsi="Trebuchet MS"/>
          <w:lang w:eastAsia="nb-NO"/>
        </w:rPr>
      </w:r>
    </w:p>
    <w:p>
      <w:pPr>
        <w:pStyle w:val="NoSpacing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MT"/>
          <w:sz w:val="24"/>
          <w:szCs w:val="24"/>
          <w:lang w:val="en-US"/>
        </w:rPr>
      </w:pPr>
      <w:r>
        <w:rPr>
          <w:rFonts w:cs="TimesNewRomanPSMT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cs="TimesNewRomanPS-BoldMT"/>
          <w:b/>
          <w:b/>
          <w:bCs/>
          <w:sz w:val="24"/>
          <w:szCs w:val="24"/>
          <w:lang w:val="en-US"/>
        </w:rPr>
      </w:pPr>
      <w:r>
        <w:rPr>
          <w:rFonts w:cs="TimesNewRomanPS-BoldMT" w:ascii="Trebuchet MS" w:hAnsi="Trebuchet MS"/>
          <w:b/>
          <w:bCs/>
          <w:sz w:val="24"/>
          <w:szCs w:val="24"/>
          <w:lang w:val="en-US"/>
        </w:rPr>
      </w:r>
    </w:p>
    <w:p>
      <w:pPr>
        <w:pStyle w:val="Default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/>
        <w:jc w:val="both"/>
        <w:rPr>
          <w:rFonts w:ascii="Trebuchet MS" w:hAnsi="Trebuchet MS" w:eastAsia="Calibri" w:cs="" w:cstheme="minorBidi" w:eastAsiaTheme="minorHAnsi"/>
          <w:sz w:val="24"/>
          <w:szCs w:val="24"/>
          <w:lang w:val="en-US"/>
        </w:rPr>
      </w:pPr>
      <w:r>
        <w:rPr>
          <w:rFonts w:eastAsia="Calibri" w:cs="" w:cstheme="minorBidi" w:eastAsiaTheme="minorHAnsi"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Akapitzlist1"/>
        <w:spacing w:lineRule="auto" w:line="24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sectPr>
      <w:headerReference w:type="default" r:id="rId31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Trebuchet M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203902779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sz w:val="32"/>
            <w:szCs w:val="32"/>
            <w:lang w:val="en-US"/>
          </w:rPr>
        </w:pPr>
        <w:r>
          <w:rPr>
            <w:rFonts w:eastAsia="" w:cs="" w:ascii="Cambria" w:hAnsi="Cambria" w:asciiTheme="majorHAnsi" w:cstheme="majorBidi" w:eastAsiaTheme="majorEastAsia" w:hAnsiTheme="majorHAnsi"/>
            <w:sz w:val="32"/>
            <w:szCs w:val="32"/>
            <w:lang w:val="en-US"/>
          </w:rPr>
          <w:t>English as a foreign language for deaf and hard of hearing persons</w:t>
        </w:r>
      </w:p>
    </w:sdtContent>
  </w:sdt>
  <w:p>
    <w:pPr>
      <w:pStyle w:val="Gwka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579a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cf769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qFormat/>
    <w:p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"/>
    <w:qFormat/>
    <w:pPr>
      <w:keepNext w:val="true"/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nhideWhenUsed/>
    <w:rsid w:val="00f4579a"/>
    <w:rPr>
      <w:color w:val="000080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f4579a"/>
    <w:rPr>
      <w:rFonts w:ascii="Calibri" w:hAnsi="Calibri" w:eastAsia="Times New Roman" w:cs="Times New Roman"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f4579a"/>
    <w:rPr>
      <w:rFonts w:ascii="Calibri" w:hAnsi="Calibri" w:eastAsia="SimSun" w:cs="Times New Roman"/>
      <w:lang w:eastAsia="ar-SA"/>
    </w:rPr>
  </w:style>
  <w:style w:type="character" w:styleId="WesternChar" w:customStyle="1">
    <w:name w:val="western Char"/>
    <w:basedOn w:val="DefaultParagraphFont"/>
    <w:link w:val="western"/>
    <w:qFormat/>
    <w:locked/>
    <w:rsid w:val="00f4579a"/>
    <w:rPr>
      <w:rFonts w:ascii="Times New Roman" w:hAnsi="Times New Roman" w:cs="Times New Roman"/>
      <w:color w:val="000000"/>
      <w:sz w:val="24"/>
      <w:szCs w:val="24"/>
      <w:lang w:val="it-IT" w:eastAsia="it-IT"/>
    </w:rPr>
  </w:style>
  <w:style w:type="character" w:styleId="H1Char" w:customStyle="1">
    <w:name w:val="h1 Char"/>
    <w:basedOn w:val="WesternChar"/>
    <w:link w:val="h1"/>
    <w:qFormat/>
    <w:locked/>
    <w:rsid w:val="00f4579a"/>
    <w:rPr>
      <w:smallCaps/>
      <w:sz w:val="32"/>
      <w:shd w:fill="FFFFFF" w:val="clear"/>
      <w:lang w:val="en-US"/>
    </w:rPr>
  </w:style>
  <w:style w:type="character" w:styleId="Annotationreference">
    <w:name w:val="annotation reference"/>
    <w:basedOn w:val="DefaultParagraphFont"/>
    <w:semiHidden/>
    <w:unhideWhenUsed/>
    <w:qFormat/>
    <w:rsid w:val="00f4579a"/>
    <w:rPr>
      <w:sz w:val="16"/>
      <w:szCs w:val="16"/>
    </w:rPr>
  </w:style>
  <w:style w:type="character" w:styleId="St" w:customStyle="1">
    <w:name w:val="st"/>
    <w:basedOn w:val="DefaultParagraphFont"/>
    <w:qFormat/>
    <w:rsid w:val="00f4579a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4579a"/>
    <w:rPr>
      <w:rFonts w:ascii="Tahoma" w:hAnsi="Tahoma" w:eastAsia="Times New Roman" w:cs="Tahoma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a1444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14442"/>
    <w:rPr>
      <w:color w:val="800080" w:themeColor="followedHyperlink"/>
      <w:u w:val="single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cf76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038d"/>
    <w:rPr>
      <w:rFonts w:ascii="Calibri" w:hAnsi="Calibri" w:eastAsia="Times New Roman" w:cs="Times New Roman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1c038d"/>
    <w:rPr>
      <w:rFonts w:ascii="Calibri" w:hAnsi="Calibri" w:eastAsia="Times New Roman"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ascii="Trebuchet MS" w:hAnsi="Trebuchet MS" w:eastAsia="Times New Roman"/>
      <w:sz w:val="24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rFonts w:ascii="Trebuchet MS" w:hAnsi="Trebuchet MS" w:cs="Symbol"/>
      <w:sz w:val="24"/>
    </w:rPr>
  </w:style>
  <w:style w:type="character" w:styleId="ListLabel10">
    <w:name w:val="ListLabel 10"/>
    <w:qFormat/>
    <w:rPr>
      <w:rFonts w:ascii="Trebuchet MS" w:hAnsi="Trebuchet MS" w:cs="Symbol"/>
      <w:sz w:val="24"/>
    </w:rPr>
  </w:style>
  <w:style w:type="character" w:styleId="ListLabel11">
    <w:name w:val="ListLabel 11"/>
    <w:qFormat/>
    <w:rPr>
      <w:rFonts w:ascii="Trebuchet MS" w:hAnsi="Trebuchet MS" w:cs="Wingdings"/>
      <w:sz w:val="24"/>
    </w:rPr>
  </w:style>
  <w:style w:type="character" w:styleId="ListLabel12">
    <w:name w:val="ListLabel 12"/>
    <w:qFormat/>
    <w:rPr>
      <w:rFonts w:ascii="Trebuchet MS" w:hAnsi="Trebuchet MS" w:cs="Bookman Old Style"/>
      <w:sz w:val="24"/>
    </w:rPr>
  </w:style>
  <w:style w:type="character" w:styleId="ListLabel13">
    <w:name w:val="ListLabel 13"/>
    <w:qFormat/>
    <w:rPr>
      <w:rFonts w:ascii="Trebuchet MS" w:hAnsi="Trebuchet MS" w:cs="Symbol"/>
      <w:sz w:val="24"/>
    </w:rPr>
  </w:style>
  <w:style w:type="character" w:styleId="ListLabel14">
    <w:name w:val="ListLabel 14"/>
    <w:qFormat/>
    <w:rPr>
      <w:rFonts w:ascii="Trebuchet MS" w:hAnsi="Trebuchet MS" w:cs="Symbol"/>
      <w:sz w:val="24"/>
    </w:rPr>
  </w:style>
  <w:style w:type="character" w:styleId="ListLabel15">
    <w:name w:val="ListLabel 15"/>
    <w:qFormat/>
    <w:rPr>
      <w:rFonts w:ascii="Trebuchet MS" w:hAnsi="Trebuchet MS" w:cs="Wingdings"/>
      <w:sz w:val="24"/>
    </w:rPr>
  </w:style>
  <w:style w:type="character" w:styleId="ListLabel16">
    <w:name w:val="ListLabel 16"/>
    <w:qFormat/>
    <w:rPr>
      <w:rFonts w:ascii="Trebuchet MS" w:hAnsi="Trebuchet MS" w:cs="Bookman Old Style"/>
      <w:sz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/>
      <w:sz w:val="24"/>
      <w:szCs w:val="24"/>
      <w:lang w:val="en-GB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ListLabel17">
    <w:name w:val="ListLabel 17"/>
    <w:qFormat/>
    <w:rPr>
      <w:rFonts w:ascii="Trebuchet MS" w:hAnsi="Trebuchet MS" w:cs="Symbol"/>
      <w:sz w:val="24"/>
    </w:rPr>
  </w:style>
  <w:style w:type="character" w:styleId="ListLabel18">
    <w:name w:val="ListLabel 18"/>
    <w:qFormat/>
    <w:rPr>
      <w:rFonts w:ascii="Trebuchet MS" w:hAnsi="Trebuchet MS" w:cs="Symbol"/>
      <w:sz w:val="24"/>
    </w:rPr>
  </w:style>
  <w:style w:type="character" w:styleId="ListLabel19">
    <w:name w:val="ListLabel 19"/>
    <w:qFormat/>
    <w:rPr>
      <w:rFonts w:ascii="Trebuchet MS" w:hAnsi="Trebuchet MS" w:cs="Wingdings"/>
      <w:sz w:val="24"/>
    </w:rPr>
  </w:style>
  <w:style w:type="character" w:styleId="ListLabel20">
    <w:name w:val="ListLabel 20"/>
    <w:qFormat/>
    <w:rPr>
      <w:rFonts w:ascii="Trebuchet MS" w:hAnsi="Trebuchet MS" w:cs="Bookman Old Style"/>
      <w:sz w:val="24"/>
    </w:rPr>
  </w:style>
  <w:style w:type="character" w:styleId="ListLabel21">
    <w:name w:val="ListLabel 21"/>
    <w:qFormat/>
    <w:rPr>
      <w:rFonts w:cs="Symbol"/>
      <w:sz w:val="24"/>
      <w:szCs w:val="24"/>
      <w:lang w:val="en-US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22">
    <w:name w:val="ListLabel 22"/>
    <w:qFormat/>
    <w:rPr>
      <w:rFonts w:ascii="Trebuchet MS" w:hAnsi="Trebuchet MS" w:cs="Symbol"/>
      <w:sz w:val="24"/>
    </w:rPr>
  </w:style>
  <w:style w:type="character" w:styleId="ListLabel23">
    <w:name w:val="ListLabel 23"/>
    <w:qFormat/>
    <w:rPr>
      <w:rFonts w:ascii="Trebuchet MS" w:hAnsi="Trebuchet MS" w:cs="Symbol"/>
      <w:sz w:val="24"/>
    </w:rPr>
  </w:style>
  <w:style w:type="character" w:styleId="ListLabel24">
    <w:name w:val="ListLabel 24"/>
    <w:qFormat/>
    <w:rPr>
      <w:rFonts w:ascii="Trebuchet MS" w:hAnsi="Trebuchet MS" w:cs="Wingdings"/>
      <w:sz w:val="24"/>
    </w:rPr>
  </w:style>
  <w:style w:type="character" w:styleId="ListLabel25">
    <w:name w:val="ListLabel 25"/>
    <w:qFormat/>
    <w:rPr>
      <w:rFonts w:ascii="Trebuchet MS" w:hAnsi="Trebuchet MS" w:cs="Bookman Old Style"/>
      <w:sz w:val="24"/>
    </w:rPr>
  </w:style>
  <w:style w:type="character" w:styleId="ListLabel26">
    <w:name w:val="ListLabel 26"/>
    <w:qFormat/>
    <w:rPr>
      <w:rFonts w:cs="Symbol"/>
      <w:sz w:val="24"/>
      <w:szCs w:val="24"/>
      <w:lang w:val="en-US"/>
    </w:rPr>
  </w:style>
  <w:style w:type="character" w:styleId="ListLabel27">
    <w:name w:val="ListLabel 27"/>
    <w:qFormat/>
    <w:rPr>
      <w:rFonts w:ascii="Trebuchet MS" w:hAnsi="Trebuchet MS"/>
      <w:color w:val="000000"/>
      <w:sz w:val="24"/>
      <w:szCs w:val="24"/>
      <w:lang w:val="en-US"/>
    </w:rPr>
  </w:style>
  <w:style w:type="character" w:styleId="ListLabel28">
    <w:name w:val="ListLabel 28"/>
    <w:qFormat/>
    <w:rPr>
      <w:rFonts w:ascii="Trebuchet MS" w:hAnsi="Trebuchet MS"/>
      <w:b w:val="false"/>
      <w:i w:val="false"/>
      <w:caps w:val="false"/>
      <w:smallCaps w:val="false"/>
      <w:strike w:val="false"/>
      <w:dstrike w:val="false"/>
      <w:color w:val="333333"/>
      <w:spacing w:val="0"/>
      <w:sz w:val="24"/>
      <w:szCs w:val="24"/>
      <w:highlight w:val="yellow"/>
      <w:u w:val="none"/>
      <w:effect w:val="none"/>
      <w:bdr w:val="single" w:sz="2" w:space="1" w:color="CCCCCC"/>
      <w:lang w:val="en-US"/>
    </w:rPr>
  </w:style>
  <w:style w:type="character" w:styleId="ListLabel29">
    <w:name w:val="ListLabel 29"/>
    <w:qFormat/>
    <w:rPr>
      <w:rFonts w:ascii="Trebuchet MS" w:hAnsi="Trebuchet MS"/>
      <w:sz w:val="24"/>
      <w:szCs w:val="24"/>
      <w:lang w:val="hu-HU"/>
    </w:rPr>
  </w:style>
  <w:style w:type="character" w:styleId="ListLabel30">
    <w:name w:val="ListLabel 30"/>
    <w:qFormat/>
    <w:rPr>
      <w:rFonts w:ascii="Trebuchet MS" w:hAnsi="Trebuchet MS"/>
      <w:sz w:val="24"/>
      <w:szCs w:val="24"/>
      <w:lang w:val="en-US"/>
    </w:rPr>
  </w:style>
  <w:style w:type="character" w:styleId="ListLabel31">
    <w:name w:val="ListLabel 31"/>
    <w:qFormat/>
    <w:rPr>
      <w:rFonts w:ascii="Trebuchet MS" w:hAnsi="Trebuchet MS"/>
      <w:color w:val="000000"/>
      <w:sz w:val="24"/>
      <w:szCs w:val="24"/>
      <w:u w:val="single"/>
      <w:lang w:val="en-GB"/>
    </w:rPr>
  </w:style>
  <w:style w:type="character" w:styleId="ListLabel32">
    <w:name w:val="ListLabel 32"/>
    <w:qFormat/>
    <w:rPr>
      <w:rFonts w:ascii="Trebuchet MS" w:hAnsi="Trebuchet MS"/>
      <w:lang w:val="en-US"/>
    </w:rPr>
  </w:style>
  <w:style w:type="character" w:styleId="ListLabel33">
    <w:name w:val="ListLabel 33"/>
    <w:qFormat/>
    <w:rPr>
      <w:rFonts w:ascii="Trebuchet MS" w:hAnsi="Trebuchet MS" w:eastAsia="Cambria" w:cs="Cambria"/>
      <w:bCs/>
      <w:color w:val="000000"/>
      <w:sz w:val="24"/>
      <w:szCs w:val="24"/>
      <w:u w:val="single"/>
      <w:lang w:val="en-GB"/>
    </w:rPr>
  </w:style>
  <w:style w:type="character" w:styleId="ListLabel34">
    <w:name w:val="ListLabel 34"/>
    <w:qFormat/>
    <w:rPr>
      <w:rFonts w:ascii="Trebuchet MS" w:hAnsi="Trebuchet MS" w:eastAsia="Calibri"/>
      <w:sz w:val="24"/>
      <w:szCs w:val="24"/>
      <w:lang w:val="en-US"/>
    </w:rPr>
  </w:style>
  <w:style w:type="character" w:styleId="ListLabel35">
    <w:name w:val="ListLabel 35"/>
    <w:qFormat/>
    <w:rPr>
      <w:rFonts w:ascii="Trebuchet MS" w:hAnsi="Trebuchet MS"/>
      <w:sz w:val="24"/>
      <w:szCs w:val="24"/>
    </w:rPr>
  </w:style>
  <w:style w:type="character" w:styleId="ListLabel36">
    <w:name w:val="ListLabel 36"/>
    <w:qFormat/>
    <w:rPr>
      <w:rFonts w:ascii="Trebuchet MS" w:hAnsi="Trebuchet MS"/>
      <w:sz w:val="24"/>
      <w:szCs w:val="24"/>
      <w:lang w:val="it-IT"/>
    </w:rPr>
  </w:style>
  <w:style w:type="character" w:styleId="ListLabel37">
    <w:name w:val="ListLabel 37"/>
    <w:qFormat/>
    <w:rPr>
      <w:rFonts w:ascii="Trebuchet MS" w:hAnsi="Trebuchet MS" w:cs="Arial"/>
      <w:color w:val="00000A"/>
      <w:sz w:val="24"/>
      <w:szCs w:val="24"/>
      <w:highlight w:val="white"/>
      <w:lang w:val="en-US"/>
    </w:rPr>
  </w:style>
  <w:style w:type="character" w:styleId="ListLabel38">
    <w:name w:val="ListLabel 38"/>
    <w:qFormat/>
    <w:rPr>
      <w:rFonts w:ascii="Trebuchet MS" w:hAnsi="Trebuchet MS"/>
      <w:sz w:val="24"/>
      <w:szCs w:val="24"/>
      <w:highlight w:val="white"/>
      <w:lang w:val="en-US"/>
    </w:rPr>
  </w:style>
  <w:style w:type="character" w:styleId="ListLabel39">
    <w:name w:val="ListLabel 39"/>
    <w:qFormat/>
    <w:rPr>
      <w:rFonts w:ascii="Trebuchet MS" w:hAnsi="Trebuchet MS"/>
      <w:color w:val="000000"/>
      <w:sz w:val="24"/>
      <w:szCs w:val="24"/>
      <w:lang w:val="en-US"/>
    </w:rPr>
  </w:style>
  <w:style w:type="character" w:styleId="ListLabel40">
    <w:name w:val="ListLabel 40"/>
    <w:qFormat/>
    <w:rPr>
      <w:rFonts w:ascii="Trebuchet MS" w:hAnsi="Trebuchet MS"/>
      <w:b w:val="false"/>
      <w:i w:val="false"/>
      <w:caps w:val="false"/>
      <w:smallCaps w:val="false"/>
      <w:strike w:val="false"/>
      <w:dstrike w:val="false"/>
      <w:color w:val="333333"/>
      <w:spacing w:val="0"/>
      <w:sz w:val="24"/>
      <w:szCs w:val="24"/>
      <w:highlight w:val="yellow"/>
      <w:u w:val="none"/>
      <w:effect w:val="none"/>
      <w:bdr w:val="single" w:sz="2" w:space="1" w:color="CCCCCC"/>
      <w:lang w:val="en-US"/>
    </w:rPr>
  </w:style>
  <w:style w:type="character" w:styleId="ListLabel41">
    <w:name w:val="ListLabel 41"/>
    <w:qFormat/>
    <w:rPr>
      <w:rFonts w:ascii="Trebuchet MS" w:hAnsi="Trebuchet MS"/>
      <w:sz w:val="24"/>
      <w:szCs w:val="24"/>
      <w:lang w:val="hu-HU"/>
    </w:rPr>
  </w:style>
  <w:style w:type="character" w:styleId="ListLabel42">
    <w:name w:val="ListLabel 42"/>
    <w:qFormat/>
    <w:rPr>
      <w:rFonts w:ascii="Trebuchet MS" w:hAnsi="Trebuchet MS"/>
      <w:sz w:val="24"/>
      <w:szCs w:val="24"/>
      <w:lang w:val="en-US"/>
    </w:rPr>
  </w:style>
  <w:style w:type="character" w:styleId="ListLabel43">
    <w:name w:val="ListLabel 43"/>
    <w:qFormat/>
    <w:rPr>
      <w:rFonts w:ascii="Trebuchet MS" w:hAnsi="Trebuchet MS"/>
      <w:color w:val="000000"/>
      <w:sz w:val="24"/>
      <w:szCs w:val="24"/>
      <w:u w:val="single"/>
      <w:lang w:val="en-GB"/>
    </w:rPr>
  </w:style>
  <w:style w:type="character" w:styleId="ListLabel44">
    <w:name w:val="ListLabel 44"/>
    <w:qFormat/>
    <w:rPr>
      <w:rFonts w:ascii="Trebuchet MS" w:hAnsi="Trebuchet MS"/>
      <w:lang w:val="en-US"/>
    </w:rPr>
  </w:style>
  <w:style w:type="character" w:styleId="ListLabel45">
    <w:name w:val="ListLabel 45"/>
    <w:qFormat/>
    <w:rPr>
      <w:rFonts w:ascii="Trebuchet MS" w:hAnsi="Trebuchet MS" w:eastAsia="Cambria" w:cs="Cambria"/>
      <w:bCs/>
      <w:color w:val="000000"/>
      <w:sz w:val="24"/>
      <w:szCs w:val="24"/>
      <w:u w:val="single"/>
      <w:lang w:val="en-GB"/>
    </w:rPr>
  </w:style>
  <w:style w:type="character" w:styleId="ListLabel46">
    <w:name w:val="ListLabel 46"/>
    <w:qFormat/>
    <w:rPr>
      <w:rFonts w:ascii="Trebuchet MS" w:hAnsi="Trebuchet MS" w:eastAsia="Calibri"/>
      <w:sz w:val="24"/>
      <w:szCs w:val="24"/>
      <w:lang w:val="en-US"/>
    </w:rPr>
  </w:style>
  <w:style w:type="character" w:styleId="ListLabel47">
    <w:name w:val="ListLabel 47"/>
    <w:qFormat/>
    <w:rPr>
      <w:rFonts w:ascii="Trebuchet MS" w:hAnsi="Trebuchet MS"/>
      <w:sz w:val="24"/>
      <w:szCs w:val="24"/>
    </w:rPr>
  </w:style>
  <w:style w:type="character" w:styleId="ListLabel48">
    <w:name w:val="ListLabel 48"/>
    <w:qFormat/>
    <w:rPr>
      <w:rFonts w:ascii="Trebuchet MS" w:hAnsi="Trebuchet MS"/>
      <w:sz w:val="24"/>
      <w:szCs w:val="24"/>
      <w:lang w:val="it-IT"/>
    </w:rPr>
  </w:style>
  <w:style w:type="character" w:styleId="ListLabel49">
    <w:name w:val="ListLabel 49"/>
    <w:qFormat/>
    <w:rPr>
      <w:rFonts w:ascii="Trebuchet MS" w:hAnsi="Trebuchet MS" w:cs="Arial"/>
      <w:color w:val="00000A"/>
      <w:sz w:val="24"/>
      <w:szCs w:val="24"/>
      <w:highlight w:val="white"/>
      <w:lang w:val="en-US"/>
    </w:rPr>
  </w:style>
  <w:style w:type="character" w:styleId="ListLabel50">
    <w:name w:val="ListLabel 50"/>
    <w:qFormat/>
    <w:rPr>
      <w:rFonts w:ascii="Trebuchet MS" w:hAnsi="Trebuchet MS"/>
      <w:sz w:val="24"/>
      <w:szCs w:val="24"/>
      <w:highlight w:val="white"/>
      <w:lang w:val="en-US"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ListLabel51">
    <w:name w:val="ListLabel 51"/>
    <w:qFormat/>
    <w:rPr>
      <w:rFonts w:ascii="Trebuchet MS" w:hAnsi="Trebuchet MS"/>
      <w:color w:val="000000"/>
      <w:sz w:val="24"/>
      <w:szCs w:val="24"/>
      <w:lang w:val="en-US"/>
    </w:rPr>
  </w:style>
  <w:style w:type="character" w:styleId="ListLabel52">
    <w:name w:val="ListLabel 52"/>
    <w:qFormat/>
    <w:rPr>
      <w:rFonts w:ascii="Trebuchet MS" w:hAnsi="Trebuchet MS"/>
      <w:b w:val="false"/>
      <w:i w:val="false"/>
      <w:caps w:val="false"/>
      <w:smallCaps w:val="false"/>
      <w:strike w:val="false"/>
      <w:dstrike w:val="false"/>
      <w:color w:val="333333"/>
      <w:spacing w:val="0"/>
      <w:sz w:val="24"/>
      <w:szCs w:val="24"/>
      <w:u w:val="none"/>
      <w:effect w:val="none"/>
      <w:bdr w:val="single" w:sz="2" w:space="1" w:color="CCCCCC"/>
      <w:lang w:val="en-US"/>
    </w:rPr>
  </w:style>
  <w:style w:type="character" w:styleId="ListLabel53">
    <w:name w:val="ListLabel 53"/>
    <w:qFormat/>
    <w:rPr>
      <w:rFonts w:ascii="Trebuchet MS" w:hAnsi="Trebuchet MS"/>
      <w:color w:val="000000"/>
      <w:sz w:val="24"/>
      <w:szCs w:val="24"/>
      <w:lang w:val="hu-HU"/>
    </w:rPr>
  </w:style>
  <w:style w:type="character" w:styleId="ListLabel54">
    <w:name w:val="ListLabel 54"/>
    <w:qFormat/>
    <w:rPr>
      <w:rFonts w:ascii="Trebuchet MS" w:hAnsi="Trebuchet MS"/>
      <w:color w:val="000000"/>
      <w:sz w:val="24"/>
      <w:szCs w:val="24"/>
      <w:lang w:val="en-US" w:eastAsia="nb-NO"/>
    </w:rPr>
  </w:style>
  <w:style w:type="character" w:styleId="ListLabel55">
    <w:name w:val="ListLabel 55"/>
    <w:qFormat/>
    <w:rPr>
      <w:rFonts w:ascii="Trebuchet MS" w:hAnsi="Trebuchet MS"/>
      <w:color w:val="000000"/>
      <w:sz w:val="24"/>
      <w:szCs w:val="24"/>
      <w:u w:val="none"/>
      <w:lang w:val="en-GB"/>
    </w:rPr>
  </w:style>
  <w:style w:type="character" w:styleId="ListLabel56">
    <w:name w:val="ListLabel 56"/>
    <w:qFormat/>
    <w:rPr>
      <w:rFonts w:ascii="Trebuchet MS" w:hAnsi="Trebuchet MS"/>
      <w:color w:val="000000"/>
      <w:sz w:val="24"/>
      <w:szCs w:val="24"/>
      <w:u w:val="single"/>
      <w:lang w:val="en-GB"/>
    </w:rPr>
  </w:style>
  <w:style w:type="character" w:styleId="ListLabel57">
    <w:name w:val="ListLabel 57"/>
    <w:qFormat/>
    <w:rPr>
      <w:rFonts w:ascii="Trebuchet MS" w:hAnsi="Trebuchet MS"/>
      <w:color w:val="000000"/>
      <w:lang w:val="en-US"/>
    </w:rPr>
  </w:style>
  <w:style w:type="character" w:styleId="ListLabel58">
    <w:name w:val="ListLabel 58"/>
    <w:qFormat/>
    <w:rPr>
      <w:rFonts w:ascii="Trebuchet MS" w:hAnsi="Trebuchet MS" w:eastAsia="Cambria" w:cs="Cambria"/>
      <w:bCs/>
      <w:color w:val="000000"/>
      <w:sz w:val="24"/>
      <w:szCs w:val="24"/>
      <w:u w:val="single"/>
      <w:lang w:val="en-GB"/>
    </w:rPr>
  </w:style>
  <w:style w:type="character" w:styleId="ListLabel59">
    <w:name w:val="ListLabel 59"/>
    <w:qFormat/>
    <w:rPr>
      <w:rFonts w:ascii="Trebuchet MS" w:hAnsi="Trebuchet MS"/>
      <w:color w:val="000000"/>
      <w:sz w:val="24"/>
      <w:szCs w:val="24"/>
    </w:rPr>
  </w:style>
  <w:style w:type="character" w:styleId="ListLabel60">
    <w:name w:val="ListLabel 60"/>
    <w:qFormat/>
    <w:rPr>
      <w:rFonts w:ascii="Trebuchet MS" w:hAnsi="Trebuchet MS" w:cs="Arial"/>
      <w:color w:val="00000A"/>
      <w:sz w:val="24"/>
      <w:szCs w:val="24"/>
      <w:highlight w:val="white"/>
      <w:lang w:val="en-US"/>
    </w:rPr>
  </w:style>
  <w:style w:type="character" w:styleId="ListLabel61">
    <w:name w:val="ListLabel 61"/>
    <w:qFormat/>
    <w:rPr>
      <w:rFonts w:ascii="Trebuchet MS" w:hAnsi="Trebuchet MS"/>
      <w:color w:val="000000"/>
      <w:sz w:val="24"/>
      <w:szCs w:val="24"/>
      <w:lang w:val="en-US"/>
    </w:rPr>
  </w:style>
  <w:style w:type="character" w:styleId="ListLabel62">
    <w:name w:val="ListLabel 62"/>
    <w:qFormat/>
    <w:rPr>
      <w:rFonts w:ascii="Trebuchet MS" w:hAnsi="Trebuchet MS"/>
      <w:b w:val="false"/>
      <w:i w:val="false"/>
      <w:caps w:val="false"/>
      <w:smallCaps w:val="false"/>
      <w:strike w:val="false"/>
      <w:dstrike w:val="false"/>
      <w:color w:val="333333"/>
      <w:spacing w:val="0"/>
      <w:sz w:val="24"/>
      <w:szCs w:val="24"/>
      <w:u w:val="none"/>
      <w:effect w:val="none"/>
      <w:bdr w:val="single" w:sz="2" w:space="1" w:color="CCCCCC"/>
      <w:lang w:val="en-US"/>
    </w:rPr>
  </w:style>
  <w:style w:type="character" w:styleId="ListLabel63">
    <w:name w:val="ListLabel 63"/>
    <w:qFormat/>
    <w:rPr>
      <w:rFonts w:ascii="Trebuchet MS" w:hAnsi="Trebuchet MS"/>
      <w:color w:val="000000"/>
      <w:sz w:val="24"/>
      <w:szCs w:val="24"/>
      <w:lang w:val="hu-HU"/>
    </w:rPr>
  </w:style>
  <w:style w:type="character" w:styleId="ListLabel64">
    <w:name w:val="ListLabel 64"/>
    <w:qFormat/>
    <w:rPr>
      <w:rFonts w:ascii="Trebuchet MS" w:hAnsi="Trebuchet MS"/>
      <w:color w:val="000000"/>
      <w:sz w:val="24"/>
      <w:szCs w:val="24"/>
      <w:lang w:val="en-US" w:eastAsia="nb-NO"/>
    </w:rPr>
  </w:style>
  <w:style w:type="character" w:styleId="ListLabel65">
    <w:name w:val="ListLabel 65"/>
    <w:qFormat/>
    <w:rPr>
      <w:rFonts w:ascii="Trebuchet MS" w:hAnsi="Trebuchet MS"/>
      <w:color w:val="000000"/>
      <w:sz w:val="24"/>
      <w:szCs w:val="24"/>
      <w:u w:val="none"/>
      <w:lang w:val="en-GB"/>
    </w:rPr>
  </w:style>
  <w:style w:type="character" w:styleId="ListLabel66">
    <w:name w:val="ListLabel 66"/>
    <w:qFormat/>
    <w:rPr>
      <w:rFonts w:ascii="Trebuchet MS" w:hAnsi="Trebuchet MS"/>
      <w:color w:val="000000"/>
      <w:sz w:val="24"/>
      <w:szCs w:val="24"/>
      <w:u w:val="single"/>
      <w:lang w:val="en-GB"/>
    </w:rPr>
  </w:style>
  <w:style w:type="character" w:styleId="ListLabel67">
    <w:name w:val="ListLabel 67"/>
    <w:qFormat/>
    <w:rPr>
      <w:rFonts w:ascii="Trebuchet MS" w:hAnsi="Trebuchet MS"/>
      <w:color w:val="000000"/>
      <w:lang w:val="en-US"/>
    </w:rPr>
  </w:style>
  <w:style w:type="character" w:styleId="ListLabel68">
    <w:name w:val="ListLabel 68"/>
    <w:qFormat/>
    <w:rPr>
      <w:rFonts w:ascii="Trebuchet MS" w:hAnsi="Trebuchet MS" w:eastAsia="Cambria" w:cs="Cambria"/>
      <w:bCs/>
      <w:color w:val="000000"/>
      <w:sz w:val="24"/>
      <w:szCs w:val="24"/>
      <w:u w:val="single"/>
      <w:lang w:val="en-GB"/>
    </w:rPr>
  </w:style>
  <w:style w:type="character" w:styleId="ListLabel69">
    <w:name w:val="ListLabel 69"/>
    <w:qFormat/>
    <w:rPr>
      <w:rFonts w:ascii="Trebuchet MS" w:hAnsi="Trebuchet MS"/>
      <w:color w:val="000000"/>
      <w:sz w:val="24"/>
      <w:szCs w:val="24"/>
    </w:rPr>
  </w:style>
  <w:style w:type="character" w:styleId="ListLabel70">
    <w:name w:val="ListLabel 70"/>
    <w:qFormat/>
    <w:rPr>
      <w:rFonts w:ascii="Trebuchet MS" w:hAnsi="Trebuchet MS" w:cs="Arial"/>
      <w:color w:val="00000A"/>
      <w:sz w:val="24"/>
      <w:szCs w:val="24"/>
      <w:highlight w:val="white"/>
      <w:lang w:val="en-US"/>
    </w:rPr>
  </w:style>
  <w:style w:type="character" w:styleId="WW8Num3z0">
    <w:name w:val="WW8Num3z0"/>
    <w:qFormat/>
    <w:rPr>
      <w:rFonts w:ascii="Symbol" w:hAnsi="Symbol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DataZnak">
    <w:name w:val="Data Znak"/>
    <w:basedOn w:val="DefaultParagraphFont"/>
    <w:qFormat/>
    <w:rPr>
      <w:rFonts w:eastAsia="SimSun"/>
      <w:b/>
      <w:bCs/>
      <w:color w:val="FFFFFF"/>
      <w:sz w:val="42"/>
      <w:szCs w:val="42"/>
      <w:lang w:val="en-US" w:eastAsia="ja-JP"/>
    </w:rPr>
  </w:style>
  <w:style w:type="character" w:styleId="TekstpodstawowywcityZnak">
    <w:name w:val="Tekst podstawowy wcięty Znak"/>
    <w:basedOn w:val="DefaultParagraphFont"/>
    <w:qFormat/>
    <w:rPr>
      <w:rFonts w:ascii="Times New Roman" w:hAnsi="Times New Roman" w:eastAsia="Times New Roman" w:cs="Times New Roman"/>
      <w:sz w:val="24"/>
      <w:szCs w:val="26"/>
      <w:lang w:eastAsia="pl-PL"/>
    </w:rPr>
  </w:style>
  <w:style w:type="character" w:styleId="Nagwek2Znak">
    <w:name w:val="Nagłówek 2 Znak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ytuZnak">
    <w:name w:val="Tytuł Znak"/>
    <w:basedOn w:val="DefaultParagraphFont"/>
    <w:qFormat/>
    <w:rPr>
      <w:rFonts w:ascii="Cambria" w:hAnsi="Cambria" w:eastAsia="SimSun" w:cs="Arial"/>
      <w:caps/>
      <w:color w:val="1F497D"/>
      <w:spacing w:val="20"/>
      <w:kern w:val="2"/>
      <w:sz w:val="40"/>
      <w:szCs w:val="56"/>
      <w:lang w:eastAsia="pl-PL"/>
    </w:rPr>
  </w:style>
  <w:style w:type="character" w:styleId="ListLabel71">
    <w:name w:val="ListLabel 71"/>
    <w:qFormat/>
    <w:rPr>
      <w:rFonts w:ascii="Trebuchet MS" w:hAnsi="Trebuchet MS"/>
      <w:color w:val="000000"/>
      <w:sz w:val="24"/>
      <w:szCs w:val="24"/>
      <w:lang w:val="en-US"/>
    </w:rPr>
  </w:style>
  <w:style w:type="character" w:styleId="ListLabel72">
    <w:name w:val="ListLabel 72"/>
    <w:qFormat/>
    <w:rPr>
      <w:rFonts w:ascii="Trebuchet MS" w:hAnsi="Trebuchet MS"/>
      <w:b w:val="false"/>
      <w:i w:val="false"/>
      <w:caps w:val="false"/>
      <w:smallCaps w:val="false"/>
      <w:strike w:val="false"/>
      <w:dstrike w:val="false"/>
      <w:color w:val="333333"/>
      <w:spacing w:val="0"/>
      <w:sz w:val="24"/>
      <w:szCs w:val="24"/>
      <w:u w:val="none"/>
      <w:effect w:val="none"/>
      <w:bdr w:val="single" w:sz="2" w:space="1" w:color="CCCCCC"/>
      <w:lang w:val="en-US"/>
    </w:rPr>
  </w:style>
  <w:style w:type="character" w:styleId="ListLabel73">
    <w:name w:val="ListLabel 73"/>
    <w:qFormat/>
    <w:rPr>
      <w:rFonts w:ascii="Trebuchet MS" w:hAnsi="Trebuchet MS"/>
      <w:color w:val="000000"/>
      <w:sz w:val="24"/>
      <w:szCs w:val="24"/>
      <w:lang w:val="hu-HU"/>
    </w:rPr>
  </w:style>
  <w:style w:type="character" w:styleId="ListLabel74">
    <w:name w:val="ListLabel 74"/>
    <w:qFormat/>
    <w:rPr>
      <w:rFonts w:ascii="Trebuchet MS" w:hAnsi="Trebuchet MS"/>
      <w:color w:val="000000"/>
      <w:sz w:val="24"/>
      <w:szCs w:val="24"/>
      <w:lang w:val="en-US" w:eastAsia="nb-NO"/>
    </w:rPr>
  </w:style>
  <w:style w:type="character" w:styleId="ListLabel75">
    <w:name w:val="ListLabel 75"/>
    <w:qFormat/>
    <w:rPr>
      <w:rFonts w:ascii="Trebuchet MS" w:hAnsi="Trebuchet MS"/>
      <w:color w:val="000000"/>
      <w:sz w:val="24"/>
      <w:szCs w:val="24"/>
      <w:u w:val="none"/>
      <w:lang w:val="en-GB"/>
    </w:rPr>
  </w:style>
  <w:style w:type="character" w:styleId="ListLabel76">
    <w:name w:val="ListLabel 76"/>
    <w:qFormat/>
    <w:rPr>
      <w:rFonts w:ascii="Trebuchet MS" w:hAnsi="Trebuchet MS"/>
      <w:color w:val="000000"/>
      <w:sz w:val="24"/>
      <w:szCs w:val="24"/>
      <w:u w:val="single"/>
      <w:lang w:val="en-GB"/>
    </w:rPr>
  </w:style>
  <w:style w:type="character" w:styleId="ListLabel77">
    <w:name w:val="ListLabel 77"/>
    <w:qFormat/>
    <w:rPr>
      <w:rFonts w:ascii="Trebuchet MS" w:hAnsi="Trebuchet MS"/>
      <w:color w:val="000000"/>
      <w:lang w:val="en-US"/>
    </w:rPr>
  </w:style>
  <w:style w:type="character" w:styleId="ListLabel78">
    <w:name w:val="ListLabel 78"/>
    <w:qFormat/>
    <w:rPr>
      <w:rFonts w:ascii="Trebuchet MS" w:hAnsi="Trebuchet MS" w:eastAsia="Cambria" w:cs="Cambria"/>
      <w:bCs/>
      <w:color w:val="000000"/>
      <w:sz w:val="24"/>
      <w:szCs w:val="24"/>
      <w:u w:val="single"/>
      <w:lang w:val="en-GB"/>
    </w:rPr>
  </w:style>
  <w:style w:type="character" w:styleId="ListLabel79">
    <w:name w:val="ListLabel 79"/>
    <w:qFormat/>
    <w:rPr>
      <w:rFonts w:ascii="Trebuchet MS" w:hAnsi="Trebuchet MS"/>
      <w:color w:val="000000"/>
      <w:sz w:val="24"/>
      <w:szCs w:val="24"/>
    </w:rPr>
  </w:style>
  <w:style w:type="character" w:styleId="ListLabel80">
    <w:name w:val="ListLabel 80"/>
    <w:qFormat/>
    <w:rPr>
      <w:rFonts w:ascii="Trebuchet MS" w:hAnsi="Trebuchet MS" w:cs="Arial"/>
      <w:color w:val="00000A"/>
      <w:sz w:val="24"/>
      <w:szCs w:val="24"/>
      <w:highlight w:val="white"/>
      <w:lang w:val="en-US"/>
    </w:rPr>
  </w:style>
  <w:style w:type="character" w:styleId="ListLabel81">
    <w:name w:val="ListLabel 81"/>
    <w:qFormat/>
    <w:rPr>
      <w:rFonts w:ascii="Trebuchet MS" w:hAnsi="Trebuchet MS"/>
      <w:color w:val="000000"/>
      <w:sz w:val="24"/>
      <w:szCs w:val="24"/>
      <w:lang w:val="en-US"/>
    </w:rPr>
  </w:style>
  <w:style w:type="character" w:styleId="ListLabel82">
    <w:name w:val="ListLabel 82"/>
    <w:qFormat/>
    <w:rPr>
      <w:rFonts w:ascii="Trebuchet MS" w:hAnsi="Trebuchet MS"/>
      <w:b w:val="false"/>
      <w:i w:val="false"/>
      <w:caps w:val="false"/>
      <w:smallCaps w:val="false"/>
      <w:strike w:val="false"/>
      <w:dstrike w:val="false"/>
      <w:color w:val="333333"/>
      <w:spacing w:val="0"/>
      <w:sz w:val="24"/>
      <w:szCs w:val="24"/>
      <w:u w:val="none"/>
      <w:effect w:val="none"/>
      <w:bdr w:val="single" w:sz="2" w:space="1" w:color="CCCCCC"/>
      <w:lang w:val="en-US"/>
    </w:rPr>
  </w:style>
  <w:style w:type="character" w:styleId="ListLabel83">
    <w:name w:val="ListLabel 83"/>
    <w:qFormat/>
    <w:rPr>
      <w:rFonts w:ascii="Trebuchet MS" w:hAnsi="Trebuchet MS"/>
      <w:color w:val="000000"/>
      <w:sz w:val="24"/>
      <w:szCs w:val="24"/>
      <w:lang w:val="hu-HU"/>
    </w:rPr>
  </w:style>
  <w:style w:type="character" w:styleId="ListLabel84">
    <w:name w:val="ListLabel 84"/>
    <w:qFormat/>
    <w:rPr>
      <w:rFonts w:ascii="Trebuchet MS" w:hAnsi="Trebuchet MS"/>
      <w:color w:val="000000"/>
      <w:sz w:val="24"/>
      <w:szCs w:val="24"/>
      <w:lang w:val="en-US" w:eastAsia="nb-NO"/>
    </w:rPr>
  </w:style>
  <w:style w:type="character" w:styleId="ListLabel85">
    <w:name w:val="ListLabel 85"/>
    <w:qFormat/>
    <w:rPr>
      <w:rFonts w:ascii="Trebuchet MS" w:hAnsi="Trebuchet MS"/>
      <w:color w:val="000000"/>
      <w:sz w:val="24"/>
      <w:szCs w:val="24"/>
      <w:u w:val="none"/>
      <w:lang w:val="en-GB"/>
    </w:rPr>
  </w:style>
  <w:style w:type="character" w:styleId="ListLabel86">
    <w:name w:val="ListLabel 86"/>
    <w:qFormat/>
    <w:rPr>
      <w:rFonts w:ascii="Trebuchet MS" w:hAnsi="Trebuchet MS"/>
      <w:color w:val="000000"/>
      <w:sz w:val="24"/>
      <w:szCs w:val="24"/>
      <w:u w:val="single"/>
      <w:lang w:val="en-GB"/>
    </w:rPr>
  </w:style>
  <w:style w:type="character" w:styleId="ListLabel87">
    <w:name w:val="ListLabel 87"/>
    <w:qFormat/>
    <w:rPr>
      <w:rFonts w:ascii="Trebuchet MS" w:hAnsi="Trebuchet MS"/>
      <w:color w:val="000000"/>
      <w:lang w:val="en-US"/>
    </w:rPr>
  </w:style>
  <w:style w:type="character" w:styleId="ListLabel88">
    <w:name w:val="ListLabel 88"/>
    <w:qFormat/>
    <w:rPr>
      <w:rFonts w:ascii="Trebuchet MS" w:hAnsi="Trebuchet MS" w:eastAsia="Cambria" w:cs="Cambria"/>
      <w:bCs/>
      <w:color w:val="000000"/>
      <w:sz w:val="24"/>
      <w:szCs w:val="24"/>
      <w:u w:val="single"/>
      <w:lang w:val="en-GB"/>
    </w:rPr>
  </w:style>
  <w:style w:type="character" w:styleId="ListLabel89">
    <w:name w:val="ListLabel 89"/>
    <w:qFormat/>
    <w:rPr>
      <w:rFonts w:ascii="Trebuchet MS" w:hAnsi="Trebuchet MS"/>
      <w:color w:val="000000"/>
      <w:sz w:val="24"/>
      <w:szCs w:val="24"/>
    </w:rPr>
  </w:style>
  <w:style w:type="character" w:styleId="ListLabel90">
    <w:name w:val="ListLabel 90"/>
    <w:qFormat/>
    <w:rPr>
      <w:rFonts w:ascii="Trebuchet MS" w:hAnsi="Trebuchet MS" w:cs="Arial"/>
      <w:color w:val="00000A"/>
      <w:sz w:val="24"/>
      <w:szCs w:val="24"/>
      <w:highlight w:val="white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f4579a"/>
    <w:pPr>
      <w:suppressAutoHyphens w:val="true"/>
      <w:spacing w:before="0" w:after="120"/>
    </w:pPr>
    <w:rPr>
      <w:rFonts w:eastAsia="SimSun"/>
      <w:lang w:eastAsia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semiHidden/>
    <w:unhideWhenUsed/>
    <w:qFormat/>
    <w:rsid w:val="00f4579a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f4579a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link w:val="westernChar"/>
    <w:qFormat/>
    <w:rsid w:val="00f4579a"/>
    <w:pPr>
      <w:spacing w:lineRule="auto" w:line="240" w:beforeAutospacing="1" w:after="119"/>
    </w:pPr>
    <w:rPr>
      <w:rFonts w:ascii="Times New Roman" w:hAnsi="Times New Roman" w:eastAsia="Calibri" w:eastAsiaTheme="minorHAnsi"/>
      <w:color w:val="000000"/>
      <w:sz w:val="24"/>
      <w:szCs w:val="24"/>
      <w:lang w:val="it-IT" w:eastAsia="it-IT"/>
    </w:rPr>
  </w:style>
  <w:style w:type="paragraph" w:styleId="H1" w:customStyle="1">
    <w:name w:val="h1"/>
    <w:basedOn w:val="Western"/>
    <w:link w:val="h1Char"/>
    <w:qFormat/>
    <w:rsid w:val="00f4579a"/>
    <w:pPr>
      <w:keepNext w:val="true"/>
      <w:shd w:val="clear" w:color="auto" w:fill="FFFFFF"/>
      <w:tabs>
        <w:tab w:val="right" w:pos="6056" w:leader="dot"/>
      </w:tabs>
      <w:spacing w:beforeAutospacing="0" w:before="280" w:after="180"/>
      <w:jc w:val="center"/>
    </w:pPr>
    <w:rPr>
      <w:bCs/>
      <w:smallCaps/>
      <w:sz w:val="32"/>
      <w:lang w:val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57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a0b1c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d25d2d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nb-NO" w:eastAsia="en-US" w:bidi="ar-SA"/>
    </w:rPr>
  </w:style>
  <w:style w:type="paragraph" w:styleId="ListParagraph">
    <w:name w:val="List Paragraph"/>
    <w:basedOn w:val="Normal"/>
    <w:uiPriority w:val="34"/>
    <w:qFormat/>
    <w:rsid w:val="00da54c9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1c038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1c038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riveviewerpaginatedpagereaderblock" w:customStyle="1">
    <w:name w:val="drive-viewer-paginated-page-reader-block"/>
    <w:basedOn w:val="Normal"/>
    <w:qFormat/>
    <w:rsid w:val="005b44b7"/>
    <w:pPr>
      <w:widowControl w:val="false"/>
      <w:suppressAutoHyphens w:val="true"/>
      <w:spacing w:lineRule="auto" w:line="240" w:before="280" w:after="280"/>
    </w:pPr>
    <w:rPr>
      <w:rFonts w:ascii="Times New Roman" w:hAnsi="Times New Roman"/>
      <w:sz w:val="20"/>
      <w:szCs w:val="20"/>
      <w:lang w:val="it-IT" w:eastAsia="it-IT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Nagwek1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Tekstpodstawowy21">
    <w:name w:val="Tekst podstawowy 21"/>
    <w:basedOn w:val="Normal"/>
    <w:qFormat/>
    <w:pPr>
      <w:jc w:val="center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Czgwna">
    <w:name w:val="Część główna"/>
    <w:qFormat/>
    <w:pPr>
      <w:widowControl/>
      <w:overflowPunct w:val="false"/>
      <w:bidi w:val="0"/>
      <w:spacing w:lineRule="auto" w:line="240" w:before="0" w:after="0"/>
      <w:jc w:val="left"/>
    </w:pPr>
    <w:rPr>
      <w:rFonts w:ascii="Helvetica" w:hAnsi="Helvetica" w:eastAsia="ヒラギノ角ゴ Pro W3" w:cs="Times New Roman"/>
      <w:color w:val="000000"/>
      <w:kern w:val="0"/>
      <w:sz w:val="24"/>
      <w:szCs w:val="20"/>
      <w:lang w:val="pl-PL" w:eastAsia="pl-PL" w:bidi="ar-SA"/>
    </w:rPr>
  </w:style>
  <w:style w:type="paragraph" w:styleId="Direccin">
    <w:name w:val="Dirección"/>
    <w:basedOn w:val="Normal"/>
    <w:qFormat/>
    <w:pPr>
      <w:spacing w:lineRule="auto" w:line="240" w:before="180" w:after="0"/>
      <w:contextualSpacing/>
    </w:pPr>
    <w:rPr>
      <w:rFonts w:eastAsia="SimSun"/>
      <w:color w:val="FFFFFF"/>
      <w:sz w:val="32"/>
      <w:szCs w:val="32"/>
      <w:lang w:val="en-US" w:eastAsia="ja-JP"/>
    </w:rPr>
  </w:style>
  <w:style w:type="paragraph" w:styleId="Date">
    <w:name w:val="Date"/>
    <w:basedOn w:val="Normal"/>
    <w:qFormat/>
    <w:pPr>
      <w:spacing w:lineRule="auto" w:line="240" w:before="360" w:after="0"/>
      <w:contextualSpacing/>
    </w:pPr>
    <w:rPr>
      <w:rFonts w:eastAsia="SimSun"/>
      <w:b/>
      <w:bCs/>
      <w:color w:val="FFFFFF"/>
      <w:sz w:val="42"/>
      <w:szCs w:val="42"/>
      <w:lang w:val="en-US" w:eastAsia="ja-JP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MS Mincho" w:cs="Times New Roman"/>
      <w:sz w:val="24"/>
      <w:szCs w:val="24"/>
      <w:lang w:eastAsia="pl-PL"/>
    </w:rPr>
  </w:style>
  <w:style w:type="paragraph" w:styleId="Wcicietrecitekstu">
    <w:name w:val="Body Text Indent"/>
    <w:basedOn w:val="Normal"/>
    <w:pPr>
      <w:spacing w:lineRule="auto" w:line="240" w:before="120" w:after="0"/>
      <w:ind w:left="0" w:right="0" w:firstLine="567"/>
      <w:jc w:val="both"/>
    </w:pPr>
    <w:rPr>
      <w:rFonts w:ascii="Times New Roman" w:hAnsi="Times New Roman" w:eastAsia="Times New Roman" w:cs="Times New Roman"/>
      <w:sz w:val="24"/>
      <w:szCs w:val="26"/>
      <w:lang w:eastAsia="pl-PL"/>
    </w:rPr>
  </w:style>
  <w:style w:type="paragraph" w:styleId="Tytu">
    <w:name w:val="Title"/>
    <w:basedOn w:val="Normal"/>
    <w:qFormat/>
    <w:pPr>
      <w:spacing w:lineRule="auto" w:line="240" w:before="0" w:after="120"/>
      <w:contextualSpacing/>
      <w:jc w:val="center"/>
    </w:pPr>
    <w:rPr>
      <w:rFonts w:ascii="Cambria" w:hAnsi="Cambria" w:eastAsia="SimSun" w:cs="Arial"/>
      <w:caps/>
      <w:color w:val="1F497D"/>
      <w:spacing w:val="20"/>
      <w:kern w:val="2"/>
      <w:sz w:val="40"/>
      <w:szCs w:val="56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yperlink" Target="http://jows.pl/sites/default/files/wydania/jows_4_2018-interaktywny_1.pdf" TargetMode="External"/><Relationship Id="rId5" Type="http://schemas.openxmlformats.org/officeDocument/2006/relationships/hyperlink" Target="http://seas3.elte.hu/nadasdy70" TargetMode="External"/><Relationship Id="rId6" Type="http://schemas.openxmlformats.org/officeDocument/2006/relationships/hyperlink" Target="https://is.muni.cz/auth/osoba/40134?lang=cs" TargetMode="External"/><Relationship Id="rId7" Type="http://schemas.openxmlformats.org/officeDocument/2006/relationships/hyperlink" Target="http://www.poltowneo.org/neofilolog/numery/311-neofilolog-nr-45-2-2015.html" TargetMode="External"/><Relationship Id="rId8" Type="http://schemas.openxmlformats.org/officeDocument/2006/relationships/hyperlink" Target="http://www.deaf.elemedu.upatras.gr/index.php/iced-2015-proceedings" TargetMode="External"/><Relationship Id="rId9" Type="http://schemas.openxmlformats.org/officeDocument/2006/relationships/image" Target="media/image3.wmf"/><Relationship Id="rId10" Type="http://schemas.openxmlformats.org/officeDocument/2006/relationships/hyperlink" Target="http://www.etai.org.il/documents/ETAI-Forum-Vol.-XXV-No.-1-Spring-2014.pdf" TargetMode="External"/><Relationship Id="rId11" Type="http://schemas.openxmlformats.org/officeDocument/2006/relationships/image" Target="media/image4.wmf"/><Relationship Id="rId12" Type="http://schemas.openxmlformats.org/officeDocument/2006/relationships/image" Target="media/image5.jpeg"/><Relationship Id="rId13" Type="http://schemas.openxmlformats.org/officeDocument/2006/relationships/hyperlink" Target="https://is.muni.cz/auth/osoba/39866?lang=cs" TargetMode="External"/><Relationship Id="rId14" Type="http://schemas.openxmlformats.org/officeDocument/2006/relationships/hyperlink" Target="https://is.muni.cz/auth/osoba/40134?lang=cs" TargetMode="External"/><Relationship Id="rId15" Type="http://schemas.openxmlformats.org/officeDocument/2006/relationships/hyperlink" Target="https://iris.unito.it/preview-item/158548?queryId=mysubmissions&amp;" TargetMode="External"/><Relationship Id="rId16" Type="http://schemas.openxmlformats.org/officeDocument/2006/relationships/hyperlink" Target="https://is.muni.cz/auth/osoba/40134?lang=cs" TargetMode="External"/><Relationship Id="rId17" Type="http://schemas.openxmlformats.org/officeDocument/2006/relationships/hyperlink" Target="https://is.muni.cz/auth/osoba/40134?lang=cs" TargetMode="External"/><Relationship Id="rId18" Type="http://schemas.openxmlformats.org/officeDocument/2006/relationships/hyperlink" Target="https://iris.unito.it/preview-item/158555?queryId=mysubmissions&amp;" TargetMode="External"/><Relationship Id="rId19" Type="http://schemas.openxmlformats.org/officeDocument/2006/relationships/hyperlink" Target="http://www.abcd.edu.pl/" TargetMode="External"/><Relationship Id="rId20" Type="http://schemas.openxmlformats.org/officeDocument/2006/relationships/image" Target="media/image6.wmf"/><Relationship Id="rId21" Type="http://schemas.openxmlformats.org/officeDocument/2006/relationships/hyperlink" Target="https://iris.unito.it/preview-item/104641?queryId=mysubmissions&amp;" TargetMode="External"/><Relationship Id="rId22" Type="http://schemas.openxmlformats.org/officeDocument/2006/relationships/hyperlink" Target="https://iris.unito.it/preview-item/49088?queryId=mysubmissions&amp;" TargetMode="External"/><Relationship Id="rId23" Type="http://schemas.openxmlformats.org/officeDocument/2006/relationships/hyperlink" Target="https://iris.unito.it/preview-item/49742?queryId=mysubmissions&amp;" TargetMode="External"/><Relationship Id="rId24" Type="http://schemas.openxmlformats.org/officeDocument/2006/relationships/hyperlink" Target="https://iris.unito.it/preview-item/47237?queryId=mysubmissions&amp;" TargetMode="External"/><Relationship Id="rId25" Type="http://schemas.openxmlformats.org/officeDocument/2006/relationships/image" Target="media/image7.jpeg"/><Relationship Id="rId26" Type="http://schemas.openxmlformats.org/officeDocument/2006/relationships/hyperlink" Target="https://iris.unito.it/preview-item/33012?queryId=mysubmissions&amp;" TargetMode="External"/><Relationship Id="rId27" Type="http://schemas.openxmlformats.org/officeDocument/2006/relationships/hyperlink" Target="https://iris.unito.it/preview-item/49741?queryId=mysubmissions&amp;" TargetMode="External"/><Relationship Id="rId28" Type="http://schemas.openxmlformats.org/officeDocument/2006/relationships/hyperlink" Target="https://iris.unito.it/preview-item/33014?queryId=mysubmissions&amp;" TargetMode="External"/><Relationship Id="rId29" Type="http://schemas.openxmlformats.org/officeDocument/2006/relationships/hyperlink" Target="https://iris.unito.it/preview-item/49741?queryId=mysubmissions&amp;" TargetMode="External"/><Relationship Id="rId30" Type="http://schemas.openxmlformats.org/officeDocument/2006/relationships/hyperlink" Target="https://iris.unito.it/preview-item/33015?queryId=mysubmissions&amp;" TargetMode="External"/><Relationship Id="rId31" Type="http://schemas.openxmlformats.org/officeDocument/2006/relationships/header" Target="header1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<Relationship Id="rId36" Type="http://schemas.openxmlformats.org/officeDocument/2006/relationships/glossaryDocument" Target="glossary/document.xml"/><Relationship Id="rId3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3E3EB64BAF4607BD4C4B5797E49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15DB1-824E-48D2-AFE4-894873ABD58B}"/>
      </w:docPartPr>
      <w:docPartBody>
        <w:p w:rsidR="005523FE" w:rsidRDefault="00EA40F2" w:rsidP="00EA40F2">
          <w:pPr>
            <w:pStyle w:val="903E3EB64BAF4607BD4C4B5797E499E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RomNo9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inionPro-Medium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Linotype-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ilanthusEF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A40F2"/>
    <w:rsid w:val="005523FE"/>
    <w:rsid w:val="008E2E50"/>
    <w:rsid w:val="009865D5"/>
    <w:rsid w:val="00D47842"/>
    <w:rsid w:val="00EA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03E3EB64BAF4607BD4C4B5797E499E0">
    <w:name w:val="903E3EB64BAF4607BD4C4B5797E499E0"/>
    <w:rsid w:val="00EA40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21DE7-41C3-4DC2-A7D2-F6D52EF9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LibreOffice/6.0.2.1$Windows_x86 LibreOffice_project/f7f06a8f319e4b62f9bc5095aa112a65d2f3ac89</Application>
  <Pages>22</Pages>
  <Words>6473</Words>
  <Characters>41240</Characters>
  <CharactersWithSpaces>47579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2017-03-10T19:30:00Z</dcterms:created>
  <dc:creator>pracownik</dc:creator>
  <dc:description/>
  <dc:language>pl-PL</dc:language>
  <cp:lastModifiedBy/>
  <dcterms:modified xsi:type="dcterms:W3CDTF">2019-05-25T19:05:07Z</dcterms:modified>
  <cp:revision>56</cp:revision>
  <dc:subject/>
  <dc:title>English as a foreign language for deaf and hard of hearing persons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