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757261" w:rsidP="004F73CF" w:rsidRDefault="00757261" w14:paraId="22F690FD" wp14:textId="77777777">
      <w:pPr>
        <w:rPr>
          <w:b/>
        </w:rPr>
      </w:pPr>
      <w:r>
        <w:rPr>
          <w:b/>
        </w:rPr>
        <w:t xml:space="preserve">KARTA PRZEDMIOTU </w:t>
      </w:r>
    </w:p>
    <w:p xmlns:wp14="http://schemas.microsoft.com/office/word/2010/wordml" w:rsidR="003C473D" w:rsidP="004F73CF" w:rsidRDefault="003C473D" w14:paraId="672A6659" wp14:textId="77777777">
      <w:pPr>
        <w:rPr>
          <w:b/>
        </w:rPr>
      </w:pPr>
    </w:p>
    <w:p xmlns:wp14="http://schemas.microsoft.com/office/word/2010/wordml" w:rsidRPr="00556FCA" w:rsidR="004F73CF" w:rsidP="004F73CF" w:rsidRDefault="004F73CF" w14:paraId="57EC3F97" wp14:textId="77777777">
      <w:pPr>
        <w:pStyle w:val="Akapitzlist"/>
        <w:numPr>
          <w:ilvl w:val="0"/>
          <w:numId w:val="25"/>
        </w:numPr>
        <w:rPr>
          <w:b/>
        </w:rPr>
      </w:pPr>
      <w:r w:rsidRPr="00556FCA">
        <w:rPr>
          <w:b/>
        </w:rPr>
        <w:t>Dane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xmlns:wp14="http://schemas.microsoft.com/office/word/2010/wordml" w:rsidR="002D1A52" w:rsidTr="0047354E" w14:paraId="01237B85" wp14:textId="77777777">
        <w:tc>
          <w:tcPr>
            <w:tcW w:w="4606" w:type="dxa"/>
          </w:tcPr>
          <w:p w:rsidR="002D1A52" w:rsidP="0047354E" w:rsidRDefault="002D1A52" w14:paraId="59701564" wp14:textId="77777777">
            <w:r>
              <w:t>Nazwa przedmiotu</w:t>
            </w:r>
          </w:p>
        </w:tc>
        <w:tc>
          <w:tcPr>
            <w:tcW w:w="4606" w:type="dxa"/>
          </w:tcPr>
          <w:p w:rsidR="002D1A52" w:rsidP="0047354E" w:rsidRDefault="00191693" w14:paraId="6F59B57D" wp14:textId="77777777">
            <w:r>
              <w:t>Pierwsza pomoc przedmedyczna</w:t>
            </w:r>
          </w:p>
        </w:tc>
      </w:tr>
      <w:tr xmlns:wp14="http://schemas.microsoft.com/office/word/2010/wordml" w:rsidR="002D1A52" w:rsidTr="00AE43B8" w14:paraId="77C8608C" wp14:textId="77777777">
        <w:tc>
          <w:tcPr>
            <w:tcW w:w="4606" w:type="dxa"/>
          </w:tcPr>
          <w:p w:rsidR="002D1A52" w:rsidP="00AE43B8" w:rsidRDefault="00C961A5" w14:paraId="176DD017" wp14:textId="77777777">
            <w:r>
              <w:t>Nazwa przedmiotu w języku angielskim</w:t>
            </w:r>
          </w:p>
        </w:tc>
        <w:tc>
          <w:tcPr>
            <w:tcW w:w="4606" w:type="dxa"/>
          </w:tcPr>
          <w:p w:rsidRPr="00191693" w:rsidR="002D1A52" w:rsidP="00191693" w:rsidRDefault="00191693" w14:paraId="6379E0A4" wp14:textId="7777777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</w:pPr>
            <w:r w:rsidRPr="00191693">
              <w:rPr>
                <w:rFonts w:eastAsia="Times New Roman" w:cstheme="minorHAnsi"/>
                <w:color w:val="1F1F1F"/>
                <w:lang w:val="en" w:eastAsia="pl-PL"/>
              </w:rPr>
              <w:t>First aid</w:t>
            </w:r>
          </w:p>
        </w:tc>
      </w:tr>
      <w:tr xmlns:wp14="http://schemas.microsoft.com/office/word/2010/wordml" w:rsidR="002D1A52" w:rsidTr="00387F68" w14:paraId="5DB0F093" wp14:textId="77777777">
        <w:tc>
          <w:tcPr>
            <w:tcW w:w="4606" w:type="dxa"/>
          </w:tcPr>
          <w:p w:rsidR="002D1A52" w:rsidP="001C0192" w:rsidRDefault="002D1A52" w14:paraId="2C83C578" wp14:textId="77777777">
            <w:r>
              <w:t xml:space="preserve">Kierunek studiów </w:t>
            </w:r>
          </w:p>
        </w:tc>
        <w:tc>
          <w:tcPr>
            <w:tcW w:w="4606" w:type="dxa"/>
          </w:tcPr>
          <w:p w:rsidR="002D1A52" w:rsidP="00387F68" w:rsidRDefault="00EF52D7" w14:paraId="3C713BEA" wp14:textId="77777777">
            <w:r>
              <w:t>Pedagogika specjalna</w:t>
            </w:r>
          </w:p>
        </w:tc>
      </w:tr>
      <w:tr xmlns:wp14="http://schemas.microsoft.com/office/word/2010/wordml" w:rsidR="001C0192" w:rsidTr="004B6051" w14:paraId="5457B703" wp14:textId="77777777">
        <w:tc>
          <w:tcPr>
            <w:tcW w:w="4606" w:type="dxa"/>
          </w:tcPr>
          <w:p w:rsidR="001C0192" w:rsidP="004B6051" w:rsidRDefault="001C0192" w14:paraId="0CF80D99" wp14:textId="77777777">
            <w:r>
              <w:t>Poziom studiów (I, II, jednolite magisterskie)</w:t>
            </w:r>
          </w:p>
        </w:tc>
        <w:tc>
          <w:tcPr>
            <w:tcW w:w="4606" w:type="dxa"/>
          </w:tcPr>
          <w:p w:rsidR="001C0192" w:rsidP="004B6051" w:rsidRDefault="00EF52D7" w14:paraId="0371577E" wp14:textId="77777777">
            <w:r>
              <w:t>Jednolite magisterskie</w:t>
            </w:r>
          </w:p>
        </w:tc>
      </w:tr>
      <w:tr xmlns:wp14="http://schemas.microsoft.com/office/word/2010/wordml" w:rsidR="001C0192" w:rsidTr="004B6051" w14:paraId="25B8B212" wp14:textId="77777777">
        <w:tc>
          <w:tcPr>
            <w:tcW w:w="4606" w:type="dxa"/>
          </w:tcPr>
          <w:p w:rsidR="001C0192" w:rsidP="004B6051" w:rsidRDefault="001C0192" w14:paraId="143EFEAF" wp14:textId="77777777">
            <w:r>
              <w:t>Forma studiów (stacjonarne, niestacjonarne)</w:t>
            </w:r>
          </w:p>
        </w:tc>
        <w:tc>
          <w:tcPr>
            <w:tcW w:w="4606" w:type="dxa"/>
          </w:tcPr>
          <w:p w:rsidR="001C0192" w:rsidP="004B6051" w:rsidRDefault="00EF52D7" w14:paraId="74440E62" wp14:textId="77777777">
            <w:r>
              <w:t>stacjonarne</w:t>
            </w:r>
          </w:p>
        </w:tc>
      </w:tr>
      <w:tr xmlns:wp14="http://schemas.microsoft.com/office/word/2010/wordml" w:rsidR="002D1A52" w:rsidTr="004B6051" w14:paraId="4FE39474" wp14:textId="77777777">
        <w:tc>
          <w:tcPr>
            <w:tcW w:w="4606" w:type="dxa"/>
          </w:tcPr>
          <w:p w:rsidR="002D1A52" w:rsidP="004B6051" w:rsidRDefault="00757261" w14:paraId="1FF4ED1C" wp14:textId="77777777">
            <w:r>
              <w:t>Dyscyplina</w:t>
            </w:r>
          </w:p>
        </w:tc>
        <w:tc>
          <w:tcPr>
            <w:tcW w:w="4606" w:type="dxa"/>
          </w:tcPr>
          <w:p w:rsidR="002D1A52" w:rsidP="004B6051" w:rsidRDefault="00EF52D7" w14:paraId="3DAB1367" wp14:textId="77777777">
            <w:r>
              <w:t>pedagogika</w:t>
            </w:r>
          </w:p>
        </w:tc>
      </w:tr>
      <w:tr xmlns:wp14="http://schemas.microsoft.com/office/word/2010/wordml" w:rsidR="00C961A5" w:rsidTr="002D1A52" w14:paraId="48BEAB5C" wp14:textId="77777777">
        <w:tc>
          <w:tcPr>
            <w:tcW w:w="4606" w:type="dxa"/>
          </w:tcPr>
          <w:p w:rsidR="00C961A5" w:rsidP="0014139E" w:rsidRDefault="00C961A5" w14:paraId="13A990D4" wp14:textId="77777777">
            <w:r>
              <w:t>Język wykładowy</w:t>
            </w:r>
          </w:p>
        </w:tc>
        <w:tc>
          <w:tcPr>
            <w:tcW w:w="4606" w:type="dxa"/>
          </w:tcPr>
          <w:p w:rsidR="00C961A5" w:rsidP="002D1A52" w:rsidRDefault="00EF52D7" w14:paraId="251D05AF" wp14:textId="77777777">
            <w:r>
              <w:t>Język polski</w:t>
            </w:r>
          </w:p>
        </w:tc>
      </w:tr>
    </w:tbl>
    <w:p xmlns:wp14="http://schemas.microsoft.com/office/word/2010/wordml" w:rsidR="003501E6" w:rsidP="004F73CF" w:rsidRDefault="003501E6" w14:paraId="0A37501D" wp14:textId="77777777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9"/>
        <w:gridCol w:w="4523"/>
      </w:tblGrid>
      <w:tr xmlns:wp14="http://schemas.microsoft.com/office/word/2010/wordml" w:rsidR="00C961A5" w:rsidTr="00C961A5" w14:paraId="5B4F54FC" wp14:textId="77777777">
        <w:tc>
          <w:tcPr>
            <w:tcW w:w="4606" w:type="dxa"/>
          </w:tcPr>
          <w:p w:rsidR="00C961A5" w:rsidP="001051F5" w:rsidRDefault="00BC4DCB" w14:paraId="42EF1ABD" wp14:textId="77777777">
            <w:r>
              <w:t>Koordynator przedmiotu/osoba odpowiedzialna</w:t>
            </w:r>
          </w:p>
        </w:tc>
        <w:tc>
          <w:tcPr>
            <w:tcW w:w="4606" w:type="dxa"/>
          </w:tcPr>
          <w:p w:rsidR="003C473D" w:rsidP="002D1A52" w:rsidRDefault="005366D0" w14:paraId="5E481D11" wp14:textId="77777777">
            <w:r>
              <w:t>Mgr Agnieszka Ka</w:t>
            </w:r>
            <w:bookmarkStart w:name="_GoBack" w:id="0"/>
            <w:bookmarkEnd w:id="0"/>
            <w:r>
              <w:t>rczewska</w:t>
            </w:r>
          </w:p>
        </w:tc>
      </w:tr>
    </w:tbl>
    <w:p xmlns:wp14="http://schemas.microsoft.com/office/word/2010/wordml" w:rsidR="00C961A5" w:rsidP="004F73CF" w:rsidRDefault="00C961A5" w14:paraId="5DAB6C7B" wp14:textId="77777777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5"/>
        <w:gridCol w:w="2258"/>
        <w:gridCol w:w="2261"/>
        <w:gridCol w:w="2258"/>
      </w:tblGrid>
      <w:tr xmlns:wp14="http://schemas.microsoft.com/office/word/2010/wordml" w:rsidR="00C37A43" w:rsidTr="00B04272" w14:paraId="5626779D" wp14:textId="77777777">
        <w:tc>
          <w:tcPr>
            <w:tcW w:w="2303" w:type="dxa"/>
          </w:tcPr>
          <w:p w:rsidR="00C37A43" w:rsidP="00B04272" w:rsidRDefault="00C37A43" w14:paraId="43F394CE" wp14:textId="77777777">
            <w:pPr>
              <w:jc w:val="center"/>
            </w:pPr>
            <w:r>
              <w:t>Forma zajęć</w:t>
            </w:r>
            <w:r w:rsidR="00FC6CE1">
              <w:t xml:space="preserve"> </w:t>
            </w:r>
            <w:r w:rsidRPr="00FC6CE1" w:rsidR="00FC6CE1">
              <w:rPr>
                <w:i/>
              </w:rPr>
              <w:t>(katalog zamknięt</w:t>
            </w:r>
            <w:r w:rsidR="00757261">
              <w:rPr>
                <w:i/>
              </w:rPr>
              <w:t>y</w:t>
            </w:r>
            <w:r w:rsidRPr="00FC6CE1" w:rsidR="00FC6CE1">
              <w:rPr>
                <w:i/>
              </w:rPr>
              <w:t xml:space="preserve"> ze słownika)</w:t>
            </w:r>
          </w:p>
        </w:tc>
        <w:tc>
          <w:tcPr>
            <w:tcW w:w="2303" w:type="dxa"/>
          </w:tcPr>
          <w:p w:rsidR="00C37A43" w:rsidP="00B04272" w:rsidRDefault="00C37A43" w14:paraId="6C32A60D" wp14:textId="77777777">
            <w:pPr>
              <w:jc w:val="center"/>
            </w:pPr>
            <w:r>
              <w:t>Liczba godzin</w:t>
            </w:r>
          </w:p>
        </w:tc>
        <w:tc>
          <w:tcPr>
            <w:tcW w:w="2303" w:type="dxa"/>
          </w:tcPr>
          <w:p w:rsidR="00C37A43" w:rsidP="00B04272" w:rsidRDefault="00C37A43" w14:paraId="71862DDD" wp14:textId="77777777">
            <w:pPr>
              <w:jc w:val="center"/>
            </w:pPr>
            <w:r>
              <w:t>semestr</w:t>
            </w:r>
          </w:p>
        </w:tc>
        <w:tc>
          <w:tcPr>
            <w:tcW w:w="2303" w:type="dxa"/>
          </w:tcPr>
          <w:p w:rsidR="00C37A43" w:rsidP="00B04272" w:rsidRDefault="00C37A43" w14:paraId="03ECF9AF" wp14:textId="77777777">
            <w:pPr>
              <w:jc w:val="center"/>
            </w:pPr>
            <w:r>
              <w:t>Punkty ECTS</w:t>
            </w:r>
          </w:p>
        </w:tc>
      </w:tr>
      <w:tr xmlns:wp14="http://schemas.microsoft.com/office/word/2010/wordml" w:rsidR="003C473D" w:rsidTr="00C37A43" w14:paraId="58E8D334" wp14:textId="77777777">
        <w:tc>
          <w:tcPr>
            <w:tcW w:w="2303" w:type="dxa"/>
          </w:tcPr>
          <w:p w:rsidR="003C473D" w:rsidP="002D1A52" w:rsidRDefault="003C473D" w14:paraId="49CCF9E1" wp14:textId="77777777">
            <w:r>
              <w:t>wykład</w:t>
            </w:r>
          </w:p>
        </w:tc>
        <w:tc>
          <w:tcPr>
            <w:tcW w:w="2303" w:type="dxa"/>
          </w:tcPr>
          <w:p w:rsidR="003C473D" w:rsidP="002D1A52" w:rsidRDefault="003C473D" w14:paraId="02EB378F" wp14:textId="77777777"/>
        </w:tc>
        <w:tc>
          <w:tcPr>
            <w:tcW w:w="2303" w:type="dxa"/>
          </w:tcPr>
          <w:p w:rsidR="003C473D" w:rsidP="002D1A52" w:rsidRDefault="003C473D" w14:paraId="6A05A809" wp14:textId="77777777"/>
        </w:tc>
        <w:tc>
          <w:tcPr>
            <w:tcW w:w="2303" w:type="dxa"/>
            <w:vMerge w:val="restart"/>
          </w:tcPr>
          <w:p w:rsidR="003C473D" w:rsidP="002D1A52" w:rsidRDefault="00191693" w14:paraId="649841BE" wp14:textId="77777777">
            <w:r>
              <w:t>1</w:t>
            </w:r>
          </w:p>
        </w:tc>
      </w:tr>
      <w:tr xmlns:wp14="http://schemas.microsoft.com/office/word/2010/wordml" w:rsidR="003C473D" w:rsidTr="00C37A43" w14:paraId="3F1C56C9" wp14:textId="77777777">
        <w:tc>
          <w:tcPr>
            <w:tcW w:w="2303" w:type="dxa"/>
          </w:tcPr>
          <w:p w:rsidR="003C473D" w:rsidP="002D1A52" w:rsidRDefault="003C473D" w14:paraId="569C77CD" wp14:textId="77777777">
            <w:r>
              <w:t>konwersatorium</w:t>
            </w:r>
          </w:p>
        </w:tc>
        <w:tc>
          <w:tcPr>
            <w:tcW w:w="2303" w:type="dxa"/>
          </w:tcPr>
          <w:p w:rsidR="003C473D" w:rsidP="002D1A52" w:rsidRDefault="003C473D" w14:paraId="5A39BBE3" wp14:textId="77777777"/>
        </w:tc>
        <w:tc>
          <w:tcPr>
            <w:tcW w:w="2303" w:type="dxa"/>
          </w:tcPr>
          <w:p w:rsidR="003C473D" w:rsidP="002D1A52" w:rsidRDefault="003C473D" w14:paraId="41C8F396" wp14:textId="77777777"/>
        </w:tc>
        <w:tc>
          <w:tcPr>
            <w:tcW w:w="2303" w:type="dxa"/>
            <w:vMerge/>
          </w:tcPr>
          <w:p w:rsidR="003C473D" w:rsidP="002D1A52" w:rsidRDefault="003C473D" w14:paraId="72A3D3EC" wp14:textId="77777777"/>
        </w:tc>
      </w:tr>
      <w:tr xmlns:wp14="http://schemas.microsoft.com/office/word/2010/wordml" w:rsidR="003C473D" w:rsidTr="00C37A43" w14:paraId="7F626B56" wp14:textId="77777777">
        <w:tc>
          <w:tcPr>
            <w:tcW w:w="2303" w:type="dxa"/>
          </w:tcPr>
          <w:p w:rsidR="003C473D" w:rsidP="002D1A52" w:rsidRDefault="003C473D" w14:paraId="04C64560" wp14:textId="77777777">
            <w:r>
              <w:t>ćwiczenia</w:t>
            </w:r>
          </w:p>
        </w:tc>
        <w:tc>
          <w:tcPr>
            <w:tcW w:w="2303" w:type="dxa"/>
          </w:tcPr>
          <w:p w:rsidR="003C473D" w:rsidP="002D1A52" w:rsidRDefault="003C473D" w14:paraId="0D0B940D" wp14:textId="77777777"/>
        </w:tc>
        <w:tc>
          <w:tcPr>
            <w:tcW w:w="2303" w:type="dxa"/>
          </w:tcPr>
          <w:p w:rsidR="003C473D" w:rsidP="002D1A52" w:rsidRDefault="003C473D" w14:paraId="0E27B00A" wp14:textId="77777777"/>
        </w:tc>
        <w:tc>
          <w:tcPr>
            <w:tcW w:w="2303" w:type="dxa"/>
            <w:vMerge/>
          </w:tcPr>
          <w:p w:rsidR="003C473D" w:rsidP="002D1A52" w:rsidRDefault="003C473D" w14:paraId="60061E4C" wp14:textId="77777777"/>
        </w:tc>
      </w:tr>
      <w:tr xmlns:wp14="http://schemas.microsoft.com/office/word/2010/wordml" w:rsidR="003C473D" w:rsidTr="00C37A43" w14:paraId="71E8B11E" wp14:textId="77777777">
        <w:tc>
          <w:tcPr>
            <w:tcW w:w="2303" w:type="dxa"/>
          </w:tcPr>
          <w:p w:rsidR="003C473D" w:rsidP="002D1A52" w:rsidRDefault="003C473D" w14:paraId="76A2162A" wp14:textId="77777777">
            <w:r>
              <w:t>laboratorium</w:t>
            </w:r>
          </w:p>
        </w:tc>
        <w:tc>
          <w:tcPr>
            <w:tcW w:w="2303" w:type="dxa"/>
          </w:tcPr>
          <w:p w:rsidR="003C473D" w:rsidP="002D1A52" w:rsidRDefault="003C473D" w14:paraId="44EAFD9C" wp14:textId="77777777"/>
        </w:tc>
        <w:tc>
          <w:tcPr>
            <w:tcW w:w="2303" w:type="dxa"/>
          </w:tcPr>
          <w:p w:rsidR="003C473D" w:rsidP="002D1A52" w:rsidRDefault="003C473D" w14:paraId="4B94D5A5" wp14:textId="77777777"/>
        </w:tc>
        <w:tc>
          <w:tcPr>
            <w:tcW w:w="2303" w:type="dxa"/>
            <w:vMerge/>
          </w:tcPr>
          <w:p w:rsidR="003C473D" w:rsidP="002D1A52" w:rsidRDefault="003C473D" w14:paraId="3DEEC669" wp14:textId="77777777"/>
        </w:tc>
      </w:tr>
      <w:tr xmlns:wp14="http://schemas.microsoft.com/office/word/2010/wordml" w:rsidR="003C473D" w:rsidTr="00C37A43" w14:paraId="08763A25" wp14:textId="77777777">
        <w:tc>
          <w:tcPr>
            <w:tcW w:w="2303" w:type="dxa"/>
          </w:tcPr>
          <w:p w:rsidR="003C473D" w:rsidP="002D1A52" w:rsidRDefault="003C473D" w14:paraId="6CF964B4" wp14:textId="77777777">
            <w:r>
              <w:t>warsztaty</w:t>
            </w:r>
          </w:p>
        </w:tc>
        <w:tc>
          <w:tcPr>
            <w:tcW w:w="2303" w:type="dxa"/>
          </w:tcPr>
          <w:p w:rsidR="003C473D" w:rsidP="002D1A52" w:rsidRDefault="00191693" w14:paraId="33CFEC6B" wp14:textId="77777777">
            <w:r>
              <w:t>15</w:t>
            </w:r>
          </w:p>
        </w:tc>
        <w:tc>
          <w:tcPr>
            <w:tcW w:w="2303" w:type="dxa"/>
          </w:tcPr>
          <w:p w:rsidR="003C473D" w:rsidP="002D1A52" w:rsidRDefault="00191693" w14:paraId="56B20A0C" wp14:textId="77777777">
            <w:r>
              <w:t>1</w:t>
            </w:r>
          </w:p>
        </w:tc>
        <w:tc>
          <w:tcPr>
            <w:tcW w:w="2303" w:type="dxa"/>
            <w:vMerge/>
          </w:tcPr>
          <w:p w:rsidR="003C473D" w:rsidP="002D1A52" w:rsidRDefault="003C473D" w14:paraId="3656B9AB" wp14:textId="77777777"/>
        </w:tc>
      </w:tr>
      <w:tr xmlns:wp14="http://schemas.microsoft.com/office/word/2010/wordml" w:rsidR="003C473D" w:rsidTr="00C37A43" w14:paraId="57F876BF" wp14:textId="77777777">
        <w:tc>
          <w:tcPr>
            <w:tcW w:w="2303" w:type="dxa"/>
          </w:tcPr>
          <w:p w:rsidR="003C473D" w:rsidP="002D1A52" w:rsidRDefault="003C473D" w14:paraId="272117DC" wp14:textId="77777777">
            <w:r>
              <w:t>seminarium</w:t>
            </w:r>
          </w:p>
        </w:tc>
        <w:tc>
          <w:tcPr>
            <w:tcW w:w="2303" w:type="dxa"/>
          </w:tcPr>
          <w:p w:rsidR="003C473D" w:rsidP="002D1A52" w:rsidRDefault="003C473D" w14:paraId="45FB0818" wp14:textId="77777777"/>
        </w:tc>
        <w:tc>
          <w:tcPr>
            <w:tcW w:w="2303" w:type="dxa"/>
          </w:tcPr>
          <w:p w:rsidR="003C473D" w:rsidP="002D1A52" w:rsidRDefault="003C473D" w14:paraId="049F31CB" wp14:textId="77777777"/>
        </w:tc>
        <w:tc>
          <w:tcPr>
            <w:tcW w:w="2303" w:type="dxa"/>
            <w:vMerge/>
          </w:tcPr>
          <w:p w:rsidR="003C473D" w:rsidP="002D1A52" w:rsidRDefault="003C473D" w14:paraId="53128261" wp14:textId="77777777"/>
        </w:tc>
      </w:tr>
      <w:tr xmlns:wp14="http://schemas.microsoft.com/office/word/2010/wordml" w:rsidR="003C473D" w:rsidTr="00C37A43" w14:paraId="05151DAF" wp14:textId="77777777">
        <w:tc>
          <w:tcPr>
            <w:tcW w:w="2303" w:type="dxa"/>
          </w:tcPr>
          <w:p w:rsidR="003C473D" w:rsidP="002D1A52" w:rsidRDefault="003C473D" w14:paraId="25028667" wp14:textId="77777777">
            <w:r>
              <w:t>proseminarium</w:t>
            </w:r>
          </w:p>
        </w:tc>
        <w:tc>
          <w:tcPr>
            <w:tcW w:w="2303" w:type="dxa"/>
          </w:tcPr>
          <w:p w:rsidR="003C473D" w:rsidP="002D1A52" w:rsidRDefault="003C473D" w14:paraId="62486C05" wp14:textId="77777777"/>
        </w:tc>
        <w:tc>
          <w:tcPr>
            <w:tcW w:w="2303" w:type="dxa"/>
          </w:tcPr>
          <w:p w:rsidR="003C473D" w:rsidP="002D1A52" w:rsidRDefault="003C473D" w14:paraId="4101652C" wp14:textId="77777777"/>
        </w:tc>
        <w:tc>
          <w:tcPr>
            <w:tcW w:w="2303" w:type="dxa"/>
            <w:vMerge/>
          </w:tcPr>
          <w:p w:rsidR="003C473D" w:rsidP="002D1A52" w:rsidRDefault="003C473D" w14:paraId="4B99056E" wp14:textId="77777777"/>
        </w:tc>
      </w:tr>
      <w:tr xmlns:wp14="http://schemas.microsoft.com/office/word/2010/wordml" w:rsidR="003C473D" w:rsidTr="00C37A43" w14:paraId="054DCFD3" wp14:textId="77777777">
        <w:tc>
          <w:tcPr>
            <w:tcW w:w="2303" w:type="dxa"/>
          </w:tcPr>
          <w:p w:rsidR="003C473D" w:rsidP="000B3BEC" w:rsidRDefault="003C473D" w14:paraId="17E45EAB" wp14:textId="77777777">
            <w:r>
              <w:t>lektorat</w:t>
            </w:r>
          </w:p>
        </w:tc>
        <w:tc>
          <w:tcPr>
            <w:tcW w:w="2303" w:type="dxa"/>
          </w:tcPr>
          <w:p w:rsidR="003C473D" w:rsidP="002D1A52" w:rsidRDefault="003C473D" w14:paraId="1299C43A" wp14:textId="77777777"/>
        </w:tc>
        <w:tc>
          <w:tcPr>
            <w:tcW w:w="2303" w:type="dxa"/>
          </w:tcPr>
          <w:p w:rsidR="003C473D" w:rsidP="002D1A52" w:rsidRDefault="003C473D" w14:paraId="4DDBEF00" wp14:textId="77777777"/>
        </w:tc>
        <w:tc>
          <w:tcPr>
            <w:tcW w:w="2303" w:type="dxa"/>
            <w:vMerge/>
          </w:tcPr>
          <w:p w:rsidR="003C473D" w:rsidP="002D1A52" w:rsidRDefault="003C473D" w14:paraId="3461D779" wp14:textId="77777777"/>
        </w:tc>
      </w:tr>
      <w:tr xmlns:wp14="http://schemas.microsoft.com/office/word/2010/wordml" w:rsidR="003C473D" w:rsidTr="00C37A43" w14:paraId="1E8DC59B" wp14:textId="77777777">
        <w:tc>
          <w:tcPr>
            <w:tcW w:w="2303" w:type="dxa"/>
          </w:tcPr>
          <w:p w:rsidR="003C473D" w:rsidP="002D1A52" w:rsidRDefault="003C473D" w14:paraId="6CA1A1B6" wp14:textId="77777777">
            <w:r>
              <w:t>praktyki</w:t>
            </w:r>
          </w:p>
        </w:tc>
        <w:tc>
          <w:tcPr>
            <w:tcW w:w="2303" w:type="dxa"/>
          </w:tcPr>
          <w:p w:rsidR="003C473D" w:rsidP="002D1A52" w:rsidRDefault="003C473D" w14:paraId="3CF2D8B6" wp14:textId="77777777"/>
        </w:tc>
        <w:tc>
          <w:tcPr>
            <w:tcW w:w="2303" w:type="dxa"/>
          </w:tcPr>
          <w:p w:rsidR="003C473D" w:rsidP="002D1A52" w:rsidRDefault="003C473D" w14:paraId="0FB78278" wp14:textId="77777777"/>
        </w:tc>
        <w:tc>
          <w:tcPr>
            <w:tcW w:w="2303" w:type="dxa"/>
            <w:vMerge/>
          </w:tcPr>
          <w:p w:rsidR="003C473D" w:rsidP="002D1A52" w:rsidRDefault="003C473D" w14:paraId="1FC39945" wp14:textId="77777777"/>
        </w:tc>
      </w:tr>
      <w:tr xmlns:wp14="http://schemas.microsoft.com/office/word/2010/wordml" w:rsidR="003C473D" w:rsidTr="00C37A43" w14:paraId="14330E84" wp14:textId="77777777">
        <w:tc>
          <w:tcPr>
            <w:tcW w:w="2303" w:type="dxa"/>
          </w:tcPr>
          <w:p w:rsidR="003C473D" w:rsidP="002D1A52" w:rsidRDefault="003C473D" w14:paraId="48D6F0D7" wp14:textId="77777777">
            <w:r>
              <w:t>zajęcia terenowe</w:t>
            </w:r>
          </w:p>
        </w:tc>
        <w:tc>
          <w:tcPr>
            <w:tcW w:w="2303" w:type="dxa"/>
          </w:tcPr>
          <w:p w:rsidR="003C473D" w:rsidP="002D1A52" w:rsidRDefault="003C473D" w14:paraId="0562CB0E" wp14:textId="77777777"/>
        </w:tc>
        <w:tc>
          <w:tcPr>
            <w:tcW w:w="2303" w:type="dxa"/>
          </w:tcPr>
          <w:p w:rsidR="003C473D" w:rsidP="002D1A52" w:rsidRDefault="003C473D" w14:paraId="34CE0A41" wp14:textId="77777777"/>
        </w:tc>
        <w:tc>
          <w:tcPr>
            <w:tcW w:w="2303" w:type="dxa"/>
            <w:vMerge/>
          </w:tcPr>
          <w:p w:rsidR="003C473D" w:rsidP="002D1A52" w:rsidRDefault="003C473D" w14:paraId="62EBF3C5" wp14:textId="77777777"/>
        </w:tc>
      </w:tr>
      <w:tr xmlns:wp14="http://schemas.microsoft.com/office/word/2010/wordml" w:rsidR="003C473D" w:rsidTr="00C37A43" w14:paraId="659EACB0" wp14:textId="77777777">
        <w:tc>
          <w:tcPr>
            <w:tcW w:w="2303" w:type="dxa"/>
          </w:tcPr>
          <w:p w:rsidR="003C473D" w:rsidP="002D1A52" w:rsidRDefault="003C473D" w14:paraId="2642EF08" wp14:textId="77777777">
            <w:r>
              <w:t>pracownia dyplomowa</w:t>
            </w:r>
          </w:p>
        </w:tc>
        <w:tc>
          <w:tcPr>
            <w:tcW w:w="2303" w:type="dxa"/>
          </w:tcPr>
          <w:p w:rsidR="003C473D" w:rsidP="002D1A52" w:rsidRDefault="003C473D" w14:paraId="6D98A12B" wp14:textId="77777777"/>
        </w:tc>
        <w:tc>
          <w:tcPr>
            <w:tcW w:w="2303" w:type="dxa"/>
          </w:tcPr>
          <w:p w:rsidR="003C473D" w:rsidP="002D1A52" w:rsidRDefault="003C473D" w14:paraId="2946DB82" wp14:textId="77777777"/>
        </w:tc>
        <w:tc>
          <w:tcPr>
            <w:tcW w:w="2303" w:type="dxa"/>
            <w:vMerge/>
          </w:tcPr>
          <w:p w:rsidR="003C473D" w:rsidP="002D1A52" w:rsidRDefault="003C473D" w14:paraId="5997CC1D" wp14:textId="77777777"/>
        </w:tc>
      </w:tr>
      <w:tr xmlns:wp14="http://schemas.microsoft.com/office/word/2010/wordml" w:rsidR="003C473D" w:rsidTr="00C37A43" w14:paraId="46AEF283" wp14:textId="77777777">
        <w:tc>
          <w:tcPr>
            <w:tcW w:w="2303" w:type="dxa"/>
          </w:tcPr>
          <w:p w:rsidR="003C473D" w:rsidP="002D1A52" w:rsidRDefault="003C473D" w14:paraId="0B057EE8" wp14:textId="77777777">
            <w:proofErr w:type="spellStart"/>
            <w:r>
              <w:t>translatorium</w:t>
            </w:r>
            <w:proofErr w:type="spellEnd"/>
          </w:p>
        </w:tc>
        <w:tc>
          <w:tcPr>
            <w:tcW w:w="2303" w:type="dxa"/>
          </w:tcPr>
          <w:p w:rsidR="003C473D" w:rsidP="002D1A52" w:rsidRDefault="003C473D" w14:paraId="110FFD37" wp14:textId="77777777"/>
        </w:tc>
        <w:tc>
          <w:tcPr>
            <w:tcW w:w="2303" w:type="dxa"/>
          </w:tcPr>
          <w:p w:rsidR="003C473D" w:rsidP="002D1A52" w:rsidRDefault="003C473D" w14:paraId="6B699379" wp14:textId="77777777"/>
        </w:tc>
        <w:tc>
          <w:tcPr>
            <w:tcW w:w="2303" w:type="dxa"/>
            <w:vMerge/>
          </w:tcPr>
          <w:p w:rsidR="003C473D" w:rsidP="002D1A52" w:rsidRDefault="003C473D" w14:paraId="3FE9F23F" wp14:textId="77777777"/>
        </w:tc>
      </w:tr>
      <w:tr xmlns:wp14="http://schemas.microsoft.com/office/word/2010/wordml" w:rsidR="003C473D" w:rsidTr="00C37A43" w14:paraId="4C824B0F" wp14:textId="77777777">
        <w:tc>
          <w:tcPr>
            <w:tcW w:w="2303" w:type="dxa"/>
          </w:tcPr>
          <w:p w:rsidR="003C473D" w:rsidP="002D1A52" w:rsidRDefault="003C473D" w14:paraId="1684F9ED" wp14:textId="77777777">
            <w:r>
              <w:t>wizyta studyjna</w:t>
            </w:r>
          </w:p>
        </w:tc>
        <w:tc>
          <w:tcPr>
            <w:tcW w:w="2303" w:type="dxa"/>
          </w:tcPr>
          <w:p w:rsidR="003C473D" w:rsidP="002D1A52" w:rsidRDefault="003C473D" w14:paraId="1F72F646" wp14:textId="77777777"/>
        </w:tc>
        <w:tc>
          <w:tcPr>
            <w:tcW w:w="2303" w:type="dxa"/>
          </w:tcPr>
          <w:p w:rsidR="003C473D" w:rsidP="002D1A52" w:rsidRDefault="003C473D" w14:paraId="08CE6F91" wp14:textId="77777777"/>
        </w:tc>
        <w:tc>
          <w:tcPr>
            <w:tcW w:w="2303" w:type="dxa"/>
            <w:vMerge/>
          </w:tcPr>
          <w:p w:rsidR="003C473D" w:rsidP="002D1A52" w:rsidRDefault="003C473D" w14:paraId="61CDCEAD" wp14:textId="77777777"/>
        </w:tc>
      </w:tr>
    </w:tbl>
    <w:p xmlns:wp14="http://schemas.microsoft.com/office/word/2010/wordml" w:rsidR="00BC4DCB" w:rsidP="004F73CF" w:rsidRDefault="00BC4DCB" w14:paraId="6BB9E253" wp14:textId="77777777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16"/>
        <w:gridCol w:w="6846"/>
      </w:tblGrid>
      <w:tr xmlns:wp14="http://schemas.microsoft.com/office/word/2010/wordml" w:rsidR="004F73CF" w:rsidTr="002754C6" w14:paraId="7330B892" wp14:textId="77777777">
        <w:tc>
          <w:tcPr>
            <w:tcW w:w="2235" w:type="dxa"/>
          </w:tcPr>
          <w:p w:rsidR="004F73CF" w:rsidP="002D1A52" w:rsidRDefault="004F73CF" w14:paraId="6191DBA7" wp14:textId="77777777">
            <w:r>
              <w:t>Wymagania wstępne</w:t>
            </w:r>
          </w:p>
        </w:tc>
        <w:tc>
          <w:tcPr>
            <w:tcW w:w="6977" w:type="dxa"/>
          </w:tcPr>
          <w:p w:rsidR="004F73CF" w:rsidP="00191693" w:rsidRDefault="005C5F97" w14:paraId="004734D5" wp14:textId="77777777">
            <w:r>
              <w:t xml:space="preserve">W1 </w:t>
            </w:r>
          </w:p>
        </w:tc>
      </w:tr>
    </w:tbl>
    <w:p xmlns:wp14="http://schemas.microsoft.com/office/word/2010/wordml" w:rsidR="004F73CF" w:rsidP="004F73CF" w:rsidRDefault="004F73CF" w14:paraId="23DE523C" wp14:textId="77777777">
      <w:pPr>
        <w:spacing w:after="0"/>
      </w:pPr>
    </w:p>
    <w:p xmlns:wp14="http://schemas.microsoft.com/office/word/2010/wordml" w:rsidR="008215CC" w:rsidP="008215CC" w:rsidRDefault="008215CC" w14:paraId="52E56223" wp14:textId="77777777">
      <w:pPr>
        <w:spacing w:after="0"/>
      </w:pPr>
    </w:p>
    <w:p xmlns:wp14="http://schemas.microsoft.com/office/word/2010/wordml" w:rsidRPr="00556FCA" w:rsidR="004F73CF" w:rsidP="004F73CF" w:rsidRDefault="004F73CF" w14:paraId="0020451A" wp14:textId="77777777">
      <w:pPr>
        <w:pStyle w:val="Akapitzlist"/>
        <w:numPr>
          <w:ilvl w:val="0"/>
          <w:numId w:val="25"/>
        </w:numPr>
        <w:rPr>
          <w:b/>
        </w:rPr>
      </w:pPr>
      <w:r w:rsidRPr="00556FCA">
        <w:rPr>
          <w:b/>
        </w:rPr>
        <w:t xml:space="preserve">Cele </w:t>
      </w:r>
      <w:r w:rsidRPr="00556FCA" w:rsidR="001051F5">
        <w:rPr>
          <w:b/>
        </w:rPr>
        <w:t xml:space="preserve">kształcenia dla </w:t>
      </w:r>
      <w:r w:rsidRPr="00556FCA">
        <w:rPr>
          <w:b/>
        </w:rPr>
        <w:t xml:space="preserve">przedmiotu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:rsidR="004F73CF" w:rsidTr="00191693" w14:paraId="4D2CA2A1" wp14:textId="77777777">
        <w:tc>
          <w:tcPr>
            <w:tcW w:w="9062" w:type="dxa"/>
          </w:tcPr>
          <w:p w:rsidR="004F73CF" w:rsidP="00191693" w:rsidRDefault="005C5F97" w14:paraId="2BBBDE46" wp14:textId="77777777">
            <w:r>
              <w:t xml:space="preserve">C1 </w:t>
            </w:r>
            <w:r w:rsidR="00191693">
              <w:rPr>
                <w:rFonts w:ascii="Calibri" w:hAnsi="Calibri" w:cs="Calibri"/>
                <w:color w:val="000000"/>
                <w:shd w:val="clear" w:color="auto" w:fill="FFFFFF"/>
              </w:rPr>
              <w:t> Zapewnienie studentom wiedzy teoretycznej oraz praktycznych umiejętności z zakresu pierwszej pomocy przedmedycznej.</w:t>
            </w:r>
          </w:p>
        </w:tc>
      </w:tr>
      <w:tr xmlns:wp14="http://schemas.microsoft.com/office/word/2010/wordml" w:rsidR="004F73CF" w:rsidTr="00191693" w14:paraId="33F5A704" wp14:textId="77777777">
        <w:tc>
          <w:tcPr>
            <w:tcW w:w="9062" w:type="dxa"/>
          </w:tcPr>
          <w:p w:rsidR="004F73CF" w:rsidP="004F73CF" w:rsidRDefault="00191693" w14:paraId="684FE7BE" wp14:textId="77777777"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C2 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Przygotowanie studentów do skutecznego reagowania w sytuacjach zagrożenia zdrowia lub życia, szczególnie w kontekście pracy z dziećmi i osobami z niepełnosprawnościami.</w:t>
            </w:r>
          </w:p>
        </w:tc>
      </w:tr>
    </w:tbl>
    <w:p xmlns:wp14="http://schemas.microsoft.com/office/word/2010/wordml" w:rsidR="003C473D" w:rsidP="004F73CF" w:rsidRDefault="003C473D" w14:paraId="07547A01" wp14:textId="77777777">
      <w:pPr>
        <w:spacing w:after="0"/>
      </w:pPr>
    </w:p>
    <w:p xmlns:wp14="http://schemas.microsoft.com/office/word/2010/wordml" w:rsidR="003C473D" w:rsidRDefault="003C473D" w14:paraId="5043CB0F" wp14:textId="77777777">
      <w:r>
        <w:br w:type="page"/>
      </w:r>
    </w:p>
    <w:p xmlns:wp14="http://schemas.microsoft.com/office/word/2010/wordml" w:rsidR="004F73CF" w:rsidP="004F73CF" w:rsidRDefault="004F73CF" w14:paraId="07459315" wp14:textId="77777777">
      <w:pPr>
        <w:spacing w:after="0"/>
      </w:pPr>
    </w:p>
    <w:p xmlns:wp14="http://schemas.microsoft.com/office/word/2010/wordml" w:rsidRPr="00556FCA" w:rsidR="004F73CF" w:rsidP="001051F5" w:rsidRDefault="004F73CF" w14:paraId="2E14E842" wp14:textId="77777777">
      <w:pPr>
        <w:pStyle w:val="Akapitzlist"/>
        <w:numPr>
          <w:ilvl w:val="0"/>
          <w:numId w:val="25"/>
        </w:numPr>
        <w:rPr>
          <w:b/>
        </w:rPr>
      </w:pPr>
      <w:r w:rsidRPr="00556FCA">
        <w:rPr>
          <w:b/>
        </w:rPr>
        <w:t xml:space="preserve">Efekty </w:t>
      </w:r>
      <w:r w:rsidR="00F54F71">
        <w:rPr>
          <w:b/>
        </w:rPr>
        <w:t>uczenia się</w:t>
      </w:r>
      <w:r w:rsidRPr="00556FCA">
        <w:rPr>
          <w:b/>
        </w:rPr>
        <w:t xml:space="preserve"> dla przedmiotu wraz z odniesieniem do efektów kierunkowych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5"/>
        <w:gridCol w:w="5829"/>
        <w:gridCol w:w="2138"/>
      </w:tblGrid>
      <w:tr xmlns:wp14="http://schemas.microsoft.com/office/word/2010/wordml" w:rsidR="005C4CE4" w:rsidTr="00E23C2C" w14:paraId="67DB3E99" wp14:textId="77777777">
        <w:tc>
          <w:tcPr>
            <w:tcW w:w="1095" w:type="dxa"/>
            <w:vAlign w:val="center"/>
          </w:tcPr>
          <w:p w:rsidR="004F73CF" w:rsidP="00556FCA" w:rsidRDefault="004F73CF" w14:paraId="3D78E664" wp14:textId="77777777">
            <w:pPr>
              <w:jc w:val="center"/>
            </w:pPr>
            <w:r>
              <w:t>Symbol</w:t>
            </w:r>
          </w:p>
        </w:tc>
        <w:tc>
          <w:tcPr>
            <w:tcW w:w="5829" w:type="dxa"/>
            <w:vAlign w:val="center"/>
          </w:tcPr>
          <w:p w:rsidR="004F73CF" w:rsidP="00556FCA" w:rsidRDefault="004F73CF" w14:paraId="63ED0BFB" wp14:textId="77777777">
            <w:pPr>
              <w:jc w:val="center"/>
            </w:pPr>
            <w:r>
              <w:t>Opis efektu przedmiotowego</w:t>
            </w:r>
          </w:p>
        </w:tc>
        <w:tc>
          <w:tcPr>
            <w:tcW w:w="2138" w:type="dxa"/>
            <w:vAlign w:val="center"/>
          </w:tcPr>
          <w:p w:rsidR="004F73CF" w:rsidP="00556FCA" w:rsidRDefault="004F73CF" w14:paraId="7EC368F3" wp14:textId="77777777">
            <w:pPr>
              <w:jc w:val="center"/>
            </w:pPr>
            <w:r>
              <w:t>Odniesienie do efektu kierunkowego</w:t>
            </w:r>
          </w:p>
        </w:tc>
      </w:tr>
      <w:tr xmlns:wp14="http://schemas.microsoft.com/office/word/2010/wordml" w:rsidR="004F73CF" w:rsidTr="00E23C2C" w14:paraId="631EAA1C" wp14:textId="77777777">
        <w:tc>
          <w:tcPr>
            <w:tcW w:w="9062" w:type="dxa"/>
            <w:gridSpan w:val="3"/>
          </w:tcPr>
          <w:p w:rsidR="004F73CF" w:rsidP="004F73CF" w:rsidRDefault="004F73CF" w14:paraId="4F67003A" wp14:textId="77777777">
            <w:pPr>
              <w:jc w:val="center"/>
            </w:pPr>
            <w:r>
              <w:t>WIEDZA</w:t>
            </w:r>
          </w:p>
        </w:tc>
      </w:tr>
      <w:tr xmlns:wp14="http://schemas.microsoft.com/office/word/2010/wordml" w:rsidR="005C4CE4" w:rsidTr="00E23C2C" w14:paraId="1AA01116" wp14:textId="77777777">
        <w:tc>
          <w:tcPr>
            <w:tcW w:w="1095" w:type="dxa"/>
          </w:tcPr>
          <w:p w:rsidR="004F73CF" w:rsidP="004F73CF" w:rsidRDefault="004F73CF" w14:paraId="7963DC21" wp14:textId="77777777">
            <w:r>
              <w:t>W_01</w:t>
            </w:r>
          </w:p>
        </w:tc>
        <w:tc>
          <w:tcPr>
            <w:tcW w:w="5829" w:type="dxa"/>
          </w:tcPr>
          <w:p w:rsidRPr="00DA7D41" w:rsidR="004F73CF" w:rsidP="00E00FE0" w:rsidRDefault="00191693" w14:paraId="0969C0AE" wp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Zna i rozumie podstawowe zasady udzielania pierwszej pomocy oraz sytuacje wymagające interwencji.</w:t>
            </w:r>
          </w:p>
        </w:tc>
        <w:tc>
          <w:tcPr>
            <w:tcW w:w="2138" w:type="dxa"/>
          </w:tcPr>
          <w:p w:rsidR="004F73CF" w:rsidP="004F73CF" w:rsidRDefault="00191693" w14:paraId="2770C62D" wp14:textId="77777777">
            <w:r>
              <w:t>F3</w:t>
            </w:r>
            <w:r w:rsidR="00E23C2C">
              <w:t>.W1.</w:t>
            </w:r>
          </w:p>
        </w:tc>
      </w:tr>
      <w:tr xmlns:wp14="http://schemas.microsoft.com/office/word/2010/wordml" w:rsidR="004F73CF" w:rsidTr="00E23C2C" w14:paraId="255372A9" wp14:textId="77777777">
        <w:tc>
          <w:tcPr>
            <w:tcW w:w="9062" w:type="dxa"/>
            <w:gridSpan w:val="3"/>
          </w:tcPr>
          <w:p w:rsidR="004F73CF" w:rsidP="004F73CF" w:rsidRDefault="004F73CF" w14:paraId="3885E298" wp14:textId="77777777">
            <w:pPr>
              <w:jc w:val="center"/>
            </w:pPr>
            <w:r>
              <w:t>UMIEJĘTNOŚCI</w:t>
            </w:r>
          </w:p>
        </w:tc>
      </w:tr>
      <w:tr xmlns:wp14="http://schemas.microsoft.com/office/word/2010/wordml" w:rsidR="005C4CE4" w:rsidTr="00E23C2C" w14:paraId="3F3B148C" wp14:textId="77777777">
        <w:tc>
          <w:tcPr>
            <w:tcW w:w="1095" w:type="dxa"/>
          </w:tcPr>
          <w:p w:rsidR="004F73CF" w:rsidP="004F73CF" w:rsidRDefault="004F73CF" w14:paraId="5414C5AE" wp14:textId="77777777">
            <w:r>
              <w:t>U_01</w:t>
            </w:r>
          </w:p>
        </w:tc>
        <w:tc>
          <w:tcPr>
            <w:tcW w:w="5829" w:type="dxa"/>
          </w:tcPr>
          <w:p w:rsidR="004F73CF" w:rsidP="004408DC" w:rsidRDefault="00191693" w14:paraId="1AF46FDB" wp14:textId="77777777">
            <w:r>
              <w:rPr>
                <w:rFonts w:ascii="Calibri" w:hAnsi="Calibri" w:cs="Calibri"/>
                <w:color w:val="000000"/>
                <w:shd w:val="clear" w:color="auto" w:fill="FFFFFF"/>
              </w:rPr>
              <w:t>Potrafi rozpoznawać i reagować w sytuacjach awaryjnych, identyfikując potrzeby osób w zagrożeniu życia lub zdrowia.</w:t>
            </w:r>
          </w:p>
        </w:tc>
        <w:tc>
          <w:tcPr>
            <w:tcW w:w="2138" w:type="dxa"/>
          </w:tcPr>
          <w:p w:rsidR="004F73CF" w:rsidP="00191693" w:rsidRDefault="00E23C2C" w14:paraId="19EC34E7" wp14:textId="77777777">
            <w:r>
              <w:t>F</w:t>
            </w:r>
            <w:r w:rsidR="00191693">
              <w:t>3</w:t>
            </w:r>
            <w:r>
              <w:t>.U1</w:t>
            </w:r>
          </w:p>
        </w:tc>
      </w:tr>
      <w:tr xmlns:wp14="http://schemas.microsoft.com/office/word/2010/wordml" w:rsidR="005C4CE4" w:rsidTr="00E23C2C" w14:paraId="6EF53DEF" wp14:textId="77777777">
        <w:tc>
          <w:tcPr>
            <w:tcW w:w="1095" w:type="dxa"/>
          </w:tcPr>
          <w:p w:rsidR="004F73CF" w:rsidP="004F73CF" w:rsidRDefault="004F73CF" w14:paraId="68A868EB" wp14:textId="77777777">
            <w:r>
              <w:t>U_02</w:t>
            </w:r>
          </w:p>
        </w:tc>
        <w:tc>
          <w:tcPr>
            <w:tcW w:w="5829" w:type="dxa"/>
          </w:tcPr>
          <w:p w:rsidR="004F73CF" w:rsidP="004F73CF" w:rsidRDefault="004D79B2" w14:paraId="14397A4C" wp14:textId="77777777">
            <w:r>
              <w:rPr>
                <w:rFonts w:ascii="Calibri" w:hAnsi="Calibri" w:cs="Calibri"/>
                <w:color w:val="000000"/>
                <w:shd w:val="clear" w:color="auto" w:fill="FFFFFF"/>
              </w:rPr>
              <w:t>Umie przeprowadzać resuscytację, opatrywanie ran i stosować zasady bezpieczeństwa własnego oraz osób poszkodowanych.</w:t>
            </w:r>
          </w:p>
        </w:tc>
        <w:tc>
          <w:tcPr>
            <w:tcW w:w="2138" w:type="dxa"/>
          </w:tcPr>
          <w:p w:rsidR="004F73CF" w:rsidP="004F73CF" w:rsidRDefault="00191693" w14:paraId="0347928C" wp14:textId="77777777">
            <w:r>
              <w:t>F3</w:t>
            </w:r>
            <w:r w:rsidR="00E23C2C">
              <w:t>.U2</w:t>
            </w:r>
          </w:p>
        </w:tc>
      </w:tr>
      <w:tr xmlns:wp14="http://schemas.microsoft.com/office/word/2010/wordml" w:rsidR="004F73CF" w:rsidTr="00E23C2C" w14:paraId="10322A71" wp14:textId="77777777">
        <w:tc>
          <w:tcPr>
            <w:tcW w:w="9062" w:type="dxa"/>
            <w:gridSpan w:val="3"/>
          </w:tcPr>
          <w:p w:rsidR="004F73CF" w:rsidP="004F73CF" w:rsidRDefault="004F73CF" w14:paraId="47AA6A88" wp14:textId="77777777">
            <w:pPr>
              <w:jc w:val="center"/>
            </w:pPr>
            <w:r>
              <w:t>KOMPETENCJE SPOŁECZNE</w:t>
            </w:r>
          </w:p>
        </w:tc>
      </w:tr>
      <w:tr xmlns:wp14="http://schemas.microsoft.com/office/word/2010/wordml" w:rsidR="005C4CE4" w:rsidTr="00E23C2C" w14:paraId="44ECAB6A" wp14:textId="77777777">
        <w:tc>
          <w:tcPr>
            <w:tcW w:w="1095" w:type="dxa"/>
          </w:tcPr>
          <w:p w:rsidR="004F73CF" w:rsidP="004F73CF" w:rsidRDefault="004F73CF" w14:paraId="59B02358" wp14:textId="77777777">
            <w:r>
              <w:t>K_01</w:t>
            </w:r>
          </w:p>
        </w:tc>
        <w:tc>
          <w:tcPr>
            <w:tcW w:w="5829" w:type="dxa"/>
          </w:tcPr>
          <w:p w:rsidR="004F73CF" w:rsidP="00052D68" w:rsidRDefault="004D79B2" w14:paraId="3C0C7094" wp14:textId="77777777">
            <w:r>
              <w:rPr>
                <w:rFonts w:ascii="Calibri" w:hAnsi="Calibri" w:cs="Calibri"/>
                <w:color w:val="000000"/>
                <w:shd w:val="clear" w:color="auto" w:fill="FFFFFF"/>
              </w:rPr>
              <w:t>Okazuje empatię oraz skutecznie komunikuje się z osobami potrzebującymi wsparcia w sytuacjach stresowych.</w:t>
            </w:r>
          </w:p>
        </w:tc>
        <w:tc>
          <w:tcPr>
            <w:tcW w:w="2138" w:type="dxa"/>
          </w:tcPr>
          <w:p w:rsidR="004F73CF" w:rsidP="004F73CF" w:rsidRDefault="00191693" w14:paraId="1CBD4866" wp14:textId="77777777">
            <w:r>
              <w:t>F3</w:t>
            </w:r>
            <w:r w:rsidR="00E23C2C">
              <w:t>.K1</w:t>
            </w:r>
            <w:r>
              <w:t xml:space="preserve">, </w:t>
            </w:r>
            <w:r>
              <w:t>F3.K1</w:t>
            </w:r>
          </w:p>
        </w:tc>
      </w:tr>
      <w:tr xmlns:wp14="http://schemas.microsoft.com/office/word/2010/wordml" w:rsidR="004D79B2" w:rsidTr="00E23C2C" w14:paraId="53C8875D" wp14:textId="77777777">
        <w:tc>
          <w:tcPr>
            <w:tcW w:w="1095" w:type="dxa"/>
          </w:tcPr>
          <w:p w:rsidR="004D79B2" w:rsidP="004F73CF" w:rsidRDefault="004D79B2" w14:paraId="1D489FC0" wp14:textId="77777777">
            <w:r>
              <w:t>K_02</w:t>
            </w:r>
          </w:p>
        </w:tc>
        <w:tc>
          <w:tcPr>
            <w:tcW w:w="5829" w:type="dxa"/>
          </w:tcPr>
          <w:p w:rsidR="004D79B2" w:rsidP="00052D68" w:rsidRDefault="004D79B2" w14:paraId="089E7385" wp14:textId="77777777">
            <w:r>
              <w:rPr>
                <w:rFonts w:ascii="Calibri" w:hAnsi="Calibri" w:cs="Calibri"/>
                <w:color w:val="000000"/>
                <w:shd w:val="clear" w:color="auto" w:fill="FFFFFF"/>
              </w:rPr>
              <w:t>Świadomy jest etycznych aspektów związanych z udzielaniem pierwszej pomocy oraz odpowiedzialności za podejmowane działania.</w:t>
            </w:r>
          </w:p>
        </w:tc>
        <w:tc>
          <w:tcPr>
            <w:tcW w:w="2138" w:type="dxa"/>
          </w:tcPr>
          <w:p w:rsidR="004D79B2" w:rsidP="004F73CF" w:rsidRDefault="004D79B2" w14:paraId="66D69169" wp14:textId="77777777">
            <w:r>
              <w:t>F3.K1, F3.K1</w:t>
            </w:r>
          </w:p>
        </w:tc>
      </w:tr>
    </w:tbl>
    <w:p xmlns:wp14="http://schemas.microsoft.com/office/word/2010/wordml" w:rsidR="003C473D" w:rsidP="003C473D" w:rsidRDefault="003C473D" w14:paraId="6537F28F" wp14:textId="77777777">
      <w:pPr>
        <w:pStyle w:val="Akapitzlist"/>
        <w:ind w:left="1080"/>
        <w:rPr>
          <w:b/>
        </w:rPr>
      </w:pPr>
    </w:p>
    <w:p xmlns:wp14="http://schemas.microsoft.com/office/word/2010/wordml" w:rsidRPr="00583DB9" w:rsidR="00FC6CE1" w:rsidP="00583DB9" w:rsidRDefault="00FC6CE1" w14:paraId="0D16BDF1" wp14:textId="77777777">
      <w:pPr>
        <w:pStyle w:val="Akapitzlist"/>
        <w:numPr>
          <w:ilvl w:val="0"/>
          <w:numId w:val="25"/>
        </w:numPr>
        <w:rPr>
          <w:b/>
        </w:rPr>
      </w:pPr>
      <w:r w:rsidRPr="00583DB9">
        <w:rPr>
          <w:b/>
        </w:rPr>
        <w:t>Opis przedmiotu/ treści programowe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:rsidR="00FC6CE1" w:rsidTr="00FC6CE1" w14:paraId="4BB24663" wp14:textId="77777777">
        <w:tc>
          <w:tcPr>
            <w:tcW w:w="9212" w:type="dxa"/>
          </w:tcPr>
          <w:p w:rsidR="004D79B2" w:rsidP="004D79B2" w:rsidRDefault="004D79B2" w14:paraId="0CD5AFD8" wp14:textId="77777777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1. </w:t>
            </w:r>
            <w:r w:rsidRPr="004D79B2">
              <w:rPr>
                <w:rFonts w:ascii="Calibri" w:hAnsi="Calibri" w:cs="Calibri"/>
                <w:color w:val="000000"/>
                <w:shd w:val="clear" w:color="auto" w:fill="FFFFFF"/>
              </w:rPr>
              <w:t>Wprowadzenie do pierwszej pomocy</w:t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  <w:shd w:val="clear" w:color="auto" w:fill="FFFFFF"/>
              </w:rPr>
              <w:t>- Definicja i znaczenie pierwszej pomocy</w:t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  <w:shd w:val="clear" w:color="auto" w:fill="FFFFFF"/>
              </w:rPr>
              <w:t>- Prawo dotyczące udzielania pomocy</w:t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2. </w:t>
            </w:r>
            <w:r w:rsidRPr="004D79B2">
              <w:rPr>
                <w:rFonts w:ascii="Calibri" w:hAnsi="Calibri" w:cs="Calibri"/>
                <w:color w:val="000000"/>
                <w:shd w:val="clear" w:color="auto" w:fill="FFFFFF"/>
              </w:rPr>
              <w:t>Podstawowe zasady i działania w sytuacjach awaryjnych</w:t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  <w:shd w:val="clear" w:color="auto" w:fill="FFFFFF"/>
              </w:rPr>
              <w:t>- Ocena sytuacji i zabezpieczenie miejsca zdarzenia</w:t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  <w:shd w:val="clear" w:color="auto" w:fill="FFFFFF"/>
              </w:rPr>
              <w:t>- Wzywanie pomocy</w:t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3. </w:t>
            </w:r>
            <w:r w:rsidRPr="004D79B2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Życie i zdrowie - podstawowe zabiegi ratujące życie</w:t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  <w:shd w:val="clear" w:color="auto" w:fill="FFFFFF"/>
              </w:rPr>
              <w:t>- Resuscytacja krążeniowo-oddechowa (RKO)</w:t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  <w:shd w:val="clear" w:color="auto" w:fill="FFFFFF"/>
              </w:rPr>
              <w:t>- Użycie automatycznego defibrylatora</w:t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4.</w:t>
            </w:r>
            <w:r w:rsidRPr="004D79B2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Specyficzne zachowania w przypadku dzieci i osób z niepełnosprawnościami</w:t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  <w:shd w:val="clear" w:color="auto" w:fill="FFFFFF"/>
              </w:rPr>
              <w:t>- Adaptacje w podejściu do udzielania pomocy</w:t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 xml:space="preserve">5. </w:t>
            </w:r>
            <w:r w:rsidRPr="004D79B2">
              <w:rPr>
                <w:rFonts w:ascii="Calibri" w:hAnsi="Calibri" w:cs="Calibri"/>
                <w:color w:val="000000"/>
                <w:shd w:val="clear" w:color="auto" w:fill="FFFFFF"/>
              </w:rPr>
              <w:t>Praktyczne ćwiczenia z RKO</w:t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  <w:shd w:val="clear" w:color="auto" w:fill="FFFFFF"/>
              </w:rPr>
              <w:t>- Symulacja RKO na fantomie</w:t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  <w:shd w:val="clear" w:color="auto" w:fill="FFFFFF"/>
              </w:rPr>
              <w:t>- Ćwiczenie różnych scenariuszy</w:t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6.</w:t>
            </w:r>
            <w:r w:rsidRPr="004D79B2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Opatrunki i unieruchomienia</w:t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  <w:shd w:val="clear" w:color="auto" w:fill="FFFFFF"/>
              </w:rPr>
              <w:t>- Opatrywanie ran i oparzeń</w:t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  <w:shd w:val="clear" w:color="auto" w:fill="FFFFFF"/>
              </w:rPr>
              <w:t>- Techniki unieruchamiania kończyn</w:t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 xml:space="preserve">7. </w:t>
            </w:r>
            <w:r w:rsidRPr="004D79B2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Reakcja na sytuacje alergiczne i inne schorzenia</w:t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  <w:shd w:val="clear" w:color="auto" w:fill="FFFFFF"/>
              </w:rPr>
              <w:t>- Pomoc w przypadku reakcji alergicznych (np. wstrząs anafilaktyczny)</w:t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  <w:shd w:val="clear" w:color="auto" w:fill="FFFFFF"/>
              </w:rPr>
              <w:t>- Zrozumienie podstawowych schorzeń</w:t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8. </w:t>
            </w:r>
            <w:r w:rsidRPr="004D79B2">
              <w:rPr>
                <w:rFonts w:ascii="Calibri" w:hAnsi="Calibri" w:cs="Calibri"/>
                <w:color w:val="000000"/>
                <w:shd w:val="clear" w:color="auto" w:fill="FFFFFF"/>
              </w:rPr>
              <w:t>Rozwiązywanie konfliktów i komunikacja w stresie</w:t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  <w:shd w:val="clear" w:color="auto" w:fill="FFFFFF"/>
              </w:rPr>
              <w:t>- Techniki komunikacyjne w sytuacjach kryzysowych</w:t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  <w:shd w:val="clear" w:color="auto" w:fill="FFFFFF"/>
              </w:rPr>
              <w:t>- Ćwiczenia dotyczące empatii i wsparcia emocjonalnego</w:t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>9. Sy</w:t>
            </w:r>
            <w:r w:rsidRPr="004D79B2">
              <w:rPr>
                <w:rFonts w:ascii="Calibri" w:hAnsi="Calibri" w:cs="Calibri"/>
                <w:color w:val="000000"/>
                <w:shd w:val="clear" w:color="auto" w:fill="FFFFFF"/>
              </w:rPr>
              <w:t>mulacje sytuacji kryzysowych</w:t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  <w:shd w:val="clear" w:color="auto" w:fill="FFFFFF"/>
              </w:rPr>
              <w:t>- Praca w zespołach nad symulacjami różnych przypadków</w:t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  <w:shd w:val="clear" w:color="auto" w:fill="FFFFFF"/>
              </w:rPr>
              <w:t>- Prezentacja rozwiązań przez studentów, ocena przez prowadzącego</w:t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</w:p>
          <w:p w:rsidRPr="00E83856" w:rsidR="00AA4C52" w:rsidP="004D79B2" w:rsidRDefault="004D79B2" w14:paraId="7E1B3D7E" wp14:textId="77777777">
            <w:r>
              <w:rPr>
                <w:rFonts w:ascii="Calibri" w:hAnsi="Calibri" w:cs="Calibri"/>
                <w:color w:val="000000"/>
                <w:shd w:val="clear" w:color="auto" w:fill="FFFFFF"/>
              </w:rPr>
              <w:t>10.</w:t>
            </w:r>
            <w:r w:rsidRPr="004D79B2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Etyka w udzielaniu pierwszej pomocy</w:t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  <w:shd w:val="clear" w:color="auto" w:fill="FFFFFF"/>
              </w:rPr>
              <w:t>- Dyskusja na temat odpowiedzialności, prawa i praktycznych aspektów udzielania pomocy</w:t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</w:rPr>
              <w:br/>
            </w:r>
            <w:r w:rsidRPr="004D79B2">
              <w:rPr>
                <w:rFonts w:ascii="Calibri" w:hAnsi="Calibri" w:cs="Calibri"/>
                <w:color w:val="000000"/>
                <w:shd w:val="clear" w:color="auto" w:fill="FFFFFF"/>
              </w:rPr>
              <w:t>- Refleksja osobista na temat roli pedagoga w sytuacjach kryzysowych</w:t>
            </w:r>
            <w:r w:rsidRPr="00E83856" w:rsidR="00E83856">
              <w:t>.</w:t>
            </w:r>
          </w:p>
        </w:tc>
      </w:tr>
    </w:tbl>
    <w:p xmlns:wp14="http://schemas.microsoft.com/office/word/2010/wordml" w:rsidRPr="00FC6CE1" w:rsidR="00FC6CE1" w:rsidP="00FC6CE1" w:rsidRDefault="00FC6CE1" w14:paraId="6DFB9E20" wp14:textId="77777777">
      <w:pPr>
        <w:rPr>
          <w:b/>
        </w:rPr>
      </w:pPr>
    </w:p>
    <w:p xmlns:wp14="http://schemas.microsoft.com/office/word/2010/wordml" w:rsidR="004F73CF" w:rsidP="008E4017" w:rsidRDefault="00E43C97" w14:paraId="077A84DE" wp14:textId="77777777">
      <w:pPr>
        <w:pStyle w:val="Akapitzlist"/>
        <w:numPr>
          <w:ilvl w:val="0"/>
          <w:numId w:val="25"/>
        </w:numPr>
        <w:rPr>
          <w:b/>
        </w:rPr>
      </w:pPr>
      <w:r>
        <w:rPr>
          <w:b/>
        </w:rPr>
        <w:t>Metody realizacji</w:t>
      </w:r>
      <w:r w:rsidRPr="008E4017" w:rsidR="008E4017">
        <w:rPr>
          <w:b/>
        </w:rPr>
        <w:t xml:space="preserve"> </w:t>
      </w:r>
      <w:r w:rsidR="00450FA6">
        <w:rPr>
          <w:b/>
        </w:rPr>
        <w:t xml:space="preserve">i weryfikacji </w:t>
      </w:r>
      <w:r w:rsidRPr="008E4017" w:rsidR="008E4017">
        <w:rPr>
          <w:b/>
        </w:rPr>
        <w:t xml:space="preserve">efektów </w:t>
      </w:r>
      <w:r w:rsidR="00F54F71">
        <w:rPr>
          <w:b/>
        </w:rPr>
        <w:t>uczenia się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92"/>
        <w:gridCol w:w="2640"/>
        <w:gridCol w:w="2788"/>
        <w:gridCol w:w="2542"/>
      </w:tblGrid>
      <w:tr xmlns:wp14="http://schemas.microsoft.com/office/word/2010/wordml" w:rsidR="004408DC" w:rsidTr="00332B9E" w14:paraId="1689BF88" wp14:textId="77777777">
        <w:tc>
          <w:tcPr>
            <w:tcW w:w="1092" w:type="dxa"/>
            <w:vAlign w:val="center"/>
          </w:tcPr>
          <w:p w:rsidR="00450FA6" w:rsidP="00450FA6" w:rsidRDefault="00450FA6" w14:paraId="59C1A4F7" wp14:textId="77777777">
            <w:pPr>
              <w:jc w:val="center"/>
            </w:pPr>
            <w:r>
              <w:t>Symbol efektu</w:t>
            </w:r>
          </w:p>
        </w:tc>
        <w:tc>
          <w:tcPr>
            <w:tcW w:w="2640" w:type="dxa"/>
            <w:vAlign w:val="center"/>
          </w:tcPr>
          <w:p w:rsidR="00450FA6" w:rsidP="00450FA6" w:rsidRDefault="00450FA6" w14:paraId="55E86910" wp14:textId="77777777">
            <w:pPr>
              <w:jc w:val="center"/>
            </w:pPr>
            <w:r>
              <w:t>Metody dydaktyczne</w:t>
            </w:r>
          </w:p>
          <w:p w:rsidR="00450FA6" w:rsidP="00450FA6" w:rsidRDefault="00450FA6" w14:paraId="10B4B039" wp14:textId="77777777">
            <w:pPr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788" w:type="dxa"/>
            <w:vAlign w:val="center"/>
          </w:tcPr>
          <w:p w:rsidR="00450FA6" w:rsidP="00450FA6" w:rsidRDefault="00450FA6" w14:paraId="6108D6B5" wp14:textId="77777777">
            <w:pPr>
              <w:jc w:val="center"/>
            </w:pPr>
            <w:r>
              <w:t>Metody weryfikacji</w:t>
            </w:r>
          </w:p>
          <w:p w:rsidR="00450FA6" w:rsidP="00450FA6" w:rsidRDefault="00450FA6" w14:paraId="243D084B" wp14:textId="77777777">
            <w:pPr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  <w:tc>
          <w:tcPr>
            <w:tcW w:w="2542" w:type="dxa"/>
            <w:vAlign w:val="center"/>
          </w:tcPr>
          <w:p w:rsidR="00450FA6" w:rsidP="00450FA6" w:rsidRDefault="00450FA6" w14:paraId="788706B2" wp14:textId="77777777">
            <w:pPr>
              <w:jc w:val="center"/>
            </w:pPr>
            <w:r>
              <w:t>Sposoby dokumentacji</w:t>
            </w:r>
          </w:p>
          <w:p w:rsidR="00450FA6" w:rsidP="00450FA6" w:rsidRDefault="00450FA6" w14:paraId="6963A01D" wp14:textId="77777777">
            <w:pPr>
              <w:jc w:val="center"/>
            </w:pPr>
            <w:r w:rsidRPr="00450FA6">
              <w:rPr>
                <w:i/>
                <w:sz w:val="18"/>
                <w:szCs w:val="18"/>
              </w:rPr>
              <w:t>(lista wyboru)</w:t>
            </w:r>
          </w:p>
        </w:tc>
      </w:tr>
      <w:tr xmlns:wp14="http://schemas.microsoft.com/office/word/2010/wordml" w:rsidR="00450FA6" w:rsidTr="00332B9E" w14:paraId="5F309F4E" wp14:textId="77777777">
        <w:tc>
          <w:tcPr>
            <w:tcW w:w="9062" w:type="dxa"/>
            <w:gridSpan w:val="4"/>
            <w:vAlign w:val="center"/>
          </w:tcPr>
          <w:p w:rsidR="00450FA6" w:rsidP="00450FA6" w:rsidRDefault="00450FA6" w14:paraId="56C913C0" wp14:textId="77777777">
            <w:pPr>
              <w:jc w:val="center"/>
            </w:pPr>
            <w:r>
              <w:t>WIEDZA</w:t>
            </w:r>
          </w:p>
        </w:tc>
      </w:tr>
      <w:tr xmlns:wp14="http://schemas.microsoft.com/office/word/2010/wordml" w:rsidR="004408DC" w:rsidTr="00332B9E" w14:paraId="17A88A2C" wp14:textId="77777777">
        <w:tc>
          <w:tcPr>
            <w:tcW w:w="1092" w:type="dxa"/>
          </w:tcPr>
          <w:p w:rsidR="00450FA6" w:rsidP="00262167" w:rsidRDefault="00450FA6" w14:paraId="10898DAA" wp14:textId="77777777">
            <w:r>
              <w:t>W_01</w:t>
            </w:r>
          </w:p>
        </w:tc>
        <w:tc>
          <w:tcPr>
            <w:tcW w:w="2640" w:type="dxa"/>
          </w:tcPr>
          <w:p w:rsidR="00450FA6" w:rsidP="002D1A52" w:rsidRDefault="00477DDB" w14:paraId="0D0EB022" wp14:textId="77777777">
            <w:r>
              <w:t>Wykład konwersatoryjny z prezentacją multimedialną</w:t>
            </w:r>
          </w:p>
        </w:tc>
        <w:tc>
          <w:tcPr>
            <w:tcW w:w="2788" w:type="dxa"/>
          </w:tcPr>
          <w:p w:rsidR="00450FA6" w:rsidP="002D1A52" w:rsidRDefault="00477DDB" w14:paraId="6B863377" wp14:textId="77777777">
            <w:r>
              <w:rPr>
                <w:rFonts w:ascii="Calibri" w:hAnsi="Calibri" w:cs="Calibri"/>
                <w:color w:val="000000"/>
                <w:shd w:val="clear" w:color="auto" w:fill="FFFFFF"/>
              </w:rPr>
              <w:t>Test pisemny na koniec semestru, obejmujący teorię oraz przepisy związane z pierwszą pomocą.</w:t>
            </w:r>
          </w:p>
        </w:tc>
        <w:tc>
          <w:tcPr>
            <w:tcW w:w="2542" w:type="dxa"/>
          </w:tcPr>
          <w:p w:rsidR="00450FA6" w:rsidP="002D1A52" w:rsidRDefault="00477DDB" w14:paraId="76780DCB" wp14:textId="77777777">
            <w:r>
              <w:t>Arkusz ocen</w:t>
            </w:r>
            <w:r w:rsidR="002F4349">
              <w:t>, wypełnione arkusze testu</w:t>
            </w:r>
          </w:p>
        </w:tc>
      </w:tr>
      <w:tr xmlns:wp14="http://schemas.microsoft.com/office/word/2010/wordml" w:rsidR="00450FA6" w:rsidTr="00332B9E" w14:paraId="72C7CB58" wp14:textId="77777777">
        <w:tc>
          <w:tcPr>
            <w:tcW w:w="9062" w:type="dxa"/>
            <w:gridSpan w:val="4"/>
            <w:vAlign w:val="center"/>
          </w:tcPr>
          <w:p w:rsidR="00450FA6" w:rsidP="00450FA6" w:rsidRDefault="00450FA6" w14:paraId="57287308" wp14:textId="77777777">
            <w:pPr>
              <w:jc w:val="center"/>
            </w:pPr>
            <w:r>
              <w:t>UMIEJĘTNOŚCI</w:t>
            </w:r>
          </w:p>
        </w:tc>
      </w:tr>
      <w:tr xmlns:wp14="http://schemas.microsoft.com/office/word/2010/wordml" w:rsidR="00332B9E" w:rsidTr="00332B9E" w14:paraId="4C2C3421" wp14:textId="77777777">
        <w:tc>
          <w:tcPr>
            <w:tcW w:w="1092" w:type="dxa"/>
          </w:tcPr>
          <w:p w:rsidR="00332B9E" w:rsidP="00332B9E" w:rsidRDefault="00332B9E" w14:paraId="6CD1F4B9" wp14:textId="77777777">
            <w:r>
              <w:t>U_01</w:t>
            </w:r>
          </w:p>
        </w:tc>
        <w:tc>
          <w:tcPr>
            <w:tcW w:w="2640" w:type="dxa"/>
          </w:tcPr>
          <w:p w:rsidR="00332B9E" w:rsidP="00332B9E" w:rsidRDefault="002F4349" w14:paraId="705FD567" wp14:textId="77777777">
            <w:r>
              <w:t>Metoda w działaniu, instruktaż, praca w grupach</w:t>
            </w:r>
          </w:p>
        </w:tc>
        <w:tc>
          <w:tcPr>
            <w:tcW w:w="2788" w:type="dxa"/>
          </w:tcPr>
          <w:p w:rsidR="00332B9E" w:rsidP="00332B9E" w:rsidRDefault="00477DDB" w14:paraId="1D37AADD" wp14:textId="77777777">
            <w:r>
              <w:rPr>
                <w:rFonts w:ascii="Calibri" w:hAnsi="Calibri" w:cs="Calibri"/>
                <w:color w:val="000000"/>
                <w:shd w:val="clear" w:color="auto" w:fill="FFFFFF"/>
              </w:rPr>
              <w:t>Symulacja sytuacji kryzysowych w grupach, oceniana przez prowadzącego.</w:t>
            </w:r>
          </w:p>
        </w:tc>
        <w:tc>
          <w:tcPr>
            <w:tcW w:w="2542" w:type="dxa"/>
          </w:tcPr>
          <w:p w:rsidR="00332B9E" w:rsidP="00332B9E" w:rsidRDefault="002F4349" w14:paraId="1F96EBD2" wp14:textId="77777777">
            <w:r>
              <w:t>Arkusz ocen</w:t>
            </w:r>
          </w:p>
        </w:tc>
      </w:tr>
      <w:tr xmlns:wp14="http://schemas.microsoft.com/office/word/2010/wordml" w:rsidR="00332B9E" w:rsidTr="00332B9E" w14:paraId="481C407B" wp14:textId="77777777">
        <w:tc>
          <w:tcPr>
            <w:tcW w:w="1092" w:type="dxa"/>
          </w:tcPr>
          <w:p w:rsidR="00332B9E" w:rsidP="00332B9E" w:rsidRDefault="00332B9E" w14:paraId="0A8BA376" wp14:textId="77777777">
            <w:r>
              <w:t>U_02</w:t>
            </w:r>
          </w:p>
        </w:tc>
        <w:tc>
          <w:tcPr>
            <w:tcW w:w="2640" w:type="dxa"/>
          </w:tcPr>
          <w:p w:rsidR="00332B9E" w:rsidP="00332B9E" w:rsidRDefault="002F4349" w14:paraId="7BFD18EB" wp14:textId="77777777">
            <w:r>
              <w:t>Metoda w działaniu, instruktaż, praca w grupach</w:t>
            </w:r>
          </w:p>
        </w:tc>
        <w:tc>
          <w:tcPr>
            <w:tcW w:w="2788" w:type="dxa"/>
          </w:tcPr>
          <w:p w:rsidR="00332B9E" w:rsidP="00332B9E" w:rsidRDefault="002F4349" w14:paraId="4B330E7F" wp14:textId="77777777">
            <w:r>
              <w:rPr>
                <w:rFonts w:ascii="Calibri" w:hAnsi="Calibri" w:cs="Calibri"/>
                <w:color w:val="000000"/>
                <w:shd w:val="clear" w:color="auto" w:fill="FFFFFF"/>
              </w:rPr>
              <w:t>Praktyczny egzamin, podczas którego studenci będą przeprowadzać demonstrację pierwszej pomocy pod kątem resuscytacji i opatrywania ran.</w:t>
            </w:r>
          </w:p>
        </w:tc>
        <w:tc>
          <w:tcPr>
            <w:tcW w:w="2542" w:type="dxa"/>
          </w:tcPr>
          <w:p w:rsidR="00332B9E" w:rsidP="00332B9E" w:rsidRDefault="002F4349" w14:paraId="020CC578" wp14:textId="77777777">
            <w:r>
              <w:t>Arkusz ocen</w:t>
            </w:r>
          </w:p>
        </w:tc>
      </w:tr>
      <w:tr xmlns:wp14="http://schemas.microsoft.com/office/word/2010/wordml" w:rsidR="00332B9E" w:rsidTr="00332B9E" w14:paraId="605C5AC6" wp14:textId="77777777">
        <w:tc>
          <w:tcPr>
            <w:tcW w:w="9062" w:type="dxa"/>
            <w:gridSpan w:val="4"/>
            <w:vAlign w:val="center"/>
          </w:tcPr>
          <w:p w:rsidR="00332B9E" w:rsidP="00332B9E" w:rsidRDefault="00332B9E" w14:paraId="78B16450" wp14:textId="77777777">
            <w:pPr>
              <w:jc w:val="center"/>
            </w:pPr>
            <w:r>
              <w:t>KOMPETENCJE SPOŁECZNE</w:t>
            </w:r>
          </w:p>
        </w:tc>
      </w:tr>
      <w:tr xmlns:wp14="http://schemas.microsoft.com/office/word/2010/wordml" w:rsidR="00332B9E" w:rsidTr="00332B9E" w14:paraId="1286574B" wp14:textId="77777777">
        <w:tc>
          <w:tcPr>
            <w:tcW w:w="1092" w:type="dxa"/>
          </w:tcPr>
          <w:p w:rsidR="00332B9E" w:rsidP="00332B9E" w:rsidRDefault="00332B9E" w14:paraId="00DEB65C" wp14:textId="77777777">
            <w:r>
              <w:t>K_01</w:t>
            </w:r>
          </w:p>
        </w:tc>
        <w:tc>
          <w:tcPr>
            <w:tcW w:w="2640" w:type="dxa"/>
          </w:tcPr>
          <w:p w:rsidR="00332B9E" w:rsidP="00332B9E" w:rsidRDefault="002F4349" w14:paraId="217A964D" wp14:textId="77777777">
            <w:r>
              <w:t>Praca w grupach</w:t>
            </w:r>
          </w:p>
        </w:tc>
        <w:tc>
          <w:tcPr>
            <w:tcW w:w="2788" w:type="dxa"/>
          </w:tcPr>
          <w:p w:rsidR="00332B9E" w:rsidP="00332B9E" w:rsidRDefault="002F4349" w14:paraId="7CF349AB" wp14:textId="77777777">
            <w:r>
              <w:rPr>
                <w:rFonts w:ascii="Calibri" w:hAnsi="Calibri" w:cs="Calibri"/>
                <w:color w:val="000000"/>
                <w:shd w:val="clear" w:color="auto" w:fill="FFFFFF"/>
              </w:rPr>
              <w:t>Obserwacja podczas zajęć praktycznych i ocena na podstawie przykładowych scenariuszy kryzysowych.</w:t>
            </w:r>
          </w:p>
        </w:tc>
        <w:tc>
          <w:tcPr>
            <w:tcW w:w="2542" w:type="dxa"/>
          </w:tcPr>
          <w:p w:rsidR="00332B9E" w:rsidP="00332B9E" w:rsidRDefault="002F4349" w14:paraId="392928A6" wp14:textId="77777777">
            <w:r>
              <w:t>Notatki w arkuszu ocen</w:t>
            </w:r>
          </w:p>
        </w:tc>
      </w:tr>
      <w:tr xmlns:wp14="http://schemas.microsoft.com/office/word/2010/wordml" w:rsidR="00332B9E" w:rsidTr="00332B9E" w14:paraId="7EA72F6B" wp14:textId="77777777">
        <w:tc>
          <w:tcPr>
            <w:tcW w:w="1092" w:type="dxa"/>
          </w:tcPr>
          <w:p w:rsidR="00332B9E" w:rsidP="00332B9E" w:rsidRDefault="00332B9E" w14:paraId="611DCD42" wp14:textId="77777777">
            <w:r>
              <w:t>K_02</w:t>
            </w:r>
          </w:p>
        </w:tc>
        <w:tc>
          <w:tcPr>
            <w:tcW w:w="2640" w:type="dxa"/>
          </w:tcPr>
          <w:p w:rsidR="00332B9E" w:rsidP="00332B9E" w:rsidRDefault="002F4349" w14:paraId="6E2606B3" wp14:textId="77777777">
            <w:r>
              <w:t>Praca w grupach</w:t>
            </w:r>
          </w:p>
        </w:tc>
        <w:tc>
          <w:tcPr>
            <w:tcW w:w="2788" w:type="dxa"/>
          </w:tcPr>
          <w:p w:rsidR="00332B9E" w:rsidP="00332B9E" w:rsidRDefault="002F4349" w14:paraId="105E2562" wp14:textId="77777777">
            <w:r>
              <w:rPr>
                <w:rFonts w:ascii="Calibri" w:hAnsi="Calibri" w:cs="Calibri"/>
                <w:color w:val="000000"/>
                <w:shd w:val="clear" w:color="auto" w:fill="FFFFFF"/>
              </w:rPr>
              <w:t>Dyskusja grupowa oraz refleksja pisemna na temat etyki w udzielaniu pierwszej pomocy.</w:t>
            </w:r>
          </w:p>
        </w:tc>
        <w:tc>
          <w:tcPr>
            <w:tcW w:w="2542" w:type="dxa"/>
          </w:tcPr>
          <w:p w:rsidR="00332B9E" w:rsidP="00332B9E" w:rsidRDefault="002F4349" w14:paraId="77D62B25" wp14:textId="77777777">
            <w:r>
              <w:t>Notatki w arkuszu ocen</w:t>
            </w:r>
            <w:r>
              <w:t>, karty z refleksjami w wersji papierowej lub elektronicznej</w:t>
            </w:r>
          </w:p>
        </w:tc>
      </w:tr>
      <w:tr xmlns:wp14="http://schemas.microsoft.com/office/word/2010/wordml" w:rsidR="00332B9E" w:rsidTr="00332B9E" w14:paraId="70F4FC2B" wp14:textId="77777777">
        <w:tc>
          <w:tcPr>
            <w:tcW w:w="1092" w:type="dxa"/>
          </w:tcPr>
          <w:p w:rsidR="00332B9E" w:rsidP="00332B9E" w:rsidRDefault="00332B9E" w14:paraId="1B38E9DC" wp14:textId="77777777">
            <w:r>
              <w:t>K_...</w:t>
            </w:r>
          </w:p>
        </w:tc>
        <w:tc>
          <w:tcPr>
            <w:tcW w:w="2640" w:type="dxa"/>
          </w:tcPr>
          <w:p w:rsidR="00332B9E" w:rsidP="00332B9E" w:rsidRDefault="00332B9E" w14:paraId="70DF9E56" wp14:textId="77777777"/>
        </w:tc>
        <w:tc>
          <w:tcPr>
            <w:tcW w:w="2788" w:type="dxa"/>
          </w:tcPr>
          <w:p w:rsidR="00332B9E" w:rsidP="00332B9E" w:rsidRDefault="00332B9E" w14:paraId="44E871BC" wp14:textId="77777777"/>
        </w:tc>
        <w:tc>
          <w:tcPr>
            <w:tcW w:w="2542" w:type="dxa"/>
          </w:tcPr>
          <w:p w:rsidR="00332B9E" w:rsidP="00332B9E" w:rsidRDefault="00332B9E" w14:paraId="144A5D23" wp14:textId="77777777"/>
        </w:tc>
      </w:tr>
    </w:tbl>
    <w:p xmlns:wp14="http://schemas.microsoft.com/office/word/2010/wordml" w:rsidR="00C961A5" w:rsidP="004E2DB4" w:rsidRDefault="00C961A5" w14:paraId="738610EB" wp14:textId="77777777">
      <w:pPr>
        <w:spacing w:after="0"/>
      </w:pPr>
    </w:p>
    <w:p xmlns:wp14="http://schemas.microsoft.com/office/word/2010/wordml" w:rsidR="003C473D" w:rsidP="003C473D" w:rsidRDefault="003C473D" w14:paraId="637805D2" wp14:textId="77777777">
      <w:pPr>
        <w:pStyle w:val="Akapitzlist"/>
        <w:ind w:left="1080"/>
        <w:rPr>
          <w:b/>
        </w:rPr>
      </w:pPr>
    </w:p>
    <w:p xmlns:wp14="http://schemas.microsoft.com/office/word/2010/wordml" w:rsidR="00BD58F9" w:rsidP="004E2DB4" w:rsidRDefault="00BD58F9" w14:paraId="74239522" wp14:textId="77777777">
      <w:pPr>
        <w:pStyle w:val="Akapitzlist"/>
        <w:numPr>
          <w:ilvl w:val="0"/>
          <w:numId w:val="25"/>
        </w:numPr>
        <w:rPr>
          <w:b/>
        </w:rPr>
      </w:pPr>
      <w:r>
        <w:rPr>
          <w:b/>
        </w:rPr>
        <w:t>Kryteria oceny</w:t>
      </w:r>
      <w:r w:rsidR="00C748B5">
        <w:rPr>
          <w:b/>
        </w:rPr>
        <w:t>, wagi…</w:t>
      </w:r>
    </w:p>
    <w:p xmlns:wp14="http://schemas.microsoft.com/office/word/2010/wordml" w:rsidRPr="006E5E66" w:rsidR="006E5E66" w:rsidP="006E5E66" w:rsidRDefault="006E5E66" w14:paraId="5CDDFCBD" wp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 w:rsidRPr="006E5E66"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>Warunkiem zaliczenia przedmiotu jest:</w:t>
      </w:r>
      <w:r w:rsidRPr="006E5E66"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br/>
      </w:r>
      <w:r w:rsidRPr="006E5E66"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br/>
      </w:r>
      <w:r w:rsidRPr="006E5E66"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>- Uzyskanie pozytywnej oceny z testu pisemnego</w:t>
      </w: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 xml:space="preserve"> (pow. 60%)</w:t>
      </w:r>
      <w:r w:rsidRPr="006E5E66"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>.</w:t>
      </w:r>
      <w:r w:rsidRPr="006E5E66"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br/>
      </w:r>
      <w:r w:rsidRPr="006E5E66"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br/>
      </w:r>
      <w:r w:rsidRPr="006E5E66"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>- Udział w praktycznych ćwiczeniach i symulacjach.</w:t>
      </w:r>
      <w:r w:rsidRPr="006E5E66"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br/>
      </w:r>
      <w:r w:rsidRPr="006E5E66"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br/>
      </w:r>
      <w:r w:rsidRPr="006E5E66"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>- Pozytywna ocena z praktycznego egzaminu oraz zaangażowanie w dyskusje i warsztaty</w:t>
      </w:r>
      <w:r w:rsidR="00040478"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 xml:space="preserve"> </w:t>
      </w:r>
      <w:r w:rsidR="00040478"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>(pow. 60%)</w:t>
      </w:r>
      <w:r w:rsidRPr="006E5E66" w:rsidR="00040478"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>.</w:t>
      </w:r>
      <w:r w:rsidRPr="006E5E66"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>.</w:t>
      </w:r>
    </w:p>
    <w:p xmlns:wp14="http://schemas.microsoft.com/office/word/2010/wordml" w:rsidRPr="0058542A" w:rsidR="0058542A" w:rsidP="0058542A" w:rsidRDefault="0058542A" w14:paraId="463F29E8" wp14:textId="77777777">
      <w:pPr>
        <w:pStyle w:val="Akapitzlist"/>
        <w:ind w:left="1080"/>
      </w:pPr>
    </w:p>
    <w:p xmlns:wp14="http://schemas.microsoft.com/office/word/2010/wordml" w:rsidRPr="00DB1C0E" w:rsidR="00665355" w:rsidP="00665355" w:rsidRDefault="00665355" w14:paraId="1FCD3569" wp14:textId="77777777">
      <w:r w:rsidRPr="00315721">
        <w:rPr>
          <w:b/>
        </w:rPr>
        <w:t>Frekwencja</w:t>
      </w:r>
      <w:r>
        <w:t xml:space="preserve"> – dopuszczalne 2 nieobecności; pozostałe usprawiedliwione nieobecności do 50% (IOS/zwolnienie lekarskie/zaświadczenie z konferencji lub innego wydarzenia) są nadrabiane w formie indywidualnych zadań zaliczeniowych lub zaliczenia ustnego na konsultacjach. Powyżej 50% nieobecności lub brak złożenia prac nadrabiających nieobecności jest podstawą do braku zaliczenia przedmiotu.</w:t>
      </w:r>
    </w:p>
    <w:p xmlns:wp14="http://schemas.microsoft.com/office/word/2010/wordml" w:rsidR="004E2DB4" w:rsidP="004E2DB4" w:rsidRDefault="004E2DB4" w14:paraId="79EF87A7" wp14:textId="77777777">
      <w:pPr>
        <w:pStyle w:val="Akapitzlist"/>
        <w:numPr>
          <w:ilvl w:val="0"/>
          <w:numId w:val="25"/>
        </w:numPr>
        <w:rPr>
          <w:b/>
        </w:rPr>
      </w:pPr>
      <w:r w:rsidRPr="004E2DB4">
        <w:rPr>
          <w:b/>
        </w:rPr>
        <w:t>Obciążenie pracą studenta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xmlns:wp14="http://schemas.microsoft.com/office/word/2010/wordml" w:rsidRPr="004E2DB4" w:rsidR="004E2DB4" w:rsidTr="004E2DB4" w14:paraId="7D5DE7A8" wp14:textId="77777777">
        <w:tc>
          <w:tcPr>
            <w:tcW w:w="4606" w:type="dxa"/>
          </w:tcPr>
          <w:p w:rsidRPr="004E2DB4" w:rsidR="004E2DB4" w:rsidP="004E2DB4" w:rsidRDefault="004E2DB4" w14:paraId="0EBE9EAF" wp14:textId="77777777">
            <w:r w:rsidRPr="004E2DB4">
              <w:t>Forma aktywności studenta</w:t>
            </w:r>
          </w:p>
        </w:tc>
        <w:tc>
          <w:tcPr>
            <w:tcW w:w="4606" w:type="dxa"/>
          </w:tcPr>
          <w:p w:rsidRPr="004E2DB4" w:rsidR="004E2DB4" w:rsidP="004E2DB4" w:rsidRDefault="004E2DB4" w14:paraId="737112D3" wp14:textId="77777777">
            <w:r w:rsidRPr="004E2DB4">
              <w:t>Liczba godzin</w:t>
            </w:r>
          </w:p>
        </w:tc>
      </w:tr>
      <w:tr xmlns:wp14="http://schemas.microsoft.com/office/word/2010/wordml" w:rsidR="004E2DB4" w:rsidTr="004E2DB4" w14:paraId="43D60440" wp14:textId="77777777">
        <w:tc>
          <w:tcPr>
            <w:tcW w:w="4606" w:type="dxa"/>
          </w:tcPr>
          <w:p w:rsidR="004E2DB4" w:rsidP="004E2DB4" w:rsidRDefault="004E2DB4" w14:paraId="0DC38E94" wp14:textId="77777777">
            <w:r>
              <w:t xml:space="preserve">Liczba godzin kontaktowych z nauczycielem </w:t>
            </w:r>
          </w:p>
          <w:p w:rsidRPr="004E2DB4" w:rsidR="004E2DB4" w:rsidP="004E2DB4" w:rsidRDefault="004E2DB4" w14:paraId="3B7B4B86" wp14:textId="77777777">
            <w:pPr>
              <w:rPr>
                <w:i/>
                <w:sz w:val="18"/>
                <w:szCs w:val="18"/>
              </w:rPr>
            </w:pPr>
          </w:p>
        </w:tc>
        <w:tc>
          <w:tcPr>
            <w:tcW w:w="4606" w:type="dxa"/>
          </w:tcPr>
          <w:p w:rsidR="004E2DB4" w:rsidP="004E2DB4" w:rsidRDefault="006E5E66" w14:paraId="423D4B9D" wp14:textId="77777777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xmlns:wp14="http://schemas.microsoft.com/office/word/2010/wordml" w:rsidR="004E2DB4" w:rsidTr="004E2DB4" w14:paraId="4DF86B1A" wp14:textId="77777777">
        <w:tc>
          <w:tcPr>
            <w:tcW w:w="4606" w:type="dxa"/>
          </w:tcPr>
          <w:p w:rsidRPr="004E2DB4" w:rsidR="004E2DB4" w:rsidP="004E2DB4" w:rsidRDefault="004E2DB4" w14:paraId="6F1B0E04" wp14:textId="77777777">
            <w:r w:rsidRPr="004E2DB4">
              <w:t>Liczba godzin indywidualnej pracy studenta</w:t>
            </w:r>
          </w:p>
          <w:p w:rsidRPr="004E2DB4" w:rsidR="004E2DB4" w:rsidP="004E2DB4" w:rsidRDefault="004E2DB4" w14:paraId="3A0FF5F2" wp14:textId="77777777">
            <w:pPr>
              <w:rPr>
                <w:i/>
                <w:sz w:val="18"/>
                <w:szCs w:val="18"/>
              </w:rPr>
            </w:pPr>
          </w:p>
        </w:tc>
        <w:tc>
          <w:tcPr>
            <w:tcW w:w="4606" w:type="dxa"/>
          </w:tcPr>
          <w:p w:rsidR="004E2DB4" w:rsidP="004E2DB4" w:rsidRDefault="00FA08C0" w14:paraId="4C2A823A" wp14:textId="77777777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</w:tr>
    </w:tbl>
    <w:p xmlns:wp14="http://schemas.microsoft.com/office/word/2010/wordml" w:rsidR="004E2DB4" w:rsidP="004E2DB4" w:rsidRDefault="004E2DB4" w14:paraId="5630AD66" wp14:textId="77777777">
      <w:pPr>
        <w:spacing w:after="0"/>
        <w:rPr>
          <w:b/>
        </w:rPr>
      </w:pPr>
    </w:p>
    <w:p xmlns:wp14="http://schemas.microsoft.com/office/word/2010/wordml" w:rsidR="004E2DB4" w:rsidP="004E2DB4" w:rsidRDefault="004E2DB4" w14:paraId="5B3EF4A0" wp14:textId="77777777">
      <w:pPr>
        <w:pStyle w:val="Akapitzlist"/>
        <w:numPr>
          <w:ilvl w:val="0"/>
          <w:numId w:val="25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:rsidR="004E2DB4" w:rsidTr="004E2DB4" w14:paraId="4AA28130" wp14:textId="77777777">
        <w:tc>
          <w:tcPr>
            <w:tcW w:w="9212" w:type="dxa"/>
          </w:tcPr>
          <w:p w:rsidRPr="00C52E02" w:rsidR="004E2DB4" w:rsidP="004051F6" w:rsidRDefault="004051F6" w14:paraId="0936845D" wp14:textId="77777777">
            <w:r>
              <w:t>Literatura p</w:t>
            </w:r>
            <w:r w:rsidRPr="00C52E02" w:rsidR="00C52E02">
              <w:t>odstawowa</w:t>
            </w:r>
          </w:p>
        </w:tc>
      </w:tr>
      <w:tr xmlns:wp14="http://schemas.microsoft.com/office/word/2010/wordml" w:rsidR="004E2DB4" w:rsidTr="004E2DB4" w14:paraId="4530ECEB" wp14:textId="77777777">
        <w:tc>
          <w:tcPr>
            <w:tcW w:w="9212" w:type="dxa"/>
          </w:tcPr>
          <w:p w:rsidRPr="006E5E66" w:rsidR="006E5E66" w:rsidP="006E5E66" w:rsidRDefault="006E5E66" w14:paraId="02889A8B" wp14:textId="77777777">
            <w:pPr>
              <w:numPr>
                <w:ilvl w:val="0"/>
                <w:numId w:val="28"/>
              </w:numPr>
              <w:shd w:val="clear" w:color="auto" w:fill="FFFFFF"/>
              <w:spacing w:line="240" w:lineRule="atLeast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6E5E66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l-PL"/>
              </w:rPr>
              <w:t xml:space="preserve">Resuscytacja </w:t>
            </w:r>
            <w:proofErr w:type="spellStart"/>
            <w:r w:rsidRPr="006E5E66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l-PL"/>
              </w:rPr>
              <w:t>krążeniowo-oddechowa</w:t>
            </w:r>
            <w:proofErr w:type="spellEnd"/>
            <w:r w:rsidRPr="006E5E66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l-PL"/>
              </w:rPr>
              <w:t xml:space="preserve"> i automatyczna defibrylacja </w:t>
            </w:r>
            <w:proofErr w:type="spellStart"/>
            <w:r w:rsidRPr="006E5E66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l-PL"/>
              </w:rPr>
              <w:t>zewnętrzna</w:t>
            </w:r>
            <w:proofErr w:type="spellEnd"/>
            <w:r w:rsidRPr="006E5E66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6E5E66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l-PL"/>
              </w:rPr>
              <w:t>podręcznik</w:t>
            </w:r>
            <w:proofErr w:type="spellEnd"/>
            <w:r w:rsidRPr="006E5E66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l-PL"/>
              </w:rPr>
              <w:t xml:space="preserve"> do kursu, wydanie wg. wytycznych ERC 2015.</w:t>
            </w:r>
          </w:p>
          <w:p w:rsidRPr="006E5E66" w:rsidR="006E5E66" w:rsidP="006E5E66" w:rsidRDefault="006E5E66" w14:paraId="534A1147" wp14:textId="77777777">
            <w:pPr>
              <w:numPr>
                <w:ilvl w:val="0"/>
                <w:numId w:val="28"/>
              </w:numPr>
              <w:shd w:val="clear" w:color="auto" w:fill="FFFFFF"/>
              <w:spacing w:line="240" w:lineRule="atLeast"/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E5E66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l-PL"/>
              </w:rPr>
              <w:t>Sowizdraniuk</w:t>
            </w:r>
            <w:proofErr w:type="spellEnd"/>
            <w:r w:rsidRPr="006E5E66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l-PL"/>
              </w:rPr>
              <w:t xml:space="preserve"> J., </w:t>
            </w:r>
            <w:proofErr w:type="spellStart"/>
            <w:r w:rsidRPr="006E5E66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l-PL"/>
              </w:rPr>
              <w:t>Sowizdraniuk</w:t>
            </w:r>
            <w:proofErr w:type="spellEnd"/>
            <w:r w:rsidRPr="006E5E66">
              <w:rPr>
                <w:rFonts w:ascii="Calibri" w:hAnsi="Calibri" w:eastAsia="Times New Roman" w:cs="Calibri"/>
                <w:color w:val="000000"/>
                <w:sz w:val="24"/>
                <w:szCs w:val="24"/>
                <w:lang w:eastAsia="pl-PL"/>
              </w:rPr>
              <w:t xml:space="preserve"> P, Zanim przyjedzie pogotowie, Ratownictwo Praktyczne, Gliwice 2015</w:t>
            </w:r>
          </w:p>
          <w:p w:rsidRPr="00D91F81" w:rsidR="004E2DB4" w:rsidP="00D91F81" w:rsidRDefault="004E2DB4" w14:paraId="61829076" wp14:textId="77777777">
            <w:pPr>
              <w:pStyle w:val="Tytu1LTGliederung1"/>
              <w:tabs>
                <w:tab w:val="clear" w:pos="540"/>
                <w:tab w:val="clear" w:pos="707"/>
                <w:tab w:val="clear" w:pos="1415"/>
                <w:tab w:val="clear" w:pos="2122"/>
                <w:tab w:val="clear" w:pos="2830"/>
                <w:tab w:val="clear" w:pos="3537"/>
                <w:tab w:val="clear" w:pos="4245"/>
                <w:tab w:val="clear" w:pos="4952"/>
                <w:tab w:val="clear" w:pos="5660"/>
                <w:tab w:val="clear" w:pos="6367"/>
                <w:tab w:val="clear" w:pos="7075"/>
                <w:tab w:val="clear" w:pos="7782"/>
                <w:tab w:val="clear" w:pos="8489"/>
                <w:tab w:val="clear" w:pos="9197"/>
                <w:tab w:val="clear" w:pos="9905"/>
                <w:tab w:val="clear" w:pos="10612"/>
                <w:tab w:val="clear" w:pos="11320"/>
                <w:tab w:val="clear" w:pos="12027"/>
                <w:tab w:val="clear" w:pos="12735"/>
                <w:tab w:val="clear" w:pos="13442"/>
                <w:tab w:val="clear" w:pos="14150"/>
                <w:tab w:val="left" w:pos="0"/>
                <w:tab w:val="left" w:pos="167"/>
                <w:tab w:val="left" w:pos="875"/>
                <w:tab w:val="left" w:pos="1582"/>
                <w:tab w:val="left" w:pos="2290"/>
                <w:tab w:val="left" w:pos="2997"/>
                <w:tab w:val="left" w:pos="3705"/>
                <w:tab w:val="left" w:pos="4412"/>
                <w:tab w:val="left" w:pos="5120"/>
                <w:tab w:val="left" w:pos="5827"/>
                <w:tab w:val="left" w:pos="6535"/>
                <w:tab w:val="left" w:pos="7242"/>
                <w:tab w:val="left" w:pos="7949"/>
                <w:tab w:val="left" w:pos="8657"/>
                <w:tab w:val="left" w:pos="9365"/>
                <w:tab w:val="left" w:pos="10072"/>
                <w:tab w:val="left" w:pos="10780"/>
                <w:tab w:val="left" w:pos="11487"/>
                <w:tab w:val="left" w:pos="12195"/>
                <w:tab w:val="left" w:pos="12902"/>
                <w:tab w:val="left" w:pos="13610"/>
              </w:tabs>
              <w:ind w:left="0" w:firstLine="0"/>
              <w:rPr>
                <w:rFonts w:eastAsia="Times New Roman" w:asciiTheme="minorHAnsi" w:hAnsiTheme="minorHAnsi" w:cstheme="minorHAnsi"/>
                <w:color w:val="auto"/>
                <w:kern w:val="0"/>
                <w:sz w:val="20"/>
                <w:szCs w:val="20"/>
                <w:lang w:eastAsia="pl-PL"/>
              </w:rPr>
            </w:pPr>
          </w:p>
        </w:tc>
      </w:tr>
      <w:tr xmlns:wp14="http://schemas.microsoft.com/office/word/2010/wordml" w:rsidR="004E2DB4" w:rsidTr="004E2DB4" w14:paraId="238FE2AB" wp14:textId="77777777">
        <w:tc>
          <w:tcPr>
            <w:tcW w:w="9212" w:type="dxa"/>
          </w:tcPr>
          <w:p w:rsidRPr="00C52E02" w:rsidR="004E2DB4" w:rsidP="004051F6" w:rsidRDefault="004051F6" w14:paraId="5E23A139" wp14:textId="77777777">
            <w:r>
              <w:t>Literatura u</w:t>
            </w:r>
            <w:r w:rsidRPr="00C52E02" w:rsidR="00C52E02">
              <w:t>zupełniająca</w:t>
            </w:r>
          </w:p>
        </w:tc>
      </w:tr>
      <w:tr xmlns:wp14="http://schemas.microsoft.com/office/word/2010/wordml" w:rsidR="004E2DB4" w:rsidTr="004E2DB4" w14:paraId="2BA226A1" wp14:textId="77777777">
        <w:tc>
          <w:tcPr>
            <w:tcW w:w="9212" w:type="dxa"/>
          </w:tcPr>
          <w:p w:rsidRPr="00D91F81" w:rsidR="004E2DB4" w:rsidP="004E2DB4" w:rsidRDefault="004E2DB4" w14:paraId="17AD93B2" wp14:textId="77777777">
            <w:pPr>
              <w:rPr>
                <w:b/>
              </w:rPr>
            </w:pPr>
          </w:p>
        </w:tc>
      </w:tr>
    </w:tbl>
    <w:p xmlns:wp14="http://schemas.microsoft.com/office/word/2010/wordml" w:rsidR="004E2DB4" w:rsidP="004E2DB4" w:rsidRDefault="004E2DB4" w14:paraId="0DE4B5B7" wp14:textId="77777777">
      <w:pPr>
        <w:spacing w:after="0"/>
        <w:rPr>
          <w:b/>
        </w:rPr>
      </w:pPr>
    </w:p>
    <w:p xmlns:wp14="http://schemas.microsoft.com/office/word/2010/wordml" w:rsidRPr="002D1A52" w:rsidR="00C961A5" w:rsidP="327A2E61" w:rsidRDefault="00C961A5" w14:paraId="783260A7" wp14:textId="4F16DDC4">
      <w:pPr>
        <w:rPr>
          <w:rFonts w:ascii="Calibri" w:hAnsi="Calibri" w:eastAsia="Calibri" w:cs="Calibri"/>
          <w:noProof w:val="0"/>
          <w:sz w:val="22"/>
          <w:szCs w:val="22"/>
          <w:highlight w:val="green"/>
          <w:lang w:val="pl-PL"/>
        </w:rPr>
      </w:pPr>
      <w:r w:rsidRPr="327A2E61" w:rsidR="05961C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l-PL"/>
        </w:rPr>
        <w:t>Weryfikacja koordynatora kierunku:</w:t>
      </w:r>
    </w:p>
    <w:p xmlns:wp14="http://schemas.microsoft.com/office/word/2010/wordml" w:rsidRPr="002D1A52" w:rsidR="00C961A5" w:rsidP="327A2E61" w:rsidRDefault="00C961A5" w14:paraId="72B803C7" wp14:textId="4F2A2F6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l-PL"/>
        </w:rPr>
      </w:pPr>
      <w:r w:rsidRPr="327A2E61" w:rsidR="05961C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l-PL"/>
        </w:rPr>
        <w:t>Zweryfikowano 29.12.22025 - bez uwag</w:t>
      </w:r>
    </w:p>
    <w:p xmlns:wp14="http://schemas.microsoft.com/office/word/2010/wordml" w:rsidRPr="002D1A52" w:rsidR="00C961A5" w:rsidP="002D1A52" w:rsidRDefault="00C961A5" w14:paraId="66204FF1" wp14:textId="6E709F18"/>
    <w:sectPr w:rsidRPr="002D1A52" w:rsidR="00C961A5">
      <w:head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D31918" w:rsidP="00B04272" w:rsidRDefault="00D31918" w14:paraId="6B62F1B3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D31918" w:rsidP="00B04272" w:rsidRDefault="00D31918" w14:paraId="02F2C34E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D31918" w:rsidP="00B04272" w:rsidRDefault="00D31918" w14:paraId="680A4E5D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D31918" w:rsidP="00B04272" w:rsidRDefault="00D31918" w14:paraId="19219836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B04272" w:rsidR="00B04272" w:rsidP="00B04272" w:rsidRDefault="00B04272" w14:paraId="6AC7D472" wp14:textId="77777777">
    <w:pPr>
      <w:pStyle w:val="Nagwek"/>
      <w:jc w:val="right"/>
      <w:rPr>
        <w:i/>
      </w:rPr>
    </w:pPr>
    <w:r w:rsidRPr="00B04272">
      <w:rPr>
        <w:i/>
      </w:rPr>
      <w:t>Załącznik nr 5 do dokumentacji programowej</w:t>
    </w:r>
  </w:p>
  <w:p xmlns:wp14="http://schemas.microsoft.com/office/word/2010/wordml" w:rsidR="00B04272" w:rsidRDefault="00B04272" w14:paraId="2DBF0D7D" wp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0114"/>
    <w:multiLevelType w:val="hybridMultilevel"/>
    <w:tmpl w:val="1192671E"/>
    <w:lvl w:ilvl="0" w:tplc="FA646456">
      <w:start w:val="1"/>
      <w:numFmt w:val="bullet"/>
      <w:lvlText w:val="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DB8006B"/>
    <w:multiLevelType w:val="hybridMultilevel"/>
    <w:tmpl w:val="61B4D62C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1AC52C14"/>
    <w:multiLevelType w:val="hybridMultilevel"/>
    <w:tmpl w:val="9990A53A"/>
    <w:lvl w:ilvl="0" w:tplc="520AB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C681C"/>
    <w:multiLevelType w:val="hybridMultilevel"/>
    <w:tmpl w:val="A588BD46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27C86797"/>
    <w:multiLevelType w:val="hybridMultilevel"/>
    <w:tmpl w:val="C9CC3174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2C241287"/>
    <w:multiLevelType w:val="hybridMultilevel"/>
    <w:tmpl w:val="D0944B16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331A2A06"/>
    <w:multiLevelType w:val="hybridMultilevel"/>
    <w:tmpl w:val="D60040E4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371A31DB"/>
    <w:multiLevelType w:val="hybridMultilevel"/>
    <w:tmpl w:val="46520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02A5B"/>
    <w:multiLevelType w:val="hybridMultilevel"/>
    <w:tmpl w:val="007C1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E2333"/>
    <w:multiLevelType w:val="multilevel"/>
    <w:tmpl w:val="21B81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D85890"/>
    <w:multiLevelType w:val="hybridMultilevel"/>
    <w:tmpl w:val="B4E2F4E6"/>
    <w:lvl w:ilvl="0" w:tplc="FA646456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43130478"/>
    <w:multiLevelType w:val="hybridMultilevel"/>
    <w:tmpl w:val="61EE70B2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436E1C32"/>
    <w:multiLevelType w:val="hybridMultilevel"/>
    <w:tmpl w:val="842059C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430213C"/>
    <w:multiLevelType w:val="hybridMultilevel"/>
    <w:tmpl w:val="6E40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2E59FB"/>
    <w:multiLevelType w:val="hybridMultilevel"/>
    <w:tmpl w:val="8822F994"/>
    <w:lvl w:ilvl="0" w:tplc="041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560C48B1"/>
    <w:multiLevelType w:val="hybridMultilevel"/>
    <w:tmpl w:val="C4A687BE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56985369"/>
    <w:multiLevelType w:val="multilevel"/>
    <w:tmpl w:val="3CCA8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57DF5C32"/>
    <w:multiLevelType w:val="hybridMultilevel"/>
    <w:tmpl w:val="6990443C"/>
    <w:lvl w:ilvl="0" w:tplc="FA646456">
      <w:start w:val="1"/>
      <w:numFmt w:val="bullet"/>
      <w:lvlText w:val=""/>
      <w:lvlJc w:val="left"/>
      <w:pPr>
        <w:ind w:left="1068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8" w15:restartNumberingAfterBreak="0">
    <w:nsid w:val="62EC327E"/>
    <w:multiLevelType w:val="hybridMultilevel"/>
    <w:tmpl w:val="59244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C5E1A"/>
    <w:multiLevelType w:val="hybridMultilevel"/>
    <w:tmpl w:val="CFF6CC94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69D84A4A"/>
    <w:multiLevelType w:val="hybridMultilevel"/>
    <w:tmpl w:val="A16C4C3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C2A4307"/>
    <w:multiLevelType w:val="hybridMultilevel"/>
    <w:tmpl w:val="FC2498D6"/>
    <w:lvl w:ilvl="0" w:tplc="68AAD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BC3CFC"/>
    <w:multiLevelType w:val="hybridMultilevel"/>
    <w:tmpl w:val="DDA0F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557DA"/>
    <w:multiLevelType w:val="hybridMultilevel"/>
    <w:tmpl w:val="3564AA3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75465B00"/>
    <w:multiLevelType w:val="hybridMultilevel"/>
    <w:tmpl w:val="911C6B4A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5" w15:restartNumberingAfterBreak="0">
    <w:nsid w:val="77234006"/>
    <w:multiLevelType w:val="hybridMultilevel"/>
    <w:tmpl w:val="55C03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35629"/>
    <w:multiLevelType w:val="hybridMultilevel"/>
    <w:tmpl w:val="79D2CE66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7E461FB9"/>
    <w:multiLevelType w:val="hybridMultilevel"/>
    <w:tmpl w:val="7310A5D0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0"/>
  </w:num>
  <w:num w:numId="2">
    <w:abstractNumId w:val="12"/>
  </w:num>
  <w:num w:numId="3">
    <w:abstractNumId w:val="25"/>
  </w:num>
  <w:num w:numId="4">
    <w:abstractNumId w:val="27"/>
  </w:num>
  <w:num w:numId="5">
    <w:abstractNumId w:val="5"/>
  </w:num>
  <w:num w:numId="6">
    <w:abstractNumId w:val="26"/>
  </w:num>
  <w:num w:numId="7">
    <w:abstractNumId w:val="4"/>
  </w:num>
  <w:num w:numId="8">
    <w:abstractNumId w:val="19"/>
  </w:num>
  <w:num w:numId="9">
    <w:abstractNumId w:val="1"/>
  </w:num>
  <w:num w:numId="10">
    <w:abstractNumId w:val="11"/>
  </w:num>
  <w:num w:numId="11">
    <w:abstractNumId w:val="15"/>
  </w:num>
  <w:num w:numId="12">
    <w:abstractNumId w:val="6"/>
  </w:num>
  <w:num w:numId="13">
    <w:abstractNumId w:val="24"/>
  </w:num>
  <w:num w:numId="14">
    <w:abstractNumId w:val="22"/>
  </w:num>
  <w:num w:numId="15">
    <w:abstractNumId w:val="0"/>
  </w:num>
  <w:num w:numId="16">
    <w:abstractNumId w:val="18"/>
  </w:num>
  <w:num w:numId="17">
    <w:abstractNumId w:val="8"/>
  </w:num>
  <w:num w:numId="18">
    <w:abstractNumId w:val="17"/>
  </w:num>
  <w:num w:numId="19">
    <w:abstractNumId w:val="10"/>
  </w:num>
  <w:num w:numId="20">
    <w:abstractNumId w:val="2"/>
  </w:num>
  <w:num w:numId="21">
    <w:abstractNumId w:val="13"/>
  </w:num>
  <w:num w:numId="22">
    <w:abstractNumId w:val="16"/>
  </w:num>
  <w:num w:numId="23">
    <w:abstractNumId w:val="7"/>
  </w:num>
  <w:num w:numId="24">
    <w:abstractNumId w:val="3"/>
  </w:num>
  <w:num w:numId="25">
    <w:abstractNumId w:val="21"/>
  </w:num>
  <w:num w:numId="26">
    <w:abstractNumId w:val="14"/>
  </w:num>
  <w:num w:numId="27">
    <w:abstractNumId w:val="23"/>
  </w:num>
  <w:num w:numId="28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2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59"/>
    <w:rsid w:val="000153A0"/>
    <w:rsid w:val="000351F2"/>
    <w:rsid w:val="00040478"/>
    <w:rsid w:val="00047D65"/>
    <w:rsid w:val="00052D68"/>
    <w:rsid w:val="0005709E"/>
    <w:rsid w:val="00070261"/>
    <w:rsid w:val="00083067"/>
    <w:rsid w:val="00084ADA"/>
    <w:rsid w:val="000B3BEC"/>
    <w:rsid w:val="000B44A0"/>
    <w:rsid w:val="000B4EEE"/>
    <w:rsid w:val="001051F5"/>
    <w:rsid w:val="00115BF8"/>
    <w:rsid w:val="00130E18"/>
    <w:rsid w:val="00142659"/>
    <w:rsid w:val="00191693"/>
    <w:rsid w:val="001A5D37"/>
    <w:rsid w:val="001C0192"/>
    <w:rsid w:val="001C278A"/>
    <w:rsid w:val="00216EC6"/>
    <w:rsid w:val="00255C5A"/>
    <w:rsid w:val="00273DF3"/>
    <w:rsid w:val="002754C6"/>
    <w:rsid w:val="002778F0"/>
    <w:rsid w:val="002D1A52"/>
    <w:rsid w:val="002F2985"/>
    <w:rsid w:val="002F4349"/>
    <w:rsid w:val="00304259"/>
    <w:rsid w:val="00317BBA"/>
    <w:rsid w:val="00332B9E"/>
    <w:rsid w:val="0033369E"/>
    <w:rsid w:val="003501E6"/>
    <w:rsid w:val="00372079"/>
    <w:rsid w:val="00385C8B"/>
    <w:rsid w:val="00394E70"/>
    <w:rsid w:val="003C473D"/>
    <w:rsid w:val="003C65DA"/>
    <w:rsid w:val="003D4626"/>
    <w:rsid w:val="003E00BC"/>
    <w:rsid w:val="003F374F"/>
    <w:rsid w:val="004051F6"/>
    <w:rsid w:val="004408DC"/>
    <w:rsid w:val="00450FA6"/>
    <w:rsid w:val="00477DDB"/>
    <w:rsid w:val="004B6F7B"/>
    <w:rsid w:val="004D79B2"/>
    <w:rsid w:val="004E2DB4"/>
    <w:rsid w:val="004E6B8F"/>
    <w:rsid w:val="004F73CF"/>
    <w:rsid w:val="005366D0"/>
    <w:rsid w:val="00556FCA"/>
    <w:rsid w:val="00583DB9"/>
    <w:rsid w:val="0058542A"/>
    <w:rsid w:val="005A3D71"/>
    <w:rsid w:val="005C4CE4"/>
    <w:rsid w:val="005C5F97"/>
    <w:rsid w:val="006534C9"/>
    <w:rsid w:val="0066271E"/>
    <w:rsid w:val="00665355"/>
    <w:rsid w:val="00685044"/>
    <w:rsid w:val="006E5E66"/>
    <w:rsid w:val="006E7326"/>
    <w:rsid w:val="00732E45"/>
    <w:rsid w:val="00757261"/>
    <w:rsid w:val="007841B3"/>
    <w:rsid w:val="007D0038"/>
    <w:rsid w:val="007D6295"/>
    <w:rsid w:val="008215CC"/>
    <w:rsid w:val="008D2023"/>
    <w:rsid w:val="008E2C5B"/>
    <w:rsid w:val="008E4017"/>
    <w:rsid w:val="00910864"/>
    <w:rsid w:val="009150C2"/>
    <w:rsid w:val="009168BF"/>
    <w:rsid w:val="00933F07"/>
    <w:rsid w:val="0098595C"/>
    <w:rsid w:val="009A6F81"/>
    <w:rsid w:val="009D3323"/>
    <w:rsid w:val="009D424F"/>
    <w:rsid w:val="00A40520"/>
    <w:rsid w:val="00A5036D"/>
    <w:rsid w:val="00AA4C52"/>
    <w:rsid w:val="00B04272"/>
    <w:rsid w:val="00B80998"/>
    <w:rsid w:val="00BC4DCB"/>
    <w:rsid w:val="00BD58F9"/>
    <w:rsid w:val="00BE454D"/>
    <w:rsid w:val="00C37A43"/>
    <w:rsid w:val="00C52E02"/>
    <w:rsid w:val="00C64420"/>
    <w:rsid w:val="00C716C2"/>
    <w:rsid w:val="00C748B5"/>
    <w:rsid w:val="00C961A5"/>
    <w:rsid w:val="00CD7096"/>
    <w:rsid w:val="00D27DDC"/>
    <w:rsid w:val="00D31918"/>
    <w:rsid w:val="00D406F6"/>
    <w:rsid w:val="00D46B51"/>
    <w:rsid w:val="00D91F81"/>
    <w:rsid w:val="00DA7D41"/>
    <w:rsid w:val="00DB781E"/>
    <w:rsid w:val="00E00FE0"/>
    <w:rsid w:val="00E15B9F"/>
    <w:rsid w:val="00E23C2C"/>
    <w:rsid w:val="00E35724"/>
    <w:rsid w:val="00E43C97"/>
    <w:rsid w:val="00E52151"/>
    <w:rsid w:val="00E83856"/>
    <w:rsid w:val="00EF52D7"/>
    <w:rsid w:val="00F54F71"/>
    <w:rsid w:val="00F74421"/>
    <w:rsid w:val="00FA08C0"/>
    <w:rsid w:val="00FA50B3"/>
    <w:rsid w:val="00FB49BE"/>
    <w:rsid w:val="00FC6CE1"/>
    <w:rsid w:val="05961C58"/>
    <w:rsid w:val="327A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682B"/>
  <w15:docId w15:val="{B6A9BC04-F79B-41A3-8828-D00FDCF078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rsid w:val="003F374F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tabulatory" w:customStyle="1">
    <w:name w:val="tabulatory"/>
    <w:basedOn w:val="Domylnaczcionkaakapitu"/>
    <w:rsid w:val="00D406F6"/>
  </w:style>
  <w:style w:type="character" w:styleId="Hipercze">
    <w:name w:val="Hyperlink"/>
    <w:basedOn w:val="Domylnaczcionkaakapitu"/>
    <w:uiPriority w:val="99"/>
    <w:unhideWhenUsed/>
    <w:rsid w:val="00D406F6"/>
    <w:rPr>
      <w:color w:val="0000FF"/>
      <w:u w:val="single"/>
    </w:rPr>
  </w:style>
  <w:style w:type="paragraph" w:styleId="western" w:customStyle="1">
    <w:name w:val="western"/>
    <w:basedOn w:val="Normalny"/>
    <w:rsid w:val="007D0038"/>
    <w:pPr>
      <w:spacing w:before="100" w:beforeAutospacing="1" w:after="119" w:line="102" w:lineRule="atLeast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character" w:styleId="access" w:customStyle="1">
    <w:name w:val="access"/>
    <w:basedOn w:val="Domylnaczcionkaakapitu"/>
    <w:rsid w:val="003C65DA"/>
  </w:style>
  <w:style w:type="paragraph" w:styleId="NormalnyWeb">
    <w:name w:val="Normal (Web)"/>
    <w:basedOn w:val="Normalny"/>
    <w:uiPriority w:val="99"/>
    <w:semiHidden/>
    <w:unhideWhenUsed/>
    <w:rsid w:val="00D27DDC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rsid w:val="007841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32E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uchili" w:customStyle="1">
    <w:name w:val="luc_hili"/>
    <w:basedOn w:val="Domylnaczcionkaakapitu"/>
    <w:rsid w:val="001A5D37"/>
  </w:style>
  <w:style w:type="paragraph" w:styleId="Nagwek">
    <w:name w:val="header"/>
    <w:basedOn w:val="Normaln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B04272"/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B04272"/>
  </w:style>
  <w:style w:type="paragraph" w:styleId="Tekstdymka">
    <w:name w:val="Balloon Text"/>
    <w:basedOn w:val="Normalny"/>
    <w:link w:val="TekstdymkaZnak"/>
    <w:uiPriority w:val="99"/>
    <w:semiHidden/>
    <w:unhideWhenUsed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B0427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16C2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C716C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16C2"/>
    <w:rPr>
      <w:vertAlign w:val="superscript"/>
    </w:rPr>
  </w:style>
  <w:style w:type="paragraph" w:styleId="Tytu1LTGliederung1" w:customStyle="1">
    <w:name w:val="Tytu?1~LT~Gliederung 1"/>
    <w:rsid w:val="00D91F81"/>
    <w:pPr>
      <w:widowControl w:val="0"/>
      <w:tabs>
        <w:tab w:val="left" w:pos="540"/>
        <w:tab w:val="left" w:pos="707"/>
        <w:tab w:val="left" w:pos="1415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89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before="160" w:after="0" w:line="240" w:lineRule="auto"/>
      <w:ind w:left="540" w:hanging="540"/>
    </w:pPr>
    <w:rPr>
      <w:rFonts w:ascii="Lucida Sans Unicode" w:hAnsi="Lucida Sans Unicode" w:eastAsia="Lucida Sans Unicode" w:cs="Times New Roman"/>
      <w:color w:val="000000"/>
      <w:kern w:val="1"/>
      <w:sz w:val="64"/>
      <w:szCs w:val="6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16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pl-PL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semiHidden/>
    <w:rsid w:val="00191693"/>
    <w:rPr>
      <w:rFonts w:ascii="Courier New" w:hAnsi="Courier New" w:eastAsia="Times New Roman" w:cs="Courier New"/>
      <w:sz w:val="20"/>
      <w:szCs w:val="20"/>
      <w:lang w:eastAsia="pl-PL"/>
    </w:rPr>
  </w:style>
  <w:style w:type="character" w:styleId="y2iqfc" w:customStyle="1">
    <w:name w:val="y2iqfc"/>
    <w:basedOn w:val="Domylnaczcionkaakapitu"/>
    <w:rsid w:val="00191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9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67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3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6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0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8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3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2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65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614921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94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14884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14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03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447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33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9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9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50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82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3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3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2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00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7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016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5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7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5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1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77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3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04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4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9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8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4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2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7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03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5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0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A171B9-E21A-42F7-8639-41D81FDF48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D69FC2-7D5B-47C2-8343-3685263A46CF}"/>
</file>

<file path=customXml/itemProps3.xml><?xml version="1.0" encoding="utf-8"?>
<ds:datastoreItem xmlns:ds="http://schemas.openxmlformats.org/officeDocument/2006/customXml" ds:itemID="{B34AD83A-C627-4EDC-8B71-508DABCEE39D}"/>
</file>

<file path=customXml/itemProps4.xml><?xml version="1.0" encoding="utf-8"?>
<ds:datastoreItem xmlns:ds="http://schemas.openxmlformats.org/officeDocument/2006/customXml" ds:itemID="{AF5DC412-C05C-4438-852B-9E25FADAC1B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Łukasiewicz</dc:creator>
  <cp:lastModifiedBy>Ewa Domagała-Zyśk</cp:lastModifiedBy>
  <cp:revision>4</cp:revision>
  <cp:lastPrinted>2019-01-23T11:10:00Z</cp:lastPrinted>
  <dcterms:created xsi:type="dcterms:W3CDTF">2025-07-24T11:41:00Z</dcterms:created>
  <dcterms:modified xsi:type="dcterms:W3CDTF">2025-12-29T18:50:08Z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</Properties>
</file>