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69A5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3D9CC63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D1A52" w:rsidRPr="004D5271" w14:paraId="75CD2BCC" w14:textId="77777777" w:rsidTr="004D5271">
        <w:tc>
          <w:tcPr>
            <w:tcW w:w="4533" w:type="dxa"/>
          </w:tcPr>
          <w:p w14:paraId="426C2B2E" w14:textId="77777777" w:rsidR="002D1A52" w:rsidRPr="004D5271" w:rsidRDefault="002D1A52" w:rsidP="004D5271">
            <w:pPr>
              <w:spacing w:after="0" w:line="240" w:lineRule="auto"/>
            </w:pPr>
            <w:r w:rsidRPr="004D5271">
              <w:t>Nazwa przedmiotu</w:t>
            </w:r>
          </w:p>
        </w:tc>
        <w:tc>
          <w:tcPr>
            <w:tcW w:w="4529" w:type="dxa"/>
          </w:tcPr>
          <w:p w14:paraId="4AC15455" w14:textId="77777777" w:rsidR="002D1A52" w:rsidRPr="004D5271" w:rsidRDefault="0030751C" w:rsidP="001C3C05">
            <w:pPr>
              <w:spacing w:before="100" w:beforeAutospacing="1" w:after="100" w:afterAutospacing="1" w:line="240" w:lineRule="auto"/>
              <w:outlineLvl w:val="1"/>
            </w:pPr>
            <w:r w:rsidRPr="004D5271">
              <w:rPr>
                <w:rFonts w:eastAsia="Times New Roman" w:cs="Calibri"/>
                <w:bCs/>
                <w:lang w:eastAsia="pl-PL"/>
              </w:rPr>
              <w:t xml:space="preserve">Praktyczna nauka języka </w:t>
            </w:r>
            <w:r w:rsidR="001C3C05">
              <w:rPr>
                <w:rFonts w:eastAsia="Times New Roman" w:cs="Calibri"/>
                <w:bCs/>
                <w:lang w:eastAsia="pl-PL"/>
              </w:rPr>
              <w:t>francu</w:t>
            </w:r>
            <w:r w:rsidRPr="004D5271">
              <w:rPr>
                <w:rFonts w:eastAsia="Times New Roman" w:cs="Calibri"/>
                <w:bCs/>
                <w:lang w:eastAsia="pl-PL"/>
              </w:rPr>
              <w:t xml:space="preserve">skiego - </w:t>
            </w:r>
            <w:r w:rsidR="003938DC">
              <w:rPr>
                <w:rFonts w:eastAsia="Times New Roman" w:cs="Calibri"/>
                <w:bCs/>
                <w:lang w:eastAsia="pl-PL"/>
              </w:rPr>
              <w:t xml:space="preserve">język </w:t>
            </w:r>
            <w:r w:rsidR="001C3C05">
              <w:rPr>
                <w:rFonts w:eastAsia="Times New Roman" w:cs="Calibri"/>
                <w:bCs/>
                <w:lang w:eastAsia="pl-PL"/>
              </w:rPr>
              <w:t>francuski</w:t>
            </w:r>
            <w:r w:rsidR="003938DC">
              <w:rPr>
                <w:rFonts w:eastAsia="Times New Roman" w:cs="Calibri"/>
                <w:bCs/>
                <w:lang w:eastAsia="pl-PL"/>
              </w:rPr>
              <w:t xml:space="preserve"> ekonomii i finansów</w:t>
            </w:r>
          </w:p>
        </w:tc>
      </w:tr>
      <w:tr w:rsidR="002D1A52" w:rsidRPr="003938DC" w14:paraId="75B3AF2A" w14:textId="77777777" w:rsidTr="004D5271">
        <w:tc>
          <w:tcPr>
            <w:tcW w:w="4533" w:type="dxa"/>
          </w:tcPr>
          <w:p w14:paraId="5B163907" w14:textId="77777777" w:rsidR="002D1A52" w:rsidRPr="004D5271" w:rsidRDefault="00C961A5" w:rsidP="004D5271">
            <w:pPr>
              <w:spacing w:after="0" w:line="240" w:lineRule="auto"/>
            </w:pPr>
            <w:r w:rsidRPr="004D5271">
              <w:t>Nazwa przedmiotu w języku angielskim</w:t>
            </w:r>
          </w:p>
        </w:tc>
        <w:tc>
          <w:tcPr>
            <w:tcW w:w="4529" w:type="dxa"/>
          </w:tcPr>
          <w:p w14:paraId="7E96AE8F" w14:textId="77777777" w:rsidR="002D1A52" w:rsidRPr="003938DC" w:rsidRDefault="0030751C" w:rsidP="001C3C05">
            <w:pPr>
              <w:spacing w:after="0" w:line="240" w:lineRule="auto"/>
              <w:rPr>
                <w:lang w:val="en-US"/>
              </w:rPr>
            </w:pPr>
            <w:r w:rsidRPr="003938DC">
              <w:rPr>
                <w:lang w:val="en-US"/>
              </w:rPr>
              <w:t xml:space="preserve">Practical </w:t>
            </w:r>
            <w:r w:rsidR="001C3C05">
              <w:rPr>
                <w:lang w:val="en-US"/>
              </w:rPr>
              <w:t>French</w:t>
            </w:r>
            <w:r w:rsidRPr="003938DC">
              <w:rPr>
                <w:lang w:val="en-US"/>
              </w:rPr>
              <w:t xml:space="preserve"> </w:t>
            </w:r>
            <w:r w:rsidR="003938DC" w:rsidRPr="003938DC">
              <w:rPr>
                <w:lang w:val="en-US"/>
              </w:rPr>
              <w:t xml:space="preserve">- Business and Financial </w:t>
            </w:r>
            <w:r w:rsidR="001C3C05">
              <w:rPr>
                <w:lang w:val="en-US"/>
              </w:rPr>
              <w:t>French</w:t>
            </w:r>
          </w:p>
        </w:tc>
      </w:tr>
      <w:tr w:rsidR="002D1A52" w:rsidRPr="004D5271" w14:paraId="5C74A9D2" w14:textId="77777777" w:rsidTr="004D5271">
        <w:tc>
          <w:tcPr>
            <w:tcW w:w="4533" w:type="dxa"/>
          </w:tcPr>
          <w:p w14:paraId="0953CAFC" w14:textId="77777777" w:rsidR="002D1A52" w:rsidRPr="004D5271" w:rsidRDefault="002D1A52" w:rsidP="004D5271">
            <w:pPr>
              <w:spacing w:after="0" w:line="240" w:lineRule="auto"/>
            </w:pPr>
            <w:r w:rsidRPr="004D5271">
              <w:t xml:space="preserve">Kierunek studiów </w:t>
            </w:r>
          </w:p>
        </w:tc>
        <w:tc>
          <w:tcPr>
            <w:tcW w:w="4529" w:type="dxa"/>
          </w:tcPr>
          <w:p w14:paraId="6E9EC83C" w14:textId="77777777" w:rsidR="002D1A52" w:rsidRPr="004D5271" w:rsidRDefault="0030751C" w:rsidP="004D5271">
            <w:pPr>
              <w:spacing w:after="0" w:line="240" w:lineRule="auto"/>
            </w:pPr>
            <w:r w:rsidRPr="004D5271">
              <w:t>Filologia romańska</w:t>
            </w:r>
          </w:p>
        </w:tc>
      </w:tr>
      <w:tr w:rsidR="0030751C" w:rsidRPr="004D5271" w14:paraId="1CE547BA" w14:textId="77777777" w:rsidTr="004D5271">
        <w:tc>
          <w:tcPr>
            <w:tcW w:w="4533" w:type="dxa"/>
          </w:tcPr>
          <w:p w14:paraId="02A3B93B" w14:textId="77777777" w:rsidR="0030751C" w:rsidRPr="004D5271" w:rsidRDefault="0030751C" w:rsidP="004D5271">
            <w:pPr>
              <w:spacing w:after="0" w:line="240" w:lineRule="auto"/>
            </w:pPr>
            <w:r w:rsidRPr="004D5271">
              <w:t>Poziom studiów (I, II, jednolite magisterskie)</w:t>
            </w:r>
          </w:p>
        </w:tc>
        <w:tc>
          <w:tcPr>
            <w:tcW w:w="4529" w:type="dxa"/>
          </w:tcPr>
          <w:p w14:paraId="5E05BB0A" w14:textId="77777777" w:rsidR="0030751C" w:rsidRPr="004D5271" w:rsidRDefault="003938DC" w:rsidP="004D5271">
            <w:pPr>
              <w:spacing w:after="0" w:line="240" w:lineRule="auto"/>
            </w:pPr>
            <w:r>
              <w:t>studia II</w:t>
            </w:r>
            <w:r w:rsidR="0030751C" w:rsidRPr="004D5271">
              <w:t xml:space="preserve"> stopnia</w:t>
            </w:r>
          </w:p>
        </w:tc>
      </w:tr>
      <w:tr w:rsidR="0030751C" w:rsidRPr="004D5271" w14:paraId="0C77085F" w14:textId="77777777" w:rsidTr="004D5271">
        <w:tc>
          <w:tcPr>
            <w:tcW w:w="4533" w:type="dxa"/>
          </w:tcPr>
          <w:p w14:paraId="22FD73ED" w14:textId="77777777" w:rsidR="0030751C" w:rsidRPr="004D5271" w:rsidRDefault="0030751C" w:rsidP="004D5271">
            <w:pPr>
              <w:spacing w:after="0" w:line="240" w:lineRule="auto"/>
            </w:pPr>
            <w:r w:rsidRPr="004D5271">
              <w:t>Forma studiów (stacjonarne, niestacjonarne)</w:t>
            </w:r>
          </w:p>
        </w:tc>
        <w:tc>
          <w:tcPr>
            <w:tcW w:w="4529" w:type="dxa"/>
          </w:tcPr>
          <w:p w14:paraId="70551E44" w14:textId="77777777" w:rsidR="0030751C" w:rsidRPr="004D5271" w:rsidRDefault="001C3C05" w:rsidP="004D5271">
            <w:pPr>
              <w:spacing w:after="0" w:line="240" w:lineRule="auto"/>
            </w:pPr>
            <w:r w:rsidRPr="004D5271">
              <w:t>S</w:t>
            </w:r>
            <w:r w:rsidR="0030751C" w:rsidRPr="004D5271">
              <w:t>tacjonarne</w:t>
            </w:r>
          </w:p>
        </w:tc>
      </w:tr>
      <w:tr w:rsidR="0030751C" w:rsidRPr="004D5271" w14:paraId="4E0F90AF" w14:textId="77777777" w:rsidTr="004D5271">
        <w:tc>
          <w:tcPr>
            <w:tcW w:w="4533" w:type="dxa"/>
          </w:tcPr>
          <w:p w14:paraId="4D88ED1E" w14:textId="77777777" w:rsidR="0030751C" w:rsidRPr="004D5271" w:rsidRDefault="0030751C" w:rsidP="004D5271">
            <w:pPr>
              <w:spacing w:after="0" w:line="240" w:lineRule="auto"/>
            </w:pPr>
            <w:r w:rsidRPr="004D5271">
              <w:t>Dyscyplina</w:t>
            </w:r>
          </w:p>
        </w:tc>
        <w:tc>
          <w:tcPr>
            <w:tcW w:w="4529" w:type="dxa"/>
          </w:tcPr>
          <w:p w14:paraId="18FD721D" w14:textId="77777777" w:rsidR="0030751C" w:rsidRPr="004D5271" w:rsidRDefault="001C3C05" w:rsidP="004D5271">
            <w:pPr>
              <w:spacing w:after="0" w:line="240" w:lineRule="auto"/>
            </w:pPr>
            <w:r w:rsidRPr="004D5271">
              <w:t>J</w:t>
            </w:r>
            <w:r w:rsidR="0030751C" w:rsidRPr="004D5271">
              <w:t>ęzykoznawstwo</w:t>
            </w:r>
          </w:p>
        </w:tc>
      </w:tr>
      <w:tr w:rsidR="0030751C" w:rsidRPr="004D5271" w14:paraId="6F4569D7" w14:textId="77777777" w:rsidTr="004D5271">
        <w:tc>
          <w:tcPr>
            <w:tcW w:w="4533" w:type="dxa"/>
          </w:tcPr>
          <w:p w14:paraId="462E74B9" w14:textId="77777777" w:rsidR="0030751C" w:rsidRPr="004D5271" w:rsidRDefault="0030751C" w:rsidP="004D5271">
            <w:pPr>
              <w:spacing w:after="0" w:line="240" w:lineRule="auto"/>
            </w:pPr>
            <w:r w:rsidRPr="004D5271">
              <w:t>Język wykładowy</w:t>
            </w:r>
          </w:p>
        </w:tc>
        <w:tc>
          <w:tcPr>
            <w:tcW w:w="4529" w:type="dxa"/>
          </w:tcPr>
          <w:p w14:paraId="7F40AD4D" w14:textId="77777777" w:rsidR="0030751C" w:rsidRPr="004D5271" w:rsidRDefault="001C3C05" w:rsidP="004D5271">
            <w:pPr>
              <w:spacing w:after="0" w:line="240" w:lineRule="auto"/>
            </w:pPr>
            <w:r>
              <w:t>francuski</w:t>
            </w:r>
            <w:r w:rsidR="00387AF9">
              <w:t>/polski</w:t>
            </w:r>
          </w:p>
        </w:tc>
      </w:tr>
    </w:tbl>
    <w:p w14:paraId="54FA5B82" w14:textId="77777777" w:rsidR="003501E6" w:rsidRDefault="003501E6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433"/>
      </w:tblGrid>
      <w:tr w:rsidR="00C961A5" w:rsidRPr="004D5271" w14:paraId="5332AB2B" w14:textId="77777777" w:rsidTr="00B0187F">
        <w:tc>
          <w:tcPr>
            <w:tcW w:w="4606" w:type="dxa"/>
          </w:tcPr>
          <w:p w14:paraId="2395748D" w14:textId="77777777" w:rsidR="00C961A5" w:rsidRPr="004D5271" w:rsidRDefault="00BC4DCB" w:rsidP="004D5271">
            <w:pPr>
              <w:spacing w:after="0" w:line="240" w:lineRule="auto"/>
            </w:pPr>
            <w:r w:rsidRPr="004D5271">
              <w:t>Koordynator przedmiotu/osoba odpowiedzialna</w:t>
            </w:r>
          </w:p>
        </w:tc>
        <w:tc>
          <w:tcPr>
            <w:tcW w:w="4433" w:type="dxa"/>
          </w:tcPr>
          <w:p w14:paraId="37A51566" w14:textId="77777777" w:rsidR="003C473D" w:rsidRPr="004D5271" w:rsidRDefault="00A61D2A" w:rsidP="004D5271">
            <w:pPr>
              <w:spacing w:after="0" w:line="240" w:lineRule="auto"/>
            </w:pPr>
            <w:r>
              <w:t>m</w:t>
            </w:r>
            <w:r w:rsidR="001C3C05">
              <w:t xml:space="preserve">gr </w:t>
            </w:r>
            <w:r w:rsidR="00387AF9">
              <w:t>Aleksandra Murat-Bednarz</w:t>
            </w:r>
            <w:r w:rsidR="001C3C05">
              <w:t xml:space="preserve"> </w:t>
            </w:r>
          </w:p>
        </w:tc>
      </w:tr>
    </w:tbl>
    <w:p w14:paraId="59DD648A" w14:textId="77777777" w:rsidR="00C961A5" w:rsidRDefault="00C961A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3938DC" w:rsidRPr="004D5271" w14:paraId="242B86A4" w14:textId="77777777" w:rsidTr="004D5271">
        <w:tc>
          <w:tcPr>
            <w:tcW w:w="2285" w:type="dxa"/>
          </w:tcPr>
          <w:p w14:paraId="1D66ECC2" w14:textId="77777777" w:rsidR="00C37A43" w:rsidRPr="004D5271" w:rsidRDefault="00C37A43" w:rsidP="00A61D2A">
            <w:pPr>
              <w:spacing w:after="0" w:line="240" w:lineRule="auto"/>
              <w:jc w:val="center"/>
            </w:pPr>
            <w:r w:rsidRPr="004D5271">
              <w:t>Forma zajęć</w:t>
            </w:r>
            <w:r w:rsidR="00FC6CE1" w:rsidRPr="004D5271">
              <w:t xml:space="preserve"> </w:t>
            </w:r>
          </w:p>
        </w:tc>
        <w:tc>
          <w:tcPr>
            <w:tcW w:w="2258" w:type="dxa"/>
          </w:tcPr>
          <w:p w14:paraId="1095942A" w14:textId="77777777" w:rsidR="00C37A43" w:rsidRPr="004D5271" w:rsidRDefault="00C37A43" w:rsidP="004D5271">
            <w:pPr>
              <w:spacing w:after="0" w:line="240" w:lineRule="auto"/>
              <w:jc w:val="center"/>
            </w:pPr>
            <w:r w:rsidRPr="004D5271">
              <w:t>Liczba godzin</w:t>
            </w:r>
          </w:p>
        </w:tc>
        <w:tc>
          <w:tcPr>
            <w:tcW w:w="2261" w:type="dxa"/>
          </w:tcPr>
          <w:p w14:paraId="5561BFE3" w14:textId="77777777" w:rsidR="00C37A43" w:rsidRPr="004D5271" w:rsidRDefault="00C37A43" w:rsidP="004D5271">
            <w:pPr>
              <w:spacing w:after="0" w:line="240" w:lineRule="auto"/>
              <w:jc w:val="center"/>
            </w:pPr>
            <w:r w:rsidRPr="004D5271">
              <w:t>semestr</w:t>
            </w:r>
          </w:p>
        </w:tc>
        <w:tc>
          <w:tcPr>
            <w:tcW w:w="2258" w:type="dxa"/>
          </w:tcPr>
          <w:p w14:paraId="220B3CE3" w14:textId="77777777" w:rsidR="00C37A43" w:rsidRPr="004D5271" w:rsidRDefault="00C37A43" w:rsidP="004D5271">
            <w:pPr>
              <w:spacing w:after="0" w:line="240" w:lineRule="auto"/>
              <w:jc w:val="center"/>
            </w:pPr>
            <w:r w:rsidRPr="004D5271">
              <w:t>Punkty ECTS</w:t>
            </w:r>
          </w:p>
        </w:tc>
      </w:tr>
      <w:tr w:rsidR="003938DC" w:rsidRPr="004D5271" w14:paraId="5BB97FC0" w14:textId="77777777" w:rsidTr="004D5271">
        <w:tc>
          <w:tcPr>
            <w:tcW w:w="2285" w:type="dxa"/>
          </w:tcPr>
          <w:p w14:paraId="34D90191" w14:textId="77777777" w:rsidR="003C473D" w:rsidRPr="004D5271" w:rsidRDefault="003C473D" w:rsidP="004D5271">
            <w:pPr>
              <w:spacing w:after="0" w:line="240" w:lineRule="auto"/>
              <w:jc w:val="center"/>
            </w:pPr>
            <w:r w:rsidRPr="004D5271">
              <w:t>ćwiczenia</w:t>
            </w:r>
          </w:p>
        </w:tc>
        <w:tc>
          <w:tcPr>
            <w:tcW w:w="2258" w:type="dxa"/>
          </w:tcPr>
          <w:p w14:paraId="041DF62A" w14:textId="77777777" w:rsidR="003C473D" w:rsidRPr="004D5271" w:rsidRDefault="0030751C" w:rsidP="004D5271">
            <w:pPr>
              <w:spacing w:after="0" w:line="240" w:lineRule="auto"/>
              <w:jc w:val="center"/>
            </w:pPr>
            <w:r w:rsidRPr="004D5271">
              <w:t>30</w:t>
            </w:r>
          </w:p>
        </w:tc>
        <w:tc>
          <w:tcPr>
            <w:tcW w:w="2261" w:type="dxa"/>
          </w:tcPr>
          <w:p w14:paraId="0C795E9C" w14:textId="77777777" w:rsidR="003C473D" w:rsidRPr="004D5271" w:rsidRDefault="0030751C" w:rsidP="004D5271">
            <w:pPr>
              <w:spacing w:after="0" w:line="240" w:lineRule="auto"/>
              <w:jc w:val="center"/>
            </w:pPr>
            <w:r w:rsidRPr="004D5271">
              <w:t>I</w:t>
            </w:r>
          </w:p>
        </w:tc>
        <w:tc>
          <w:tcPr>
            <w:tcW w:w="2258" w:type="dxa"/>
          </w:tcPr>
          <w:p w14:paraId="272F46BD" w14:textId="77777777" w:rsidR="003C473D" w:rsidRPr="004D5271" w:rsidRDefault="001C3C05" w:rsidP="004D5271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7666C057" w14:textId="77777777" w:rsidR="00BC4DCB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4F73CF" w:rsidRPr="004D5271" w14:paraId="0F0B279C" w14:textId="77777777" w:rsidTr="00B0187F">
        <w:tc>
          <w:tcPr>
            <w:tcW w:w="2235" w:type="dxa"/>
          </w:tcPr>
          <w:p w14:paraId="5EEDB068" w14:textId="77777777" w:rsidR="004F73CF" w:rsidRPr="004D5271" w:rsidRDefault="004F73CF" w:rsidP="004D5271">
            <w:pPr>
              <w:spacing w:after="0" w:line="240" w:lineRule="auto"/>
            </w:pPr>
            <w:r w:rsidRPr="004D5271">
              <w:t>Wymagania wstępne</w:t>
            </w:r>
          </w:p>
        </w:tc>
        <w:tc>
          <w:tcPr>
            <w:tcW w:w="6804" w:type="dxa"/>
          </w:tcPr>
          <w:p w14:paraId="5F9567B6" w14:textId="77777777" w:rsidR="001C3C05" w:rsidRDefault="0030751C" w:rsidP="001C3C05">
            <w:pPr>
              <w:spacing w:after="0" w:line="240" w:lineRule="auto"/>
            </w:pPr>
            <w:r w:rsidRPr="004D5271">
              <w:t xml:space="preserve">W1. Student zna podstawowe terminy </w:t>
            </w:r>
            <w:r w:rsidR="001C3C05">
              <w:t>specjalistyczne w języku francuskim</w:t>
            </w:r>
          </w:p>
          <w:p w14:paraId="01B89A78" w14:textId="77777777" w:rsidR="001C3C05" w:rsidRDefault="0030751C" w:rsidP="001C3C05">
            <w:pPr>
              <w:spacing w:after="0" w:line="240" w:lineRule="auto"/>
            </w:pPr>
            <w:r w:rsidRPr="004D5271">
              <w:t xml:space="preserve">W2. Student potrafi kreatywnie współpracować w grupie </w:t>
            </w:r>
          </w:p>
          <w:p w14:paraId="220AAFE8" w14:textId="77777777" w:rsidR="004F73CF" w:rsidRPr="004D5271" w:rsidRDefault="0030751C" w:rsidP="001C3C05">
            <w:pPr>
              <w:spacing w:after="0" w:line="240" w:lineRule="auto"/>
            </w:pPr>
            <w:r w:rsidRPr="004D5271">
              <w:t xml:space="preserve">W3. Student ma świadomość znaczenia użycia odpowiednich struktur </w:t>
            </w:r>
            <w:r w:rsidR="001C3C05">
              <w:t>leksykalno-</w:t>
            </w:r>
            <w:r w:rsidRPr="004D5271">
              <w:t>gramatycznych dla prawidłowego przebiegu komunikacji językowej</w:t>
            </w:r>
          </w:p>
        </w:tc>
      </w:tr>
    </w:tbl>
    <w:p w14:paraId="39FB4B5D" w14:textId="77777777" w:rsidR="008215CC" w:rsidRDefault="008215CC" w:rsidP="008215CC">
      <w:pPr>
        <w:spacing w:after="0"/>
      </w:pPr>
    </w:p>
    <w:p w14:paraId="7886F16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73CF" w:rsidRPr="004D5271" w14:paraId="2F543865" w14:textId="77777777" w:rsidTr="004D5271">
        <w:tc>
          <w:tcPr>
            <w:tcW w:w="9062" w:type="dxa"/>
          </w:tcPr>
          <w:p w14:paraId="6BE79BE3" w14:textId="77777777" w:rsidR="004F73CF" w:rsidRPr="004D5271" w:rsidRDefault="003938DC" w:rsidP="001C3C05">
            <w:r>
              <w:t xml:space="preserve">Celem przedmiotu jest poznanie przez studenta terminologii specjalistycznej związanej z językiem </w:t>
            </w:r>
            <w:r w:rsidR="001C3C05">
              <w:t>francuskim</w:t>
            </w:r>
            <w:r>
              <w:t xml:space="preserve"> ekonomii i finansów. </w:t>
            </w:r>
          </w:p>
        </w:tc>
      </w:tr>
    </w:tbl>
    <w:p w14:paraId="4D0447F1" w14:textId="77777777" w:rsidR="004F73CF" w:rsidRDefault="004F73CF" w:rsidP="00AF03D2"/>
    <w:p w14:paraId="3848CCCE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RPr="004D5271" w14:paraId="51C62EA1" w14:textId="77777777" w:rsidTr="004D5271">
        <w:tc>
          <w:tcPr>
            <w:tcW w:w="1095" w:type="dxa"/>
            <w:vAlign w:val="center"/>
          </w:tcPr>
          <w:p w14:paraId="5BE5D606" w14:textId="77777777" w:rsidR="004F73CF" w:rsidRPr="004D5271" w:rsidRDefault="004F73CF" w:rsidP="004D5271">
            <w:pPr>
              <w:spacing w:after="0" w:line="240" w:lineRule="auto"/>
              <w:jc w:val="center"/>
            </w:pPr>
            <w:r w:rsidRPr="004D5271">
              <w:t>Symbol</w:t>
            </w:r>
          </w:p>
        </w:tc>
        <w:tc>
          <w:tcPr>
            <w:tcW w:w="5829" w:type="dxa"/>
            <w:vAlign w:val="center"/>
          </w:tcPr>
          <w:p w14:paraId="1B508032" w14:textId="77777777" w:rsidR="004F73CF" w:rsidRPr="004D5271" w:rsidRDefault="004F73CF" w:rsidP="004D5271">
            <w:pPr>
              <w:spacing w:after="0" w:line="240" w:lineRule="auto"/>
              <w:jc w:val="center"/>
            </w:pPr>
            <w:r w:rsidRPr="004D5271">
              <w:t>Opis efektu przedmiotowego</w:t>
            </w:r>
          </w:p>
        </w:tc>
        <w:tc>
          <w:tcPr>
            <w:tcW w:w="2138" w:type="dxa"/>
            <w:vAlign w:val="center"/>
          </w:tcPr>
          <w:p w14:paraId="7A52B3BC" w14:textId="77777777" w:rsidR="004F73CF" w:rsidRPr="004D5271" w:rsidRDefault="004F73CF" w:rsidP="004D5271">
            <w:pPr>
              <w:spacing w:after="0" w:line="240" w:lineRule="auto"/>
              <w:jc w:val="center"/>
            </w:pPr>
            <w:r w:rsidRPr="004D5271">
              <w:t>Odniesienie do efektu kierunkowego</w:t>
            </w:r>
          </w:p>
        </w:tc>
      </w:tr>
      <w:tr w:rsidR="004F73CF" w:rsidRPr="004D5271" w14:paraId="4B1D5939" w14:textId="77777777" w:rsidTr="004D5271">
        <w:tc>
          <w:tcPr>
            <w:tcW w:w="9062" w:type="dxa"/>
            <w:gridSpan w:val="3"/>
          </w:tcPr>
          <w:p w14:paraId="3AF7AFBA" w14:textId="77777777" w:rsidR="004F73CF" w:rsidRPr="004D5271" w:rsidRDefault="004F73CF" w:rsidP="004D5271">
            <w:pPr>
              <w:spacing w:after="0" w:line="240" w:lineRule="auto"/>
              <w:jc w:val="center"/>
            </w:pPr>
            <w:r w:rsidRPr="004D5271">
              <w:t>WIEDZA</w:t>
            </w:r>
          </w:p>
        </w:tc>
      </w:tr>
      <w:tr w:rsidR="004F73CF" w:rsidRPr="004D5271" w14:paraId="440DCB85" w14:textId="77777777" w:rsidTr="004D5271">
        <w:tc>
          <w:tcPr>
            <w:tcW w:w="1095" w:type="dxa"/>
          </w:tcPr>
          <w:p w14:paraId="3FF4B3B4" w14:textId="77777777" w:rsidR="004F73CF" w:rsidRPr="004D5271" w:rsidRDefault="004F73CF" w:rsidP="004D5271">
            <w:pPr>
              <w:spacing w:after="0" w:line="240" w:lineRule="auto"/>
            </w:pPr>
            <w:r w:rsidRPr="004D5271">
              <w:t>W_01</w:t>
            </w:r>
          </w:p>
        </w:tc>
        <w:tc>
          <w:tcPr>
            <w:tcW w:w="5829" w:type="dxa"/>
          </w:tcPr>
          <w:p w14:paraId="299ECB9F" w14:textId="77777777" w:rsidR="004F73CF" w:rsidRPr="004D5271" w:rsidRDefault="00DE6829" w:rsidP="001C3C05">
            <w:pPr>
              <w:spacing w:after="0" w:line="240" w:lineRule="auto"/>
            </w:pPr>
            <w:r w:rsidRPr="004D5271">
              <w:t xml:space="preserve">student ma ugruntowaną wiedzę z zakresu struktur gramatycznych </w:t>
            </w:r>
            <w:r w:rsidR="00D41F14">
              <w:t xml:space="preserve">i słownictwa specjalistycznego z zakresu ekonomii i finansów </w:t>
            </w:r>
            <w:r w:rsidRPr="004D5271">
              <w:t xml:space="preserve">języka </w:t>
            </w:r>
            <w:r w:rsidR="001C3C05">
              <w:t>francu</w:t>
            </w:r>
            <w:r w:rsidRPr="004D5271">
              <w:t xml:space="preserve">skiego </w:t>
            </w:r>
            <w:r w:rsidR="00D41F14">
              <w:t>na poziomie B</w:t>
            </w:r>
            <w:r w:rsidRPr="004D5271">
              <w:t>2</w:t>
            </w:r>
          </w:p>
        </w:tc>
        <w:tc>
          <w:tcPr>
            <w:tcW w:w="2138" w:type="dxa"/>
          </w:tcPr>
          <w:p w14:paraId="4BF65453" w14:textId="77777777" w:rsidR="004F73CF" w:rsidRPr="004D5271" w:rsidRDefault="006E7D82" w:rsidP="004D5271">
            <w:pPr>
              <w:spacing w:after="0" w:line="240" w:lineRule="auto"/>
            </w:pPr>
            <w:r w:rsidRPr="004D5271">
              <w:t>K_W05</w:t>
            </w:r>
          </w:p>
        </w:tc>
      </w:tr>
      <w:tr w:rsidR="004F73CF" w:rsidRPr="004D5271" w14:paraId="717EE9E3" w14:textId="77777777" w:rsidTr="004D5271">
        <w:tc>
          <w:tcPr>
            <w:tcW w:w="1095" w:type="dxa"/>
          </w:tcPr>
          <w:p w14:paraId="60457F36" w14:textId="77777777" w:rsidR="004F73CF" w:rsidRPr="004D5271" w:rsidRDefault="004F73CF" w:rsidP="004D5271">
            <w:pPr>
              <w:spacing w:after="0" w:line="240" w:lineRule="auto"/>
            </w:pPr>
            <w:r w:rsidRPr="004D5271">
              <w:t>W_02</w:t>
            </w:r>
          </w:p>
        </w:tc>
        <w:tc>
          <w:tcPr>
            <w:tcW w:w="5829" w:type="dxa"/>
          </w:tcPr>
          <w:p w14:paraId="652E28E9" w14:textId="77777777" w:rsidR="004F73CF" w:rsidRPr="004D5271" w:rsidRDefault="00AF03D2" w:rsidP="001C3C05">
            <w:pPr>
              <w:spacing w:after="0" w:line="240" w:lineRule="auto"/>
            </w:pPr>
            <w:r w:rsidRPr="004D5271">
              <w:t xml:space="preserve">student zna zasady stosowania struktur języka </w:t>
            </w:r>
            <w:r w:rsidR="001C3C05">
              <w:t>francu</w:t>
            </w:r>
            <w:r w:rsidRPr="004D5271">
              <w:t>skiego odpowiednio do sytuacji komunikacyjnej</w:t>
            </w:r>
          </w:p>
        </w:tc>
        <w:tc>
          <w:tcPr>
            <w:tcW w:w="2138" w:type="dxa"/>
          </w:tcPr>
          <w:p w14:paraId="36E45ADF" w14:textId="77777777" w:rsidR="004F73CF" w:rsidRPr="004D5271" w:rsidRDefault="006E7D82" w:rsidP="004D5271">
            <w:pPr>
              <w:spacing w:after="0" w:line="240" w:lineRule="auto"/>
            </w:pPr>
            <w:r w:rsidRPr="004D5271">
              <w:t>K_W01</w:t>
            </w:r>
          </w:p>
        </w:tc>
      </w:tr>
      <w:tr w:rsidR="004F73CF" w:rsidRPr="004D5271" w14:paraId="0A226BBB" w14:textId="77777777" w:rsidTr="004D5271">
        <w:tc>
          <w:tcPr>
            <w:tcW w:w="1095" w:type="dxa"/>
          </w:tcPr>
          <w:p w14:paraId="2CDF913E" w14:textId="77777777" w:rsidR="004F73CF" w:rsidRPr="004D5271" w:rsidRDefault="004F73CF" w:rsidP="004D5271">
            <w:pPr>
              <w:spacing w:after="0" w:line="240" w:lineRule="auto"/>
            </w:pPr>
            <w:r w:rsidRPr="004D5271">
              <w:t>W_</w:t>
            </w:r>
            <w:r w:rsidR="00DE6829" w:rsidRPr="004D5271">
              <w:t>0</w:t>
            </w:r>
            <w:r w:rsidR="006E7D82" w:rsidRPr="004D5271">
              <w:t>3</w:t>
            </w:r>
          </w:p>
        </w:tc>
        <w:tc>
          <w:tcPr>
            <w:tcW w:w="5829" w:type="dxa"/>
          </w:tcPr>
          <w:p w14:paraId="17D3C108" w14:textId="77777777" w:rsidR="004F73CF" w:rsidRPr="004D5271" w:rsidRDefault="00AF03D2" w:rsidP="001C3C05">
            <w:pPr>
              <w:spacing w:after="0" w:line="240" w:lineRule="auto"/>
            </w:pPr>
            <w:r w:rsidRPr="004D5271">
              <w:t xml:space="preserve">student posiada uporządkowaną wiedzę na temat określonych problemów </w:t>
            </w:r>
            <w:r w:rsidR="001C3C05">
              <w:t>językowych i komunikacyjnych</w:t>
            </w:r>
            <w:r w:rsidR="00E355BB">
              <w:t xml:space="preserve"> związanych ze słownictwem specjalistycznym z zakresu ekonomii i finansów </w:t>
            </w:r>
          </w:p>
        </w:tc>
        <w:tc>
          <w:tcPr>
            <w:tcW w:w="2138" w:type="dxa"/>
          </w:tcPr>
          <w:p w14:paraId="31A10AA7" w14:textId="77777777" w:rsidR="004F73CF" w:rsidRPr="004D5271" w:rsidRDefault="006E7D82" w:rsidP="004D5271">
            <w:pPr>
              <w:spacing w:after="0" w:line="240" w:lineRule="auto"/>
            </w:pPr>
            <w:r w:rsidRPr="004D5271">
              <w:t>K_W05</w:t>
            </w:r>
          </w:p>
        </w:tc>
      </w:tr>
      <w:tr w:rsidR="004F73CF" w:rsidRPr="004D5271" w14:paraId="3AA7402F" w14:textId="77777777" w:rsidTr="004D5271">
        <w:tc>
          <w:tcPr>
            <w:tcW w:w="9062" w:type="dxa"/>
            <w:gridSpan w:val="3"/>
          </w:tcPr>
          <w:p w14:paraId="658BAE36" w14:textId="77777777" w:rsidR="004F73CF" w:rsidRPr="004D5271" w:rsidRDefault="004F73CF" w:rsidP="004D5271">
            <w:pPr>
              <w:spacing w:after="0" w:line="240" w:lineRule="auto"/>
              <w:jc w:val="center"/>
            </w:pPr>
            <w:r w:rsidRPr="004D5271">
              <w:t>UMIEJĘTNOŚCI</w:t>
            </w:r>
          </w:p>
        </w:tc>
      </w:tr>
      <w:tr w:rsidR="004F73CF" w:rsidRPr="004D5271" w14:paraId="702137FC" w14:textId="77777777" w:rsidTr="004D5271">
        <w:tc>
          <w:tcPr>
            <w:tcW w:w="1095" w:type="dxa"/>
          </w:tcPr>
          <w:p w14:paraId="3D561A80" w14:textId="77777777" w:rsidR="004F73CF" w:rsidRPr="004D5271" w:rsidRDefault="004F73CF" w:rsidP="004D5271">
            <w:pPr>
              <w:spacing w:after="0" w:line="240" w:lineRule="auto"/>
            </w:pPr>
            <w:r w:rsidRPr="004D5271">
              <w:t>U_01</w:t>
            </w:r>
          </w:p>
        </w:tc>
        <w:tc>
          <w:tcPr>
            <w:tcW w:w="5829" w:type="dxa"/>
          </w:tcPr>
          <w:p w14:paraId="2B4368A8" w14:textId="77777777" w:rsidR="004F73CF" w:rsidRPr="004D5271" w:rsidRDefault="00AF03D2" w:rsidP="00E355BB">
            <w:pPr>
              <w:spacing w:after="0" w:line="240" w:lineRule="auto"/>
            </w:pPr>
            <w:r w:rsidRPr="004D5271">
              <w:t xml:space="preserve">student posługuje się różnorodnymi strukturami </w:t>
            </w:r>
            <w:r w:rsidR="00E355BB">
              <w:t>językowymi</w:t>
            </w:r>
            <w:r w:rsidRPr="004D5271">
              <w:t xml:space="preserve"> odpowiednio do swoich intencji i sytuacji komunikacyjnej</w:t>
            </w:r>
            <w:r w:rsidR="00E355BB">
              <w:t xml:space="preserve">, wykorzystując słownictwo specjalistyczne z zakresu ekonomii i finansów </w:t>
            </w:r>
          </w:p>
        </w:tc>
        <w:tc>
          <w:tcPr>
            <w:tcW w:w="2138" w:type="dxa"/>
          </w:tcPr>
          <w:p w14:paraId="5412CBCC" w14:textId="77777777" w:rsidR="004F73CF" w:rsidRPr="004D5271" w:rsidRDefault="005B75B1" w:rsidP="004D5271">
            <w:pPr>
              <w:spacing w:after="0" w:line="240" w:lineRule="auto"/>
            </w:pPr>
            <w:r w:rsidRPr="004D5271">
              <w:t>K_U01, K_U09</w:t>
            </w:r>
          </w:p>
        </w:tc>
      </w:tr>
      <w:tr w:rsidR="00DE6829" w:rsidRPr="004D5271" w14:paraId="24E2864B" w14:textId="77777777" w:rsidTr="004D5271">
        <w:tc>
          <w:tcPr>
            <w:tcW w:w="1095" w:type="dxa"/>
          </w:tcPr>
          <w:p w14:paraId="456DA772" w14:textId="77777777" w:rsidR="00DE6829" w:rsidRPr="004D5271" w:rsidRDefault="00DE6829" w:rsidP="004D5271">
            <w:pPr>
              <w:spacing w:after="0" w:line="240" w:lineRule="auto"/>
            </w:pPr>
            <w:r w:rsidRPr="004D5271">
              <w:lastRenderedPageBreak/>
              <w:t>U_0</w:t>
            </w:r>
            <w:r w:rsidR="000D075B" w:rsidRPr="004D5271">
              <w:t>2</w:t>
            </w:r>
          </w:p>
        </w:tc>
        <w:tc>
          <w:tcPr>
            <w:tcW w:w="5829" w:type="dxa"/>
          </w:tcPr>
          <w:p w14:paraId="1ABDA5A5" w14:textId="77777777" w:rsidR="00DE6829" w:rsidRPr="004D5271" w:rsidRDefault="00AF03D2" w:rsidP="004D5271">
            <w:pPr>
              <w:spacing w:after="0" w:line="240" w:lineRule="auto"/>
            </w:pPr>
            <w:r w:rsidRPr="004D5271">
              <w:t xml:space="preserve">student właściwie interpretuje rozmaite struktury </w:t>
            </w:r>
            <w:r w:rsidR="00E355BB">
              <w:t xml:space="preserve">leksykalne i </w:t>
            </w:r>
            <w:r w:rsidRPr="004D5271">
              <w:t>gramatyczne pojawiające się w komunikacji językowej</w:t>
            </w:r>
          </w:p>
        </w:tc>
        <w:tc>
          <w:tcPr>
            <w:tcW w:w="2138" w:type="dxa"/>
          </w:tcPr>
          <w:p w14:paraId="78886DA0" w14:textId="77777777" w:rsidR="00DE6829" w:rsidRPr="004D5271" w:rsidRDefault="005B75B1" w:rsidP="004D5271">
            <w:pPr>
              <w:spacing w:after="0" w:line="240" w:lineRule="auto"/>
            </w:pPr>
            <w:r w:rsidRPr="004D5271">
              <w:t xml:space="preserve">K_U01, </w:t>
            </w:r>
            <w:r w:rsidR="00FF12C0" w:rsidRPr="004D5271">
              <w:t>K_U15</w:t>
            </w:r>
          </w:p>
        </w:tc>
      </w:tr>
      <w:tr w:rsidR="004F73CF" w:rsidRPr="004D5271" w14:paraId="5D0F5046" w14:textId="77777777" w:rsidTr="004D5271">
        <w:tc>
          <w:tcPr>
            <w:tcW w:w="1095" w:type="dxa"/>
          </w:tcPr>
          <w:p w14:paraId="2146A5C4" w14:textId="77777777" w:rsidR="004F73CF" w:rsidRPr="004D5271" w:rsidRDefault="004F73CF" w:rsidP="004D5271">
            <w:pPr>
              <w:spacing w:after="0" w:line="240" w:lineRule="auto"/>
            </w:pPr>
            <w:r w:rsidRPr="004D5271">
              <w:t>U_</w:t>
            </w:r>
            <w:r w:rsidR="00DE6829" w:rsidRPr="004D5271">
              <w:t>0</w:t>
            </w:r>
            <w:r w:rsidR="000D075B" w:rsidRPr="004D5271">
              <w:t>3</w:t>
            </w:r>
          </w:p>
        </w:tc>
        <w:tc>
          <w:tcPr>
            <w:tcW w:w="5829" w:type="dxa"/>
          </w:tcPr>
          <w:p w14:paraId="2E5224B9" w14:textId="77777777" w:rsidR="004F73CF" w:rsidRPr="004D5271" w:rsidRDefault="007E5306" w:rsidP="004D5271">
            <w:pPr>
              <w:spacing w:after="0" w:line="240" w:lineRule="auto"/>
            </w:pPr>
            <w:r w:rsidRPr="004D5271">
              <w:t>student potrafi unikać podstawowych błędów interferencyjnych</w:t>
            </w:r>
            <w:r w:rsidR="00E355BB">
              <w:t xml:space="preserve"> w komunikacji zawodowej</w:t>
            </w:r>
          </w:p>
        </w:tc>
        <w:tc>
          <w:tcPr>
            <w:tcW w:w="2138" w:type="dxa"/>
          </w:tcPr>
          <w:p w14:paraId="2057A2DA" w14:textId="77777777" w:rsidR="004F73CF" w:rsidRPr="004D5271" w:rsidRDefault="00640F6D" w:rsidP="004D5271">
            <w:pPr>
              <w:spacing w:after="0" w:line="240" w:lineRule="auto"/>
            </w:pPr>
            <w:r w:rsidRPr="004D5271">
              <w:t>K_U01</w:t>
            </w:r>
          </w:p>
        </w:tc>
      </w:tr>
      <w:tr w:rsidR="004F73CF" w:rsidRPr="004D5271" w14:paraId="7897537A" w14:textId="77777777" w:rsidTr="004D5271">
        <w:tc>
          <w:tcPr>
            <w:tcW w:w="9062" w:type="dxa"/>
            <w:gridSpan w:val="3"/>
          </w:tcPr>
          <w:p w14:paraId="2F87676B" w14:textId="77777777" w:rsidR="004F73CF" w:rsidRPr="004D5271" w:rsidRDefault="004F73CF" w:rsidP="004D5271">
            <w:pPr>
              <w:spacing w:after="0" w:line="240" w:lineRule="auto"/>
              <w:jc w:val="center"/>
            </w:pPr>
            <w:r w:rsidRPr="004D5271">
              <w:t>KOMPETENCJE SPOŁECZNE</w:t>
            </w:r>
          </w:p>
        </w:tc>
      </w:tr>
      <w:tr w:rsidR="004F73CF" w:rsidRPr="004D5271" w14:paraId="02862BBE" w14:textId="77777777" w:rsidTr="004D5271">
        <w:tc>
          <w:tcPr>
            <w:tcW w:w="1095" w:type="dxa"/>
          </w:tcPr>
          <w:p w14:paraId="606A66D4" w14:textId="77777777" w:rsidR="004F73CF" w:rsidRPr="004D5271" w:rsidRDefault="004F73CF" w:rsidP="004D5271">
            <w:pPr>
              <w:spacing w:after="0" w:line="240" w:lineRule="auto"/>
            </w:pPr>
            <w:r w:rsidRPr="004D5271">
              <w:t>K_01</w:t>
            </w:r>
          </w:p>
        </w:tc>
        <w:tc>
          <w:tcPr>
            <w:tcW w:w="5829" w:type="dxa"/>
          </w:tcPr>
          <w:p w14:paraId="6CF7C86D" w14:textId="77777777" w:rsidR="004F73CF" w:rsidRPr="004D5271" w:rsidRDefault="007E5306" w:rsidP="004D5271">
            <w:pPr>
              <w:spacing w:after="0" w:line="240" w:lineRule="auto"/>
            </w:pPr>
            <w:r w:rsidRPr="004D5271">
              <w:t>student wykazuje aktywną postawę nakierowaną na chęć komunikacji i otwartość w eksploatowaniu zdobytej wiedzy i umiejętności</w:t>
            </w:r>
          </w:p>
        </w:tc>
        <w:tc>
          <w:tcPr>
            <w:tcW w:w="2138" w:type="dxa"/>
          </w:tcPr>
          <w:p w14:paraId="78D0EFA3" w14:textId="77777777" w:rsidR="004F73CF" w:rsidRPr="004D5271" w:rsidRDefault="00154400" w:rsidP="004D5271">
            <w:pPr>
              <w:spacing w:after="0" w:line="240" w:lineRule="auto"/>
            </w:pPr>
            <w:r w:rsidRPr="004D5271">
              <w:t>K_K01</w:t>
            </w:r>
          </w:p>
        </w:tc>
      </w:tr>
      <w:tr w:rsidR="004F73CF" w:rsidRPr="004D5271" w14:paraId="60136994" w14:textId="77777777" w:rsidTr="004D5271">
        <w:tc>
          <w:tcPr>
            <w:tcW w:w="1095" w:type="dxa"/>
          </w:tcPr>
          <w:p w14:paraId="7048BE4F" w14:textId="77777777" w:rsidR="004F73CF" w:rsidRPr="004D5271" w:rsidRDefault="004F73CF" w:rsidP="004D5271">
            <w:pPr>
              <w:spacing w:after="0" w:line="240" w:lineRule="auto"/>
            </w:pPr>
            <w:r w:rsidRPr="004D5271">
              <w:t>K_02</w:t>
            </w:r>
          </w:p>
        </w:tc>
        <w:tc>
          <w:tcPr>
            <w:tcW w:w="5829" w:type="dxa"/>
          </w:tcPr>
          <w:p w14:paraId="31B9D5F0" w14:textId="77777777" w:rsidR="004F73CF" w:rsidRPr="004D5271" w:rsidRDefault="007E5306" w:rsidP="001C3C05">
            <w:pPr>
              <w:spacing w:after="0" w:line="240" w:lineRule="auto"/>
            </w:pPr>
            <w:r w:rsidRPr="004D5271">
              <w:t xml:space="preserve">student </w:t>
            </w:r>
            <w:r w:rsidR="00154400" w:rsidRPr="004D5271">
              <w:t>rozumie</w:t>
            </w:r>
            <w:r w:rsidRPr="004D5271">
              <w:t xml:space="preserve"> potrzeb</w:t>
            </w:r>
            <w:r w:rsidR="00154400" w:rsidRPr="004D5271">
              <w:t>ę</w:t>
            </w:r>
            <w:r w:rsidRPr="004D5271">
              <w:t xml:space="preserve"> ustawicznego doskonalenia własnych umiejętności językowych</w:t>
            </w:r>
            <w:r w:rsidR="00E355BB">
              <w:t xml:space="preserve">, w tym słownictwa specjalistycznego z zakresu ekonomii i finansów </w:t>
            </w:r>
            <w:r w:rsidR="00E355BB" w:rsidRPr="004D5271">
              <w:t xml:space="preserve">języka </w:t>
            </w:r>
            <w:r w:rsidR="001C3C05">
              <w:t>francu</w:t>
            </w:r>
            <w:r w:rsidR="00E355BB" w:rsidRPr="004D5271">
              <w:t>skiego</w:t>
            </w:r>
            <w:r w:rsidR="00E355BB">
              <w:t xml:space="preserve"> </w:t>
            </w:r>
          </w:p>
        </w:tc>
        <w:tc>
          <w:tcPr>
            <w:tcW w:w="2138" w:type="dxa"/>
          </w:tcPr>
          <w:p w14:paraId="41511EB2" w14:textId="77777777" w:rsidR="004F73CF" w:rsidRPr="004D5271" w:rsidRDefault="00154400" w:rsidP="004D5271">
            <w:pPr>
              <w:spacing w:after="0" w:line="240" w:lineRule="auto"/>
            </w:pPr>
            <w:r w:rsidRPr="004D5271">
              <w:t>K_K02</w:t>
            </w:r>
          </w:p>
        </w:tc>
      </w:tr>
      <w:tr w:rsidR="00DE6829" w:rsidRPr="004D5271" w14:paraId="46F6FBA0" w14:textId="77777777" w:rsidTr="004D5271">
        <w:tc>
          <w:tcPr>
            <w:tcW w:w="1095" w:type="dxa"/>
          </w:tcPr>
          <w:p w14:paraId="63C64794" w14:textId="77777777" w:rsidR="00DE6829" w:rsidRPr="004D5271" w:rsidRDefault="00DE6829" w:rsidP="004D5271">
            <w:pPr>
              <w:spacing w:after="0" w:line="240" w:lineRule="auto"/>
            </w:pPr>
            <w:r w:rsidRPr="004D5271">
              <w:t>K_03</w:t>
            </w:r>
          </w:p>
        </w:tc>
        <w:tc>
          <w:tcPr>
            <w:tcW w:w="5829" w:type="dxa"/>
          </w:tcPr>
          <w:p w14:paraId="48B4D96C" w14:textId="77777777" w:rsidR="00DE6829" w:rsidRPr="004D5271" w:rsidRDefault="007E5306" w:rsidP="004D5271">
            <w:pPr>
              <w:spacing w:after="0" w:line="240" w:lineRule="auto"/>
            </w:pPr>
            <w:r w:rsidRPr="004D5271">
              <w:t>student dokonuje autoewaluacji nabytych kompetencji językowych</w:t>
            </w:r>
          </w:p>
        </w:tc>
        <w:tc>
          <w:tcPr>
            <w:tcW w:w="2138" w:type="dxa"/>
          </w:tcPr>
          <w:p w14:paraId="5D05EA36" w14:textId="77777777" w:rsidR="00DE6829" w:rsidRPr="004D5271" w:rsidRDefault="00154400" w:rsidP="004D5271">
            <w:pPr>
              <w:spacing w:after="0" w:line="240" w:lineRule="auto"/>
            </w:pPr>
            <w:r w:rsidRPr="004D5271">
              <w:t>K_K01</w:t>
            </w:r>
          </w:p>
        </w:tc>
      </w:tr>
    </w:tbl>
    <w:p w14:paraId="0C1FF315" w14:textId="77777777" w:rsidR="003C473D" w:rsidRDefault="003C473D" w:rsidP="003C473D">
      <w:pPr>
        <w:pStyle w:val="Akapitzlist"/>
        <w:ind w:left="1080"/>
        <w:rPr>
          <w:b/>
        </w:rPr>
      </w:pPr>
    </w:p>
    <w:p w14:paraId="40BD2AD2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C6CE1" w:rsidRPr="007860DC" w14:paraId="1B0530B7" w14:textId="77777777" w:rsidTr="00B0187F">
        <w:tc>
          <w:tcPr>
            <w:tcW w:w="9039" w:type="dxa"/>
          </w:tcPr>
          <w:p w14:paraId="34208AFD" w14:textId="77777777" w:rsidR="009C0F35" w:rsidRDefault="009C0F35" w:rsidP="009C0F35">
            <w:pPr>
              <w:spacing w:after="0" w:line="240" w:lineRule="auto"/>
              <w:rPr>
                <w:lang w:val="en-US"/>
              </w:rPr>
            </w:pPr>
            <w:r w:rsidRPr="00123B84">
              <w:rPr>
                <w:lang w:val="en-US"/>
              </w:rPr>
              <w:t>LES MÉNAGES ET LA CONSOMMATION. Vocabulaire : l'économie ; la formation des revenus ; le</w:t>
            </w:r>
            <w:r w:rsidR="00B0187F">
              <w:rPr>
                <w:lang w:val="en-US"/>
              </w:rPr>
              <w:t> </w:t>
            </w:r>
            <w:r w:rsidRPr="00123B84">
              <w:rPr>
                <w:lang w:val="en-US"/>
              </w:rPr>
              <w:t xml:space="preserve">pouvoir d'achat ; la consommation ; l'épargne. </w:t>
            </w:r>
          </w:p>
          <w:p w14:paraId="5F80D770" w14:textId="77777777" w:rsidR="009C0F35" w:rsidRDefault="009C0F35" w:rsidP="009C0F35">
            <w:pPr>
              <w:spacing w:after="0" w:line="240" w:lineRule="auto"/>
              <w:rPr>
                <w:lang w:val="en-US"/>
              </w:rPr>
            </w:pPr>
            <w:r w:rsidRPr="00123B84">
              <w:rPr>
                <w:lang w:val="en-US"/>
              </w:rPr>
              <w:t>L'ENTREPRISE. Vocabulaire : la classification des entreprises ; les secteurs économique ; les</w:t>
            </w:r>
            <w:r w:rsidR="00B0187F">
              <w:rPr>
                <w:lang w:val="en-US"/>
              </w:rPr>
              <w:t> </w:t>
            </w:r>
            <w:r w:rsidRPr="00123B84">
              <w:rPr>
                <w:lang w:val="en-US"/>
              </w:rPr>
              <w:t>secteurs d'activité ; la taille et le chiffre d'affaires de l'entreprise ; l'origine du capital des</w:t>
            </w:r>
            <w:r w:rsidR="00B0187F">
              <w:rPr>
                <w:lang w:val="en-US"/>
              </w:rPr>
              <w:t> </w:t>
            </w:r>
            <w:r w:rsidRPr="00123B84">
              <w:rPr>
                <w:lang w:val="en-US"/>
              </w:rPr>
              <w:t xml:space="preserve">entreprises ; la forme juridique des entreprises </w:t>
            </w:r>
          </w:p>
          <w:p w14:paraId="6CD5C11F" w14:textId="77777777" w:rsidR="009C0F35" w:rsidRDefault="009C0F35" w:rsidP="009C0F35">
            <w:pPr>
              <w:spacing w:after="0" w:line="240" w:lineRule="auto"/>
              <w:rPr>
                <w:lang w:val="en-US"/>
              </w:rPr>
            </w:pPr>
            <w:r w:rsidRPr="00123B84">
              <w:rPr>
                <w:lang w:val="en-US"/>
              </w:rPr>
              <w:t xml:space="preserve">LA PRODUCTION. Vocabulaire : les types de production ; les facteurs de production ; le stockage ; les commandes et les livraisons. </w:t>
            </w:r>
          </w:p>
          <w:p w14:paraId="5F5EAF81" w14:textId="77777777" w:rsidR="009C0F35" w:rsidRDefault="009C0F35" w:rsidP="009C0F35">
            <w:pPr>
              <w:spacing w:after="0" w:line="240" w:lineRule="auto"/>
              <w:rPr>
                <w:lang w:val="en-US"/>
              </w:rPr>
            </w:pPr>
            <w:r w:rsidRPr="00123B84">
              <w:rPr>
                <w:lang w:val="en-US"/>
              </w:rPr>
              <w:t>L'EMPLOI Vocabulaire : les droits et obligations du salarié ; les horaires, les congés, les salaires et</w:t>
            </w:r>
            <w:r w:rsidR="00B0187F">
              <w:rPr>
                <w:lang w:val="en-US"/>
              </w:rPr>
              <w:t> </w:t>
            </w:r>
            <w:r w:rsidRPr="00123B84">
              <w:rPr>
                <w:lang w:val="en-US"/>
              </w:rPr>
              <w:t xml:space="preserve">les primes ; l'emploi et les niveaux hiérarchiques ; le contrat de travail ; les ressources humaines. </w:t>
            </w:r>
          </w:p>
          <w:p w14:paraId="4E7FE1C5" w14:textId="77777777" w:rsidR="00FC6CE1" w:rsidRPr="009C0F35" w:rsidRDefault="009C0F35" w:rsidP="009C0F35">
            <w:pPr>
              <w:spacing w:after="0" w:line="240" w:lineRule="auto"/>
              <w:rPr>
                <w:b/>
                <w:lang w:val="en-US"/>
              </w:rPr>
            </w:pPr>
            <w:r w:rsidRPr="00123B84">
              <w:rPr>
                <w:lang w:val="en-US"/>
              </w:rPr>
              <w:t>LE MARKETING</w:t>
            </w:r>
            <w:r>
              <w:rPr>
                <w:lang w:val="en-US"/>
              </w:rPr>
              <w:t>.</w:t>
            </w:r>
            <w:r w:rsidRPr="00123B84">
              <w:rPr>
                <w:lang w:val="en-US"/>
              </w:rPr>
              <w:t xml:space="preserve"> Vocabulaire : les études de marché ; les moyens de communication commerciale.</w:t>
            </w:r>
          </w:p>
        </w:tc>
      </w:tr>
    </w:tbl>
    <w:p w14:paraId="312A9068" w14:textId="77777777" w:rsidR="00FC6CE1" w:rsidRPr="009C0F35" w:rsidRDefault="00FC6CE1" w:rsidP="00FC6CE1">
      <w:pPr>
        <w:rPr>
          <w:b/>
          <w:lang w:val="en-US"/>
        </w:rPr>
      </w:pPr>
    </w:p>
    <w:p w14:paraId="48F2BAE6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3938DC" w:rsidRPr="004D5271" w14:paraId="00D3A1FA" w14:textId="77777777" w:rsidTr="004D5271">
        <w:tc>
          <w:tcPr>
            <w:tcW w:w="1094" w:type="dxa"/>
            <w:vAlign w:val="center"/>
          </w:tcPr>
          <w:p w14:paraId="22F8F095" w14:textId="77777777" w:rsidR="00450FA6" w:rsidRPr="004D5271" w:rsidRDefault="00450FA6" w:rsidP="004D5271">
            <w:pPr>
              <w:spacing w:after="0" w:line="240" w:lineRule="auto"/>
              <w:jc w:val="center"/>
            </w:pPr>
            <w:r w:rsidRPr="004D5271">
              <w:t>Symbol efektu</w:t>
            </w:r>
          </w:p>
        </w:tc>
        <w:tc>
          <w:tcPr>
            <w:tcW w:w="2646" w:type="dxa"/>
            <w:vAlign w:val="center"/>
          </w:tcPr>
          <w:p w14:paraId="4332549A" w14:textId="77777777" w:rsidR="00450FA6" w:rsidRPr="004D5271" w:rsidRDefault="00450FA6" w:rsidP="004D5271">
            <w:pPr>
              <w:spacing w:after="0" w:line="240" w:lineRule="auto"/>
              <w:jc w:val="center"/>
            </w:pPr>
            <w:r w:rsidRPr="004D5271">
              <w:t>Metody dydaktyczne</w:t>
            </w:r>
          </w:p>
          <w:p w14:paraId="7CE474EE" w14:textId="77777777" w:rsidR="00450FA6" w:rsidRPr="004D5271" w:rsidRDefault="00450FA6" w:rsidP="004D5271">
            <w:pPr>
              <w:spacing w:after="0" w:line="240" w:lineRule="auto"/>
              <w:jc w:val="center"/>
            </w:pPr>
            <w:r w:rsidRPr="004D527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6366B842" w14:textId="77777777" w:rsidR="00450FA6" w:rsidRPr="004D5271" w:rsidRDefault="00450FA6" w:rsidP="004D5271">
            <w:pPr>
              <w:spacing w:after="0" w:line="240" w:lineRule="auto"/>
              <w:jc w:val="center"/>
            </w:pPr>
            <w:r w:rsidRPr="004D5271">
              <w:t>Metody weryfikacji</w:t>
            </w:r>
          </w:p>
          <w:p w14:paraId="76B7A818" w14:textId="77777777" w:rsidR="00450FA6" w:rsidRPr="004D5271" w:rsidRDefault="00450FA6" w:rsidP="004D5271">
            <w:pPr>
              <w:spacing w:after="0" w:line="240" w:lineRule="auto"/>
              <w:jc w:val="center"/>
            </w:pPr>
            <w:r w:rsidRPr="004D527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7EB8A50A" w14:textId="77777777" w:rsidR="00450FA6" w:rsidRPr="004D5271" w:rsidRDefault="00450FA6" w:rsidP="004D5271">
            <w:pPr>
              <w:spacing w:after="0" w:line="240" w:lineRule="auto"/>
              <w:jc w:val="center"/>
            </w:pPr>
            <w:r w:rsidRPr="004D5271">
              <w:t>Sposoby dokumentacji</w:t>
            </w:r>
          </w:p>
          <w:p w14:paraId="0CA06872" w14:textId="77777777" w:rsidR="00450FA6" w:rsidRPr="004D5271" w:rsidRDefault="00450FA6" w:rsidP="004D5271">
            <w:pPr>
              <w:spacing w:after="0" w:line="240" w:lineRule="auto"/>
              <w:jc w:val="center"/>
            </w:pPr>
            <w:r w:rsidRPr="004D5271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RPr="004D5271" w14:paraId="72BBF2F6" w14:textId="77777777" w:rsidTr="004D5271">
        <w:tc>
          <w:tcPr>
            <w:tcW w:w="9062" w:type="dxa"/>
            <w:gridSpan w:val="4"/>
            <w:vAlign w:val="center"/>
          </w:tcPr>
          <w:p w14:paraId="51F9AF03" w14:textId="77777777" w:rsidR="00450FA6" w:rsidRPr="004D5271" w:rsidRDefault="00450FA6" w:rsidP="004D5271">
            <w:pPr>
              <w:spacing w:after="0" w:line="240" w:lineRule="auto"/>
              <w:jc w:val="center"/>
            </w:pPr>
            <w:r w:rsidRPr="004D5271">
              <w:t>WIEDZA</w:t>
            </w:r>
          </w:p>
        </w:tc>
      </w:tr>
      <w:tr w:rsidR="003938DC" w:rsidRPr="004D5271" w14:paraId="7E64763B" w14:textId="77777777" w:rsidTr="004D5271">
        <w:tc>
          <w:tcPr>
            <w:tcW w:w="1094" w:type="dxa"/>
          </w:tcPr>
          <w:p w14:paraId="2F64A9C0" w14:textId="77777777" w:rsidR="005C5C15" w:rsidRPr="004D5271" w:rsidRDefault="005C5C15" w:rsidP="004D5271">
            <w:pPr>
              <w:spacing w:after="0" w:line="240" w:lineRule="auto"/>
            </w:pPr>
            <w:r w:rsidRPr="004D5271">
              <w:t>W_01</w:t>
            </w:r>
          </w:p>
        </w:tc>
        <w:tc>
          <w:tcPr>
            <w:tcW w:w="2646" w:type="dxa"/>
          </w:tcPr>
          <w:p w14:paraId="43D0F142" w14:textId="77777777" w:rsidR="005C5C15" w:rsidRPr="004D5271" w:rsidRDefault="005C5C15" w:rsidP="004D5271">
            <w:pPr>
              <w:spacing w:after="0" w:line="240" w:lineRule="auto"/>
            </w:pPr>
            <w:r w:rsidRPr="004D5271">
              <w:t xml:space="preserve">wykład konwersatoryjny </w:t>
            </w:r>
          </w:p>
        </w:tc>
        <w:tc>
          <w:tcPr>
            <w:tcW w:w="2778" w:type="dxa"/>
          </w:tcPr>
          <w:p w14:paraId="41C447E5" w14:textId="77777777" w:rsidR="005C5C15" w:rsidRPr="004D5271" w:rsidRDefault="005C5C15" w:rsidP="004D5271">
            <w:pPr>
              <w:spacing w:after="0" w:line="240" w:lineRule="auto"/>
            </w:pPr>
            <w:r w:rsidRPr="004D5271">
              <w:t>test</w:t>
            </w:r>
          </w:p>
        </w:tc>
        <w:tc>
          <w:tcPr>
            <w:tcW w:w="2544" w:type="dxa"/>
          </w:tcPr>
          <w:p w14:paraId="2206EAA5" w14:textId="77777777" w:rsidR="005C5C15" w:rsidRPr="004D5271" w:rsidRDefault="005C5C15" w:rsidP="004D5271">
            <w:pPr>
              <w:spacing w:after="0" w:line="240" w:lineRule="auto"/>
            </w:pPr>
            <w:r w:rsidRPr="004D5271">
              <w:t>test</w:t>
            </w:r>
          </w:p>
        </w:tc>
      </w:tr>
      <w:tr w:rsidR="003938DC" w:rsidRPr="004D5271" w14:paraId="35D031A5" w14:textId="77777777" w:rsidTr="004D5271">
        <w:tc>
          <w:tcPr>
            <w:tcW w:w="1094" w:type="dxa"/>
          </w:tcPr>
          <w:p w14:paraId="6F18C1C6" w14:textId="77777777" w:rsidR="005C5C15" w:rsidRPr="004D5271" w:rsidRDefault="005C5C15" w:rsidP="004D5271">
            <w:pPr>
              <w:spacing w:after="0" w:line="240" w:lineRule="auto"/>
            </w:pPr>
            <w:r w:rsidRPr="004D5271">
              <w:t>W_02</w:t>
            </w:r>
          </w:p>
        </w:tc>
        <w:tc>
          <w:tcPr>
            <w:tcW w:w="2646" w:type="dxa"/>
          </w:tcPr>
          <w:p w14:paraId="23CEAB03" w14:textId="77777777" w:rsidR="005C5C15" w:rsidRPr="004D5271" w:rsidRDefault="005C5C15" w:rsidP="004D5271">
            <w:pPr>
              <w:spacing w:after="0" w:line="240" w:lineRule="auto"/>
            </w:pPr>
            <w:r w:rsidRPr="004D5271">
              <w:t xml:space="preserve">wykład konwersatoryjny </w:t>
            </w:r>
          </w:p>
        </w:tc>
        <w:tc>
          <w:tcPr>
            <w:tcW w:w="2778" w:type="dxa"/>
          </w:tcPr>
          <w:p w14:paraId="4A836316" w14:textId="77777777" w:rsidR="005C5C15" w:rsidRPr="004D5271" w:rsidRDefault="005C5C15" w:rsidP="004D5271">
            <w:pPr>
              <w:spacing w:after="0" w:line="240" w:lineRule="auto"/>
            </w:pPr>
            <w:r w:rsidRPr="004D5271">
              <w:t>test</w:t>
            </w:r>
          </w:p>
        </w:tc>
        <w:tc>
          <w:tcPr>
            <w:tcW w:w="2544" w:type="dxa"/>
          </w:tcPr>
          <w:p w14:paraId="2D7D2A65" w14:textId="77777777" w:rsidR="005C5C15" w:rsidRPr="004D5271" w:rsidRDefault="005C5C15" w:rsidP="004D5271">
            <w:pPr>
              <w:spacing w:after="0" w:line="240" w:lineRule="auto"/>
            </w:pPr>
            <w:r w:rsidRPr="004D5271">
              <w:t>test</w:t>
            </w:r>
          </w:p>
        </w:tc>
      </w:tr>
      <w:tr w:rsidR="003938DC" w:rsidRPr="004D5271" w14:paraId="00CCC502" w14:textId="77777777" w:rsidTr="004D5271">
        <w:tc>
          <w:tcPr>
            <w:tcW w:w="1094" w:type="dxa"/>
          </w:tcPr>
          <w:p w14:paraId="0F0D4F53" w14:textId="77777777" w:rsidR="005C5C15" w:rsidRPr="004D5271" w:rsidRDefault="005C5C15" w:rsidP="004D5271">
            <w:pPr>
              <w:spacing w:after="0" w:line="240" w:lineRule="auto"/>
            </w:pPr>
            <w:r w:rsidRPr="004D5271">
              <w:t>W_03</w:t>
            </w:r>
          </w:p>
        </w:tc>
        <w:tc>
          <w:tcPr>
            <w:tcW w:w="2646" w:type="dxa"/>
          </w:tcPr>
          <w:p w14:paraId="0CA8E877" w14:textId="77777777" w:rsidR="005C5C15" w:rsidRPr="004D5271" w:rsidRDefault="005C5C15" w:rsidP="004D5271">
            <w:pPr>
              <w:spacing w:after="0" w:line="240" w:lineRule="auto"/>
            </w:pPr>
            <w:r w:rsidRPr="004D5271">
              <w:t xml:space="preserve">wykład konwersatoryjny </w:t>
            </w:r>
          </w:p>
        </w:tc>
        <w:tc>
          <w:tcPr>
            <w:tcW w:w="2778" w:type="dxa"/>
          </w:tcPr>
          <w:p w14:paraId="46EAD161" w14:textId="77777777" w:rsidR="005C5C15" w:rsidRPr="004D5271" w:rsidRDefault="005C5C15" w:rsidP="004D5271">
            <w:pPr>
              <w:spacing w:after="0" w:line="240" w:lineRule="auto"/>
            </w:pPr>
            <w:r w:rsidRPr="004D5271">
              <w:t>test</w:t>
            </w:r>
          </w:p>
        </w:tc>
        <w:tc>
          <w:tcPr>
            <w:tcW w:w="2544" w:type="dxa"/>
          </w:tcPr>
          <w:p w14:paraId="396F6043" w14:textId="77777777" w:rsidR="005C5C15" w:rsidRPr="004D5271" w:rsidRDefault="005C5C15" w:rsidP="004D5271">
            <w:pPr>
              <w:spacing w:after="0" w:line="240" w:lineRule="auto"/>
            </w:pPr>
            <w:r w:rsidRPr="004D5271">
              <w:t>test</w:t>
            </w:r>
          </w:p>
        </w:tc>
      </w:tr>
      <w:tr w:rsidR="005C5C15" w:rsidRPr="004D5271" w14:paraId="24C917CB" w14:textId="77777777" w:rsidTr="004D5271">
        <w:tc>
          <w:tcPr>
            <w:tcW w:w="9062" w:type="dxa"/>
            <w:gridSpan w:val="4"/>
            <w:vAlign w:val="center"/>
          </w:tcPr>
          <w:p w14:paraId="4AAE88F6" w14:textId="77777777" w:rsidR="005C5C15" w:rsidRPr="004D5271" w:rsidRDefault="005C5C15" w:rsidP="004D5271">
            <w:pPr>
              <w:spacing w:after="0" w:line="240" w:lineRule="auto"/>
              <w:jc w:val="center"/>
            </w:pPr>
            <w:r w:rsidRPr="004D5271">
              <w:t>UMIEJĘTNOŚCI</w:t>
            </w:r>
          </w:p>
        </w:tc>
      </w:tr>
      <w:tr w:rsidR="003938DC" w:rsidRPr="004D5271" w14:paraId="40139CCA" w14:textId="77777777" w:rsidTr="004D5271">
        <w:tc>
          <w:tcPr>
            <w:tcW w:w="1094" w:type="dxa"/>
          </w:tcPr>
          <w:p w14:paraId="51A27E31" w14:textId="77777777" w:rsidR="005C5C15" w:rsidRPr="004D5271" w:rsidRDefault="005C5C15" w:rsidP="004D5271">
            <w:pPr>
              <w:spacing w:after="0" w:line="240" w:lineRule="auto"/>
            </w:pPr>
            <w:r w:rsidRPr="004D5271">
              <w:t>U_01</w:t>
            </w:r>
          </w:p>
        </w:tc>
        <w:tc>
          <w:tcPr>
            <w:tcW w:w="2646" w:type="dxa"/>
          </w:tcPr>
          <w:p w14:paraId="61D00786" w14:textId="77777777" w:rsidR="005C5C15" w:rsidRPr="004D5271" w:rsidRDefault="005C5C15" w:rsidP="004D5271">
            <w:pPr>
              <w:spacing w:after="0" w:line="240" w:lineRule="auto"/>
            </w:pPr>
            <w:r w:rsidRPr="004D5271">
              <w:t>ćwiczenia praktyczne</w:t>
            </w:r>
          </w:p>
        </w:tc>
        <w:tc>
          <w:tcPr>
            <w:tcW w:w="2778" w:type="dxa"/>
          </w:tcPr>
          <w:p w14:paraId="04BD84D6" w14:textId="77777777" w:rsidR="005C5C15" w:rsidRPr="004D5271" w:rsidRDefault="005C5C15" w:rsidP="004D5271">
            <w:pPr>
              <w:spacing w:after="0" w:line="240" w:lineRule="auto"/>
            </w:pPr>
            <w:r w:rsidRPr="004D5271">
              <w:t>sprawdzenie umiejętności praktycznych</w:t>
            </w:r>
          </w:p>
        </w:tc>
        <w:tc>
          <w:tcPr>
            <w:tcW w:w="2544" w:type="dxa"/>
          </w:tcPr>
          <w:p w14:paraId="759DC175" w14:textId="77777777" w:rsidR="005C5C15" w:rsidRPr="004D5271" w:rsidRDefault="005C5C15" w:rsidP="004D5271">
            <w:pPr>
              <w:spacing w:after="0" w:line="240" w:lineRule="auto"/>
            </w:pPr>
            <w:r w:rsidRPr="004D5271">
              <w:t>Inne: indywidualna ocena aktywności</w:t>
            </w:r>
          </w:p>
        </w:tc>
      </w:tr>
      <w:tr w:rsidR="003938DC" w:rsidRPr="004D5271" w14:paraId="0BBA2FB5" w14:textId="77777777" w:rsidTr="004D5271">
        <w:tc>
          <w:tcPr>
            <w:tcW w:w="1094" w:type="dxa"/>
          </w:tcPr>
          <w:p w14:paraId="4B72D1D1" w14:textId="77777777" w:rsidR="005C5C15" w:rsidRPr="004D5271" w:rsidRDefault="005C5C15" w:rsidP="004D5271">
            <w:pPr>
              <w:spacing w:after="0" w:line="240" w:lineRule="auto"/>
            </w:pPr>
            <w:r w:rsidRPr="004D5271">
              <w:t>U_02</w:t>
            </w:r>
          </w:p>
        </w:tc>
        <w:tc>
          <w:tcPr>
            <w:tcW w:w="2646" w:type="dxa"/>
          </w:tcPr>
          <w:p w14:paraId="0EE81000" w14:textId="77777777" w:rsidR="005C5C15" w:rsidRPr="004D5271" w:rsidRDefault="005C5C15" w:rsidP="004D5271">
            <w:pPr>
              <w:spacing w:after="0" w:line="240" w:lineRule="auto"/>
            </w:pPr>
            <w:r w:rsidRPr="004D5271">
              <w:t>ćwiczenia praktyczne</w:t>
            </w:r>
          </w:p>
        </w:tc>
        <w:tc>
          <w:tcPr>
            <w:tcW w:w="2778" w:type="dxa"/>
          </w:tcPr>
          <w:p w14:paraId="77BA9801" w14:textId="77777777" w:rsidR="005C5C15" w:rsidRPr="004D5271" w:rsidRDefault="005C5C15" w:rsidP="004D5271">
            <w:pPr>
              <w:spacing w:after="0" w:line="240" w:lineRule="auto"/>
            </w:pPr>
            <w:r w:rsidRPr="004D5271">
              <w:t>sprawdzenie umiejętności praktycznych</w:t>
            </w:r>
          </w:p>
        </w:tc>
        <w:tc>
          <w:tcPr>
            <w:tcW w:w="2544" w:type="dxa"/>
          </w:tcPr>
          <w:p w14:paraId="4C664D8E" w14:textId="77777777" w:rsidR="005C5C15" w:rsidRPr="004D5271" w:rsidRDefault="005C5C15" w:rsidP="004D5271">
            <w:pPr>
              <w:spacing w:after="0" w:line="240" w:lineRule="auto"/>
            </w:pPr>
            <w:r w:rsidRPr="004D5271">
              <w:rPr>
                <w:rFonts w:eastAsia="Times New Roman"/>
                <w:color w:val="000000"/>
                <w:lang w:eastAsia="pl-PL"/>
              </w:rPr>
              <w:t>Oceniony tekst pracy pisemnej</w:t>
            </w:r>
          </w:p>
        </w:tc>
      </w:tr>
      <w:tr w:rsidR="003938DC" w:rsidRPr="004D5271" w14:paraId="5A4FED7E" w14:textId="77777777" w:rsidTr="004D5271">
        <w:tc>
          <w:tcPr>
            <w:tcW w:w="1094" w:type="dxa"/>
          </w:tcPr>
          <w:p w14:paraId="00C4F48C" w14:textId="77777777" w:rsidR="005C5C15" w:rsidRPr="004D5271" w:rsidRDefault="005C5C15" w:rsidP="004D5271">
            <w:pPr>
              <w:spacing w:after="0" w:line="240" w:lineRule="auto"/>
            </w:pPr>
            <w:r w:rsidRPr="004D5271">
              <w:t>U_03</w:t>
            </w:r>
          </w:p>
        </w:tc>
        <w:tc>
          <w:tcPr>
            <w:tcW w:w="2646" w:type="dxa"/>
          </w:tcPr>
          <w:p w14:paraId="1EE63E68" w14:textId="77777777" w:rsidR="005C5C15" w:rsidRPr="004D5271" w:rsidRDefault="005C5C15" w:rsidP="004D5271">
            <w:pPr>
              <w:spacing w:after="0" w:line="240" w:lineRule="auto"/>
            </w:pPr>
            <w:r w:rsidRPr="004D5271">
              <w:t>ćwiczenia praktyczne</w:t>
            </w:r>
          </w:p>
        </w:tc>
        <w:tc>
          <w:tcPr>
            <w:tcW w:w="2778" w:type="dxa"/>
          </w:tcPr>
          <w:p w14:paraId="01F4E152" w14:textId="77777777" w:rsidR="005C5C15" w:rsidRPr="004D5271" w:rsidRDefault="005C5C15" w:rsidP="004D5271">
            <w:pPr>
              <w:spacing w:after="0" w:line="240" w:lineRule="auto"/>
            </w:pPr>
            <w:r w:rsidRPr="004D5271">
              <w:t>sprawdzenie umiejętności praktycznych</w:t>
            </w:r>
          </w:p>
        </w:tc>
        <w:tc>
          <w:tcPr>
            <w:tcW w:w="2544" w:type="dxa"/>
          </w:tcPr>
          <w:p w14:paraId="2A74B4FC" w14:textId="77777777" w:rsidR="005C5C15" w:rsidRPr="004D5271" w:rsidRDefault="005C5C15" w:rsidP="004D5271">
            <w:pPr>
              <w:spacing w:after="0" w:line="240" w:lineRule="auto"/>
            </w:pPr>
            <w:r w:rsidRPr="004D5271">
              <w:rPr>
                <w:rFonts w:eastAsia="Times New Roman"/>
                <w:color w:val="000000"/>
                <w:lang w:eastAsia="pl-PL"/>
              </w:rPr>
              <w:t>Oceniony tekst pracy pisemnej</w:t>
            </w:r>
          </w:p>
        </w:tc>
      </w:tr>
      <w:tr w:rsidR="005C5C15" w:rsidRPr="004D5271" w14:paraId="6CF460E4" w14:textId="77777777" w:rsidTr="004D5271">
        <w:tc>
          <w:tcPr>
            <w:tcW w:w="9062" w:type="dxa"/>
            <w:gridSpan w:val="4"/>
            <w:vAlign w:val="center"/>
          </w:tcPr>
          <w:p w14:paraId="4756EDFA" w14:textId="77777777" w:rsidR="005C5C15" w:rsidRPr="004D5271" w:rsidRDefault="005C5C15" w:rsidP="004D5271">
            <w:pPr>
              <w:spacing w:after="0" w:line="240" w:lineRule="auto"/>
              <w:jc w:val="center"/>
            </w:pPr>
            <w:r w:rsidRPr="004D5271">
              <w:t>KOMPETENCJE SPOŁECZNE</w:t>
            </w:r>
          </w:p>
        </w:tc>
      </w:tr>
      <w:tr w:rsidR="003938DC" w:rsidRPr="004D5271" w14:paraId="4DEE0880" w14:textId="77777777" w:rsidTr="004D5271">
        <w:tc>
          <w:tcPr>
            <w:tcW w:w="1094" w:type="dxa"/>
          </w:tcPr>
          <w:p w14:paraId="7635F932" w14:textId="77777777" w:rsidR="005C5C15" w:rsidRPr="004D5271" w:rsidRDefault="005C5C15" w:rsidP="004D5271">
            <w:pPr>
              <w:spacing w:after="0" w:line="240" w:lineRule="auto"/>
            </w:pPr>
            <w:r w:rsidRPr="004D5271">
              <w:t>K_01</w:t>
            </w:r>
          </w:p>
        </w:tc>
        <w:tc>
          <w:tcPr>
            <w:tcW w:w="2646" w:type="dxa"/>
          </w:tcPr>
          <w:p w14:paraId="0FA5E270" w14:textId="77777777" w:rsidR="005C5C15" w:rsidRPr="004D5271" w:rsidRDefault="005C5C15" w:rsidP="004D5271">
            <w:pPr>
              <w:spacing w:after="0" w:line="240" w:lineRule="auto"/>
            </w:pPr>
            <w:r w:rsidRPr="004D5271">
              <w:t>dyskusja</w:t>
            </w:r>
          </w:p>
        </w:tc>
        <w:tc>
          <w:tcPr>
            <w:tcW w:w="2778" w:type="dxa"/>
          </w:tcPr>
          <w:p w14:paraId="69EC8C1F" w14:textId="77777777" w:rsidR="005C5C15" w:rsidRPr="004D5271" w:rsidRDefault="005C5C15" w:rsidP="004D5271">
            <w:pPr>
              <w:spacing w:after="0" w:line="240" w:lineRule="auto"/>
            </w:pPr>
            <w:r w:rsidRPr="004D5271">
              <w:t>sprawdzenie umiejętności praktycznych</w:t>
            </w:r>
          </w:p>
        </w:tc>
        <w:tc>
          <w:tcPr>
            <w:tcW w:w="2544" w:type="dxa"/>
          </w:tcPr>
          <w:p w14:paraId="32C86C43" w14:textId="77777777" w:rsidR="005C5C15" w:rsidRPr="004D5271" w:rsidRDefault="005C5C15" w:rsidP="004D5271">
            <w:pPr>
              <w:spacing w:after="0" w:line="240" w:lineRule="auto"/>
            </w:pPr>
            <w:r w:rsidRPr="004D5271">
              <w:t>Inne: indywidualna ocena aktywności</w:t>
            </w:r>
          </w:p>
        </w:tc>
      </w:tr>
      <w:tr w:rsidR="003938DC" w:rsidRPr="004D5271" w14:paraId="117AF129" w14:textId="77777777" w:rsidTr="004D5271">
        <w:tc>
          <w:tcPr>
            <w:tcW w:w="1094" w:type="dxa"/>
          </w:tcPr>
          <w:p w14:paraId="3FC8FF40" w14:textId="77777777" w:rsidR="005C5C15" w:rsidRPr="004D5271" w:rsidRDefault="005C5C15" w:rsidP="004D5271">
            <w:pPr>
              <w:spacing w:after="0" w:line="240" w:lineRule="auto"/>
            </w:pPr>
            <w:r w:rsidRPr="004D5271">
              <w:t>K_02</w:t>
            </w:r>
          </w:p>
        </w:tc>
        <w:tc>
          <w:tcPr>
            <w:tcW w:w="2646" w:type="dxa"/>
          </w:tcPr>
          <w:p w14:paraId="1CF5118B" w14:textId="77777777" w:rsidR="005C5C15" w:rsidRPr="004D5271" w:rsidRDefault="005C5C15" w:rsidP="004D5271">
            <w:pPr>
              <w:spacing w:after="0" w:line="240" w:lineRule="auto"/>
            </w:pPr>
            <w:r w:rsidRPr="004D5271">
              <w:t>dyskusja / praca zespołowa</w:t>
            </w:r>
          </w:p>
        </w:tc>
        <w:tc>
          <w:tcPr>
            <w:tcW w:w="2778" w:type="dxa"/>
          </w:tcPr>
          <w:p w14:paraId="00AECC6E" w14:textId="77777777" w:rsidR="005C5C15" w:rsidRPr="004D5271" w:rsidRDefault="005C5C15" w:rsidP="004D5271">
            <w:pPr>
              <w:spacing w:after="0" w:line="240" w:lineRule="auto"/>
            </w:pPr>
            <w:r w:rsidRPr="004D5271">
              <w:t>sprawdzenie umiejętności praktycznych</w:t>
            </w:r>
          </w:p>
        </w:tc>
        <w:tc>
          <w:tcPr>
            <w:tcW w:w="2544" w:type="dxa"/>
          </w:tcPr>
          <w:p w14:paraId="4CE53DA6" w14:textId="77777777" w:rsidR="005C5C15" w:rsidRPr="004D5271" w:rsidRDefault="005C5C15" w:rsidP="004D5271">
            <w:pPr>
              <w:spacing w:after="0" w:line="240" w:lineRule="auto"/>
            </w:pPr>
            <w:r w:rsidRPr="004D5271">
              <w:t>Inne: indywidualna ocena aktywności / karta oceny pracy w grupie</w:t>
            </w:r>
          </w:p>
        </w:tc>
      </w:tr>
      <w:tr w:rsidR="003938DC" w:rsidRPr="004D5271" w14:paraId="6BE9014B" w14:textId="77777777" w:rsidTr="004D5271">
        <w:tc>
          <w:tcPr>
            <w:tcW w:w="1094" w:type="dxa"/>
          </w:tcPr>
          <w:p w14:paraId="34826765" w14:textId="77777777" w:rsidR="005C5C15" w:rsidRPr="004D5271" w:rsidRDefault="005C5C15" w:rsidP="004D5271">
            <w:pPr>
              <w:spacing w:after="0" w:line="240" w:lineRule="auto"/>
            </w:pPr>
            <w:r w:rsidRPr="004D5271">
              <w:lastRenderedPageBreak/>
              <w:t>K_03</w:t>
            </w:r>
          </w:p>
        </w:tc>
        <w:tc>
          <w:tcPr>
            <w:tcW w:w="2646" w:type="dxa"/>
          </w:tcPr>
          <w:p w14:paraId="09C55BB2" w14:textId="77777777" w:rsidR="005C5C15" w:rsidRPr="004D5271" w:rsidRDefault="005C5C15" w:rsidP="004D5271">
            <w:pPr>
              <w:spacing w:after="0" w:line="240" w:lineRule="auto"/>
            </w:pPr>
            <w:r w:rsidRPr="004D5271">
              <w:t>dyskusja / praca zespołowa</w:t>
            </w:r>
          </w:p>
        </w:tc>
        <w:tc>
          <w:tcPr>
            <w:tcW w:w="2778" w:type="dxa"/>
          </w:tcPr>
          <w:p w14:paraId="735B7282" w14:textId="77777777" w:rsidR="005C5C15" w:rsidRPr="004D5271" w:rsidRDefault="005C5C15" w:rsidP="004D5271">
            <w:pPr>
              <w:spacing w:after="0" w:line="240" w:lineRule="auto"/>
            </w:pPr>
            <w:r w:rsidRPr="004D5271">
              <w:t>sprawdzenie umiejętności praktycznych</w:t>
            </w:r>
          </w:p>
        </w:tc>
        <w:tc>
          <w:tcPr>
            <w:tcW w:w="2544" w:type="dxa"/>
          </w:tcPr>
          <w:p w14:paraId="1644E3EF" w14:textId="77777777" w:rsidR="005C5C15" w:rsidRPr="004D5271" w:rsidRDefault="005C5C15" w:rsidP="004D5271">
            <w:pPr>
              <w:spacing w:after="0" w:line="240" w:lineRule="auto"/>
            </w:pPr>
            <w:r w:rsidRPr="004D5271">
              <w:t>Inne: indywidualna ocena aktywności / karta oceny pracy w grupie</w:t>
            </w:r>
          </w:p>
        </w:tc>
      </w:tr>
    </w:tbl>
    <w:p w14:paraId="64E3804C" w14:textId="77777777" w:rsidR="003C473D" w:rsidRDefault="003C473D" w:rsidP="003C473D">
      <w:pPr>
        <w:pStyle w:val="Akapitzlist"/>
        <w:ind w:left="1080"/>
        <w:rPr>
          <w:b/>
        </w:rPr>
      </w:pPr>
    </w:p>
    <w:p w14:paraId="06BDCCBD" w14:textId="1E9D56C7"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</w:p>
    <w:p w14:paraId="27D3D20C" w14:textId="77777777" w:rsidR="00953F51" w:rsidRDefault="00953F51" w:rsidP="00953F5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Warunkiem uzyskania zaliczenia przedmiotu jest: </w:t>
      </w:r>
    </w:p>
    <w:p w14:paraId="042DDFB8" w14:textId="72B42960" w:rsidR="00953F51" w:rsidRDefault="00953F51" w:rsidP="00953F51">
      <w:pPr>
        <w:pStyle w:val="Domylne"/>
        <w:numPr>
          <w:ilvl w:val="0"/>
          <w:numId w:val="27"/>
        </w:numPr>
        <w:spacing w:before="0" w:after="240" w:line="240" w:lineRule="auto"/>
        <w:ind w:left="502" w:hanging="360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obecność na zajęciach. Dopuszczalne 2 nieobecności nieusprawiedliwione; w przypadku studentów realizujących Indywidualną Organizację Studiów (IOS), minimalna liczba obecności wynosi 6. W przypadku przekroczenia limitu nieobecności, student nie uzyskuje zaliczenia z</w:t>
      </w:r>
      <w:r w:rsidR="007860DC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przedmiotu. Nieobecni mają obowiązek nadrobienia materiału we własnym zakresie. Student nieobecny na zajęciach ma prawo skorzystać z pomocy w nadrobieniu materiału w czasie konsultacji prowadzącego, po uprzednim poinformowaniu o chęci skorzystania z takiej pomocy i</w:t>
      </w:r>
      <w:r w:rsidR="007860DC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umówieniu się na spotkanie. </w:t>
      </w:r>
    </w:p>
    <w:p w14:paraId="6EEC42A6" w14:textId="7E20AC22" w:rsidR="00953F51" w:rsidRDefault="00953F51" w:rsidP="00953F51">
      <w:pPr>
        <w:pStyle w:val="Domylne"/>
        <w:numPr>
          <w:ilvl w:val="0"/>
          <w:numId w:val="27"/>
        </w:numPr>
        <w:spacing w:before="0" w:after="240" w:line="240" w:lineRule="auto"/>
        <w:ind w:left="502" w:hanging="360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pozytywne zaliczenie wszystkich kolokwiów w przewidzianym terminie. Prowadzący zobowiązuje się podać zagadnienia do kolokwium. W przypadku nieusprawiedliwionej nieobecności na</w:t>
      </w:r>
      <w:r w:rsidR="007860DC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kolokwium student otrzymuje ocenę negatywną, bez możliwości poprawy. W przypadku usprawiedliwienia nieobecności student jest zobowiązany przystąpić do zaliczenia kolokwium i</w:t>
      </w:r>
      <w:r w:rsidR="007860DC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testu w ciągu dwóch tygodni od pojawienia się na uczelni. Zaliczenie w ciągu 2 tygodni po</w:t>
      </w:r>
      <w:r w:rsidR="007860DC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wyznaczonej dacie kolokwium dotyczy r</w:t>
      </w:r>
      <w:r w:rsidRPr="0091349D">
        <w:rPr>
          <w:rFonts w:ascii="Calibri" w:hAnsi="Calibri"/>
          <w:sz w:val="22"/>
          <w:szCs w:val="22"/>
          <w:shd w:val="clear" w:color="auto" w:fill="FFFFFF"/>
        </w:rPr>
        <w:t>ó</w:t>
      </w:r>
      <w:r>
        <w:rPr>
          <w:rFonts w:ascii="Calibri" w:hAnsi="Calibri"/>
          <w:sz w:val="22"/>
          <w:szCs w:val="22"/>
          <w:shd w:val="clear" w:color="auto" w:fill="FFFFFF"/>
        </w:rPr>
        <w:t>wnież student</w:t>
      </w:r>
      <w:r w:rsidRPr="0091349D">
        <w:rPr>
          <w:rFonts w:ascii="Calibri" w:hAnsi="Calibri"/>
          <w:sz w:val="22"/>
          <w:szCs w:val="22"/>
          <w:shd w:val="clear" w:color="auto" w:fill="FFFFFF"/>
        </w:rPr>
        <w:t>ó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w realizujących Indywidualną Organizację </w:t>
      </w:r>
      <w:r>
        <w:rPr>
          <w:rFonts w:ascii="Calibri" w:hAnsi="Calibri"/>
          <w:sz w:val="22"/>
          <w:szCs w:val="22"/>
          <w:shd w:val="clear" w:color="auto" w:fill="FFFFFF"/>
          <w:lang w:val="de-DE"/>
        </w:rPr>
        <w:t>Studi</w:t>
      </w:r>
      <w:r w:rsidRPr="0091349D">
        <w:rPr>
          <w:rFonts w:ascii="Calibri" w:hAnsi="Calibri"/>
          <w:sz w:val="22"/>
          <w:szCs w:val="22"/>
          <w:shd w:val="clear" w:color="auto" w:fill="FFFFFF"/>
        </w:rPr>
        <w:t>ó</w:t>
      </w:r>
      <w:r>
        <w:rPr>
          <w:rFonts w:ascii="Calibri" w:hAnsi="Calibri"/>
          <w:sz w:val="22"/>
          <w:szCs w:val="22"/>
          <w:shd w:val="clear" w:color="auto" w:fill="FFFFFF"/>
        </w:rPr>
        <w:t>w (IOS). W przypadku otrzymania oceny negatywnej z testu lub kolokwium student zobowiązany jest przystąpić do zaliczenia poprawkowego w ciągu dwóch tygodni od</w:t>
      </w:r>
      <w:r w:rsidR="007860DC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oddania prac. Kolokwia i testy można poprawiać tylko raz. Za zgodą prowadzącego można poprawić ocenę pozytywną z kolokwium, wtedy brana jest pod uwagę wyższa ocena z obu podejść. W tym przypadku również obowiązuje jedno podejście i termin dwóch tygodni od oddania prac. Kolokwia i testy w drugim terminie należy zaliczać w czasie konsultacji prowadzącego, w szczególnych przypadkach prowadzący może wyrazić zgodę na pisanie testu w</w:t>
      </w:r>
      <w:r w:rsidR="007860DC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innym terminie (różnym od terminu zajęć). Co najmniej jedna ocena niedostateczna z</w:t>
      </w:r>
      <w:r w:rsidR="007860DC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kolokwium skutkuje nieotrzymaniem zaliczenia z przedmiotu. </w:t>
      </w:r>
    </w:p>
    <w:p w14:paraId="78C5CBF8" w14:textId="77777777" w:rsidR="00953F51" w:rsidRPr="0091349D" w:rsidRDefault="00953F51" w:rsidP="00953F51">
      <w:pPr>
        <w:pStyle w:val="Domylne"/>
        <w:numPr>
          <w:ilvl w:val="0"/>
          <w:numId w:val="27"/>
        </w:numPr>
        <w:spacing w:before="0" w:after="240" w:line="240" w:lineRule="auto"/>
        <w:ind w:left="502" w:hanging="360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 w:rsidRPr="0091349D">
        <w:rPr>
          <w:rFonts w:ascii="Calibri" w:hAnsi="Calibri"/>
          <w:sz w:val="22"/>
          <w:szCs w:val="22"/>
          <w:shd w:val="clear" w:color="auto" w:fill="FFFFFF"/>
        </w:rPr>
        <w:t xml:space="preserve">terminowe oddawanie prac pisemnych. Oddanie pracy domowej/pracy zespołowej po ustalonym terminie lub bez usprawiedliwienia skutkuje uzyskaniem negatywnej oceny bez możliwości poprawy. </w:t>
      </w:r>
    </w:p>
    <w:p w14:paraId="572ED810" w14:textId="77777777" w:rsidR="00953F51" w:rsidRDefault="00953F51" w:rsidP="00953F5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Sposób obliczania oceny semestralnej</w:t>
      </w:r>
    </w:p>
    <w:p w14:paraId="3B23B81A" w14:textId="1CD3674C" w:rsidR="00953F51" w:rsidRDefault="00953F51" w:rsidP="00953F5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Ocena semestralna liczona jest ze średniej ważonej ocen z kolokwiów, testów</w:t>
      </w:r>
      <w:r w:rsidR="007860DC">
        <w:rPr>
          <w:rFonts w:ascii="Calibri" w:hAnsi="Calibri"/>
          <w:sz w:val="22"/>
          <w:szCs w:val="22"/>
          <w:shd w:val="clear" w:color="auto" w:fill="FFFFFF"/>
        </w:rPr>
        <w:t>,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prac domowych i innych ocen. </w:t>
      </w:r>
    </w:p>
    <w:p w14:paraId="645A9290" w14:textId="77777777" w:rsidR="00953F51" w:rsidRDefault="00953F51" w:rsidP="00953F5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01B58558" w14:textId="77777777" w:rsidR="00953F51" w:rsidRDefault="00953F51" w:rsidP="00953F5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Punktacja procentowa na kolokwiach, pracach zaliczeniowych i oceny semestralnej</w:t>
      </w:r>
    </w:p>
    <w:p w14:paraId="2BC92B14" w14:textId="77777777" w:rsidR="00953F51" w:rsidRDefault="00953F51" w:rsidP="00953F5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3 - 60%-70%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br/>
      </w:r>
      <w:r>
        <w:rPr>
          <w:rFonts w:ascii="Calibri" w:hAnsi="Calibri"/>
          <w:sz w:val="22"/>
          <w:szCs w:val="22"/>
          <w:shd w:val="clear" w:color="auto" w:fill="FFFFFF"/>
        </w:rPr>
        <w:t xml:space="preserve">3,5 -71%-76% </w:t>
      </w:r>
    </w:p>
    <w:p w14:paraId="5F867B41" w14:textId="77777777" w:rsidR="00953F51" w:rsidRDefault="00953F51" w:rsidP="00953F5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4 -77%-86% </w:t>
      </w:r>
    </w:p>
    <w:p w14:paraId="4533470D" w14:textId="77777777" w:rsidR="00953F51" w:rsidRDefault="00953F51" w:rsidP="00953F5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4,5 - 87%-92% </w:t>
      </w:r>
    </w:p>
    <w:p w14:paraId="5B39A0C7" w14:textId="77777777" w:rsidR="00953F51" w:rsidRDefault="00953F51" w:rsidP="00953F5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5 - 93%-100% </w:t>
      </w:r>
    </w:p>
    <w:p w14:paraId="4CD9D114" w14:textId="77777777" w:rsidR="00953F51" w:rsidRDefault="00953F51" w:rsidP="00953F5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hAnsi="Calibri"/>
          <w:sz w:val="22"/>
          <w:szCs w:val="22"/>
          <w:shd w:val="clear" w:color="auto" w:fill="FFFFFF"/>
        </w:rPr>
      </w:pPr>
    </w:p>
    <w:p w14:paraId="1516D41B" w14:textId="32348BBD" w:rsidR="00953F51" w:rsidRPr="00953F51" w:rsidRDefault="00953F51" w:rsidP="00953F5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br w:type="page"/>
      </w:r>
      <w:r>
        <w:rPr>
          <w:rFonts w:ascii="Calibri" w:hAnsi="Calibri"/>
          <w:b/>
          <w:bCs/>
          <w:sz w:val="22"/>
          <w:szCs w:val="22"/>
          <w:shd w:val="clear" w:color="auto" w:fill="FFFFFF"/>
        </w:rPr>
        <w:lastRenderedPageBreak/>
        <w:t>Opis oceny semestralnej</w:t>
      </w:r>
    </w:p>
    <w:p w14:paraId="3A641C11" w14:textId="77777777" w:rsidR="009C0F35" w:rsidRPr="00A37AAF" w:rsidRDefault="003938DC" w:rsidP="009C0F35">
      <w:pPr>
        <w:spacing w:after="0" w:line="240" w:lineRule="auto"/>
        <w:jc w:val="both"/>
        <w:rPr>
          <w:color w:val="222222"/>
          <w:u w:val="single"/>
        </w:rPr>
      </w:pPr>
      <w:r w:rsidRPr="00A37AAF">
        <w:rPr>
          <w:color w:val="222222"/>
          <w:u w:val="single"/>
        </w:rPr>
        <w:t>Ocena niedostateczna </w:t>
      </w:r>
    </w:p>
    <w:p w14:paraId="2D9594DD" w14:textId="77777777" w:rsidR="009C0F35" w:rsidRPr="00A37AAF" w:rsidRDefault="003938DC" w:rsidP="009C0F35">
      <w:pPr>
        <w:spacing w:after="0" w:line="240" w:lineRule="auto"/>
        <w:jc w:val="both"/>
        <w:rPr>
          <w:color w:val="222222"/>
        </w:rPr>
      </w:pPr>
      <w:r w:rsidRPr="00A37AAF">
        <w:rPr>
          <w:color w:val="222222"/>
        </w:rPr>
        <w:t xml:space="preserve">W Student nie posiada żadnej wiedzy z zakresu języka </w:t>
      </w:r>
      <w:r w:rsidR="009C0F35" w:rsidRPr="00A37AAF">
        <w:rPr>
          <w:color w:val="222222"/>
        </w:rPr>
        <w:t>francu</w:t>
      </w:r>
      <w:r w:rsidRPr="00A37AAF">
        <w:rPr>
          <w:color w:val="222222"/>
        </w:rPr>
        <w:t>skiego ekonomii i finansów</w:t>
      </w:r>
    </w:p>
    <w:p w14:paraId="5E7CB036" w14:textId="77777777" w:rsidR="009C0F35" w:rsidRPr="00A37AAF" w:rsidRDefault="003938DC" w:rsidP="009C0F35">
      <w:pPr>
        <w:spacing w:after="0" w:line="240" w:lineRule="auto"/>
        <w:jc w:val="both"/>
        <w:rPr>
          <w:color w:val="222222"/>
        </w:rPr>
      </w:pPr>
      <w:r w:rsidRPr="00A37AAF">
        <w:rPr>
          <w:color w:val="222222"/>
        </w:rPr>
        <w:t xml:space="preserve">U Student nie potrafi używać pojęć z zakresu języka </w:t>
      </w:r>
      <w:r w:rsidR="009C0F35" w:rsidRPr="00A37AAF">
        <w:rPr>
          <w:color w:val="222222"/>
        </w:rPr>
        <w:t>francuskiego</w:t>
      </w:r>
      <w:r w:rsidRPr="00A37AAF">
        <w:rPr>
          <w:color w:val="222222"/>
        </w:rPr>
        <w:t xml:space="preserve"> ekonomii i finansów </w:t>
      </w:r>
    </w:p>
    <w:p w14:paraId="7080DDDB" w14:textId="77777777" w:rsidR="009C0F35" w:rsidRPr="00A37AAF" w:rsidRDefault="003938DC" w:rsidP="009C0F35">
      <w:pPr>
        <w:spacing w:after="0" w:line="240" w:lineRule="auto"/>
        <w:jc w:val="both"/>
        <w:rPr>
          <w:color w:val="222222"/>
        </w:rPr>
      </w:pPr>
      <w:r w:rsidRPr="00A37AAF">
        <w:rPr>
          <w:color w:val="222222"/>
        </w:rPr>
        <w:t>K Student nie pracuje nad osiągnięciem kompetencji komunikacyjnej, nie potrafi kierować pracą w</w:t>
      </w:r>
      <w:r w:rsidR="00B0187F">
        <w:rPr>
          <w:color w:val="222222"/>
        </w:rPr>
        <w:t> </w:t>
      </w:r>
      <w:r w:rsidRPr="00A37AAF">
        <w:rPr>
          <w:color w:val="222222"/>
        </w:rPr>
        <w:t>zespole, przedstawiać własnych sądów i opinii, nie jest zainteresowany indywidualnym doskonaleniem kompetencji, nie potrafi wykorzystać zdobytej wiedzy w środowisku zawodowym </w:t>
      </w:r>
    </w:p>
    <w:p w14:paraId="1ACC1D63" w14:textId="77777777" w:rsidR="009C0F35" w:rsidRPr="00A37AAF" w:rsidRDefault="009C0F35" w:rsidP="009C0F35">
      <w:pPr>
        <w:spacing w:after="0" w:line="240" w:lineRule="auto"/>
        <w:jc w:val="both"/>
        <w:rPr>
          <w:color w:val="222222"/>
        </w:rPr>
      </w:pPr>
    </w:p>
    <w:p w14:paraId="23901823" w14:textId="77777777" w:rsidR="009C0F35" w:rsidRPr="00A37AAF" w:rsidRDefault="009C0F35" w:rsidP="009C0F35">
      <w:pPr>
        <w:spacing w:after="0" w:line="240" w:lineRule="auto"/>
        <w:jc w:val="both"/>
        <w:rPr>
          <w:color w:val="222222"/>
          <w:u w:val="single"/>
        </w:rPr>
      </w:pPr>
      <w:r w:rsidRPr="00A37AAF">
        <w:rPr>
          <w:color w:val="222222"/>
          <w:u w:val="single"/>
        </w:rPr>
        <w:t>Ocena dostateczna</w:t>
      </w:r>
    </w:p>
    <w:p w14:paraId="69FAC0E4" w14:textId="77777777" w:rsidR="009C0F35" w:rsidRPr="00A37AAF" w:rsidRDefault="003938DC" w:rsidP="009C0F35">
      <w:pPr>
        <w:spacing w:after="0" w:line="240" w:lineRule="auto"/>
        <w:jc w:val="both"/>
        <w:rPr>
          <w:color w:val="222222"/>
        </w:rPr>
      </w:pPr>
      <w:r w:rsidRPr="00A37AAF">
        <w:rPr>
          <w:color w:val="222222"/>
        </w:rPr>
        <w:t xml:space="preserve">W Student posiada podstawową wiedzę z zakresu języka </w:t>
      </w:r>
      <w:r w:rsidR="009C0F35" w:rsidRPr="00A37AAF">
        <w:rPr>
          <w:color w:val="222222"/>
        </w:rPr>
        <w:t>francuskiego</w:t>
      </w:r>
      <w:r w:rsidRPr="00A37AAF">
        <w:rPr>
          <w:color w:val="222222"/>
        </w:rPr>
        <w:t xml:space="preserve"> ekonomii i finansów </w:t>
      </w:r>
    </w:p>
    <w:p w14:paraId="53C6E449" w14:textId="77777777" w:rsidR="009C0F35" w:rsidRPr="00A37AAF" w:rsidRDefault="003938DC" w:rsidP="009C0F35">
      <w:pPr>
        <w:spacing w:after="0" w:line="240" w:lineRule="auto"/>
        <w:jc w:val="both"/>
        <w:rPr>
          <w:color w:val="222222"/>
        </w:rPr>
      </w:pPr>
      <w:r w:rsidRPr="00A37AAF">
        <w:rPr>
          <w:color w:val="222222"/>
        </w:rPr>
        <w:t xml:space="preserve">U Student potrafi w stopniu dostatecznym używać pojęć z zakresu języka </w:t>
      </w:r>
      <w:r w:rsidR="009C0F35" w:rsidRPr="00A37AAF">
        <w:rPr>
          <w:color w:val="222222"/>
        </w:rPr>
        <w:t>francuskiego</w:t>
      </w:r>
      <w:r w:rsidRPr="00A37AAF">
        <w:rPr>
          <w:color w:val="222222"/>
        </w:rPr>
        <w:t xml:space="preserve"> ekonomii i</w:t>
      </w:r>
      <w:r w:rsidR="00B0187F">
        <w:rPr>
          <w:color w:val="222222"/>
        </w:rPr>
        <w:t> </w:t>
      </w:r>
      <w:r w:rsidRPr="00A37AAF">
        <w:rPr>
          <w:color w:val="222222"/>
        </w:rPr>
        <w:t>finansów </w:t>
      </w:r>
    </w:p>
    <w:p w14:paraId="1030AF38" w14:textId="77777777" w:rsidR="009C0F35" w:rsidRPr="00A37AAF" w:rsidRDefault="003938DC" w:rsidP="009C0F35">
      <w:pPr>
        <w:spacing w:after="0" w:line="240" w:lineRule="auto"/>
        <w:jc w:val="both"/>
        <w:rPr>
          <w:color w:val="222222"/>
        </w:rPr>
      </w:pPr>
      <w:r w:rsidRPr="00A37AAF">
        <w:rPr>
          <w:color w:val="222222"/>
        </w:rPr>
        <w:t>K Student pracuje dostatecznie nad osiągnięciem kompetencji komunikacyjnej, potrafi kierować pracą w zespole, przedstawiać własne sądów i opinii, jest zainteresowany indywidualnym doskonaleniem kompetencji, potrafi wykorzystać zdobyta wiedzę w środowisku zawodowym </w:t>
      </w:r>
    </w:p>
    <w:p w14:paraId="36BEC3FF" w14:textId="77777777" w:rsidR="009C0F35" w:rsidRPr="00A37AAF" w:rsidRDefault="009C0F35" w:rsidP="009C0F35">
      <w:pPr>
        <w:spacing w:after="0" w:line="240" w:lineRule="auto"/>
        <w:jc w:val="both"/>
        <w:rPr>
          <w:color w:val="222222"/>
        </w:rPr>
      </w:pPr>
    </w:p>
    <w:p w14:paraId="4F71E082" w14:textId="77777777" w:rsidR="009C0F35" w:rsidRPr="00A37AAF" w:rsidRDefault="009C0F35" w:rsidP="009C0F35">
      <w:pPr>
        <w:spacing w:after="0" w:line="240" w:lineRule="auto"/>
        <w:jc w:val="both"/>
        <w:rPr>
          <w:color w:val="222222"/>
          <w:u w:val="single"/>
        </w:rPr>
      </w:pPr>
      <w:r w:rsidRPr="00A37AAF">
        <w:rPr>
          <w:color w:val="222222"/>
          <w:u w:val="single"/>
        </w:rPr>
        <w:t>Ocena dobra</w:t>
      </w:r>
    </w:p>
    <w:p w14:paraId="5EBEB105" w14:textId="77777777" w:rsidR="009C0F35" w:rsidRPr="00A37AAF" w:rsidRDefault="003938DC" w:rsidP="009C0F35">
      <w:pPr>
        <w:spacing w:after="0" w:line="240" w:lineRule="auto"/>
        <w:jc w:val="both"/>
        <w:rPr>
          <w:color w:val="222222"/>
        </w:rPr>
      </w:pPr>
      <w:r w:rsidRPr="00A37AAF">
        <w:rPr>
          <w:color w:val="222222"/>
        </w:rPr>
        <w:t xml:space="preserve">W Student posiada zadowalającą wiedzę z zakresu języka </w:t>
      </w:r>
      <w:r w:rsidR="003E4959" w:rsidRPr="003E4959">
        <w:rPr>
          <w:color w:val="222222"/>
        </w:rPr>
        <w:t>francuskiego</w:t>
      </w:r>
      <w:r w:rsidRPr="00A37AAF">
        <w:rPr>
          <w:color w:val="222222"/>
        </w:rPr>
        <w:t xml:space="preserve"> ekonomii i finansów </w:t>
      </w:r>
    </w:p>
    <w:p w14:paraId="5499E5D5" w14:textId="77777777" w:rsidR="009C0F35" w:rsidRPr="00A37AAF" w:rsidRDefault="003938DC" w:rsidP="009C0F35">
      <w:pPr>
        <w:spacing w:after="0" w:line="240" w:lineRule="auto"/>
        <w:jc w:val="both"/>
        <w:rPr>
          <w:color w:val="222222"/>
        </w:rPr>
      </w:pPr>
      <w:r w:rsidRPr="00A37AAF">
        <w:rPr>
          <w:color w:val="222222"/>
        </w:rPr>
        <w:t xml:space="preserve">U Student potrafi w stopniu zadowalającym używać pojęć z zakresu języka </w:t>
      </w:r>
      <w:r w:rsidR="003E4959" w:rsidRPr="003E4959">
        <w:rPr>
          <w:color w:val="222222"/>
        </w:rPr>
        <w:t>francuskiego</w:t>
      </w:r>
      <w:r w:rsidRPr="00A37AAF">
        <w:rPr>
          <w:color w:val="222222"/>
        </w:rPr>
        <w:t xml:space="preserve"> ekonomii i</w:t>
      </w:r>
      <w:r w:rsidR="00B0187F">
        <w:rPr>
          <w:color w:val="222222"/>
        </w:rPr>
        <w:t> </w:t>
      </w:r>
      <w:r w:rsidRPr="00A37AAF">
        <w:rPr>
          <w:color w:val="222222"/>
        </w:rPr>
        <w:t>finansów</w:t>
      </w:r>
    </w:p>
    <w:p w14:paraId="2F12EE21" w14:textId="77777777" w:rsidR="009C0F35" w:rsidRPr="00A37AAF" w:rsidRDefault="003938DC" w:rsidP="009C0F35">
      <w:pPr>
        <w:spacing w:after="0" w:line="240" w:lineRule="auto"/>
        <w:jc w:val="both"/>
        <w:rPr>
          <w:color w:val="222222"/>
        </w:rPr>
      </w:pPr>
      <w:r w:rsidRPr="00A37AAF">
        <w:rPr>
          <w:color w:val="222222"/>
        </w:rPr>
        <w:t>K Student pracuje aktywnie nad osiągnięciem kompetencji komunikacyjnej, potrafi dobrze kierować pracą w zespole, przedstawiać własne sądy i opinie, jest zainteresowany indywidualnym doskonaleniem kompetencji, potrafi dobrze wykorzystać zdobytą wiedzę w środowisku zawodowym</w:t>
      </w:r>
    </w:p>
    <w:p w14:paraId="044621FD" w14:textId="77777777" w:rsidR="009C0F35" w:rsidRPr="00A37AAF" w:rsidRDefault="009C0F35" w:rsidP="009C0F35">
      <w:pPr>
        <w:spacing w:after="0" w:line="240" w:lineRule="auto"/>
        <w:jc w:val="both"/>
        <w:rPr>
          <w:color w:val="222222"/>
        </w:rPr>
      </w:pPr>
    </w:p>
    <w:p w14:paraId="11928AA7" w14:textId="77777777" w:rsidR="009C0F35" w:rsidRPr="00A37AAF" w:rsidRDefault="003938DC" w:rsidP="009C0F35">
      <w:pPr>
        <w:spacing w:after="0" w:line="240" w:lineRule="auto"/>
        <w:jc w:val="both"/>
        <w:rPr>
          <w:color w:val="222222"/>
          <w:u w:val="single"/>
        </w:rPr>
      </w:pPr>
      <w:r w:rsidRPr="00A37AAF">
        <w:rPr>
          <w:color w:val="222222"/>
          <w:u w:val="single"/>
        </w:rPr>
        <w:t>Ocena bardzo dobra</w:t>
      </w:r>
    </w:p>
    <w:p w14:paraId="3DDDF4CC" w14:textId="77777777" w:rsidR="009C0F35" w:rsidRPr="00A37AAF" w:rsidRDefault="003938DC" w:rsidP="009C0F35">
      <w:pPr>
        <w:spacing w:after="0" w:line="240" w:lineRule="auto"/>
        <w:jc w:val="both"/>
        <w:rPr>
          <w:color w:val="222222"/>
        </w:rPr>
      </w:pPr>
      <w:r w:rsidRPr="00A37AAF">
        <w:rPr>
          <w:color w:val="222222"/>
        </w:rPr>
        <w:t xml:space="preserve">W Student posiada pogłębioną wiedzę z zakresu języka </w:t>
      </w:r>
      <w:r w:rsidR="003E4959" w:rsidRPr="003E4959">
        <w:rPr>
          <w:color w:val="222222"/>
        </w:rPr>
        <w:t>francuskiego</w:t>
      </w:r>
      <w:r w:rsidRPr="00A37AAF">
        <w:rPr>
          <w:color w:val="222222"/>
        </w:rPr>
        <w:t xml:space="preserve"> ekonomii i finansów </w:t>
      </w:r>
    </w:p>
    <w:p w14:paraId="0704FE92" w14:textId="77777777" w:rsidR="009C0F35" w:rsidRPr="00A37AAF" w:rsidRDefault="003938DC" w:rsidP="009C0F35">
      <w:pPr>
        <w:spacing w:after="0" w:line="240" w:lineRule="auto"/>
        <w:jc w:val="both"/>
        <w:rPr>
          <w:color w:val="222222"/>
        </w:rPr>
      </w:pPr>
      <w:r w:rsidRPr="00A37AAF">
        <w:rPr>
          <w:color w:val="222222"/>
        </w:rPr>
        <w:t xml:space="preserve">U Student bezbłędnie używa pojęć z zakresu języka </w:t>
      </w:r>
      <w:r w:rsidR="003E4959" w:rsidRPr="003E4959">
        <w:rPr>
          <w:color w:val="222222"/>
        </w:rPr>
        <w:t>francuskiego</w:t>
      </w:r>
      <w:r w:rsidRPr="00A37AAF">
        <w:rPr>
          <w:color w:val="222222"/>
        </w:rPr>
        <w:t xml:space="preserve"> ekonomii i finansów</w:t>
      </w:r>
    </w:p>
    <w:p w14:paraId="65A6CCF3" w14:textId="77777777" w:rsidR="003938DC" w:rsidRPr="00A37AAF" w:rsidRDefault="003938DC" w:rsidP="009C0F35">
      <w:pPr>
        <w:spacing w:after="0" w:line="240" w:lineRule="auto"/>
        <w:jc w:val="both"/>
        <w:rPr>
          <w:color w:val="222222"/>
        </w:rPr>
      </w:pPr>
      <w:r w:rsidRPr="00A37AAF">
        <w:rPr>
          <w:color w:val="222222"/>
        </w:rPr>
        <w:t>K Student intensywnie pracuje nad osiągnięciem kompetencji komunikacyjnej, potrafi znakomicie kierować pracą w zespole, przedstawiać własne sądów i opinii, jest bardzo zainteresowany indywidualnym doskonaleniem kompetencji, potrafi świetnie wykorzystać zdobytą wiedzę w</w:t>
      </w:r>
      <w:r w:rsidR="00B0187F">
        <w:rPr>
          <w:color w:val="222222"/>
        </w:rPr>
        <w:t> </w:t>
      </w:r>
      <w:r w:rsidRPr="00A37AAF">
        <w:rPr>
          <w:color w:val="222222"/>
        </w:rPr>
        <w:t>środowisku zawodowy</w:t>
      </w:r>
      <w:r w:rsidR="009C0F35" w:rsidRPr="00A37AAF">
        <w:rPr>
          <w:color w:val="222222"/>
        </w:rPr>
        <w:t>m</w:t>
      </w:r>
    </w:p>
    <w:p w14:paraId="4B118308" w14:textId="77777777" w:rsidR="009C0F35" w:rsidRPr="00A37AAF" w:rsidRDefault="009C0F35" w:rsidP="009C0F35">
      <w:pPr>
        <w:spacing w:after="0" w:line="240" w:lineRule="auto"/>
        <w:jc w:val="both"/>
        <w:rPr>
          <w:color w:val="222222"/>
        </w:rPr>
      </w:pPr>
    </w:p>
    <w:p w14:paraId="79DCB44D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4E2DB4" w:rsidRPr="004D5271" w14:paraId="5ABAC303" w14:textId="77777777" w:rsidTr="004D5271">
        <w:tc>
          <w:tcPr>
            <w:tcW w:w="4606" w:type="dxa"/>
          </w:tcPr>
          <w:p w14:paraId="22FDEB7B" w14:textId="77777777" w:rsidR="004E2DB4" w:rsidRPr="004D5271" w:rsidRDefault="004E2DB4" w:rsidP="004D5271">
            <w:pPr>
              <w:spacing w:after="0" w:line="240" w:lineRule="auto"/>
            </w:pPr>
            <w:r w:rsidRPr="004D5271">
              <w:t>Forma aktywności studenta</w:t>
            </w:r>
          </w:p>
        </w:tc>
        <w:tc>
          <w:tcPr>
            <w:tcW w:w="4606" w:type="dxa"/>
          </w:tcPr>
          <w:p w14:paraId="023F8AC1" w14:textId="77777777" w:rsidR="004E2DB4" w:rsidRPr="004D5271" w:rsidRDefault="004E2DB4" w:rsidP="004D5271">
            <w:pPr>
              <w:spacing w:after="0" w:line="240" w:lineRule="auto"/>
            </w:pPr>
            <w:r w:rsidRPr="004D5271">
              <w:t>Liczba godzin</w:t>
            </w:r>
          </w:p>
        </w:tc>
      </w:tr>
      <w:tr w:rsidR="004E2DB4" w:rsidRPr="004D5271" w14:paraId="68A267B2" w14:textId="77777777" w:rsidTr="004D5271">
        <w:tc>
          <w:tcPr>
            <w:tcW w:w="4606" w:type="dxa"/>
          </w:tcPr>
          <w:p w14:paraId="49D82D12" w14:textId="77777777" w:rsidR="004E2DB4" w:rsidRPr="004D5271" w:rsidRDefault="004E2DB4" w:rsidP="00A61D2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5271">
              <w:t xml:space="preserve">Liczba godzin kontaktowych z nauczycielem </w:t>
            </w:r>
          </w:p>
        </w:tc>
        <w:tc>
          <w:tcPr>
            <w:tcW w:w="4606" w:type="dxa"/>
          </w:tcPr>
          <w:p w14:paraId="0545FA5D" w14:textId="77777777" w:rsidR="004E2DB4" w:rsidRPr="00B0187F" w:rsidRDefault="00832246" w:rsidP="004D5271">
            <w:pPr>
              <w:spacing w:after="0" w:line="240" w:lineRule="auto"/>
              <w:rPr>
                <w:b/>
                <w:bCs/>
              </w:rPr>
            </w:pPr>
            <w:r w:rsidRPr="00B0187F">
              <w:rPr>
                <w:b/>
                <w:bCs/>
              </w:rPr>
              <w:t>30</w:t>
            </w:r>
          </w:p>
        </w:tc>
      </w:tr>
      <w:tr w:rsidR="004E2DB4" w:rsidRPr="004D5271" w14:paraId="423A2935" w14:textId="77777777" w:rsidTr="004D5271">
        <w:tc>
          <w:tcPr>
            <w:tcW w:w="4606" w:type="dxa"/>
          </w:tcPr>
          <w:p w14:paraId="3971146C" w14:textId="77777777" w:rsidR="004E2DB4" w:rsidRPr="004D5271" w:rsidRDefault="004E2DB4" w:rsidP="00A61D2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5271">
              <w:t>Liczba godzin indywidualnej pracy studenta</w:t>
            </w:r>
          </w:p>
        </w:tc>
        <w:tc>
          <w:tcPr>
            <w:tcW w:w="4606" w:type="dxa"/>
          </w:tcPr>
          <w:p w14:paraId="42293745" w14:textId="77777777" w:rsidR="004E2DB4" w:rsidRPr="00B0187F" w:rsidRDefault="00832246" w:rsidP="004D5271">
            <w:pPr>
              <w:spacing w:after="0" w:line="240" w:lineRule="auto"/>
              <w:rPr>
                <w:b/>
                <w:bCs/>
              </w:rPr>
            </w:pPr>
            <w:r w:rsidRPr="00B0187F">
              <w:rPr>
                <w:b/>
                <w:bCs/>
              </w:rPr>
              <w:t>30</w:t>
            </w:r>
          </w:p>
        </w:tc>
      </w:tr>
      <w:tr w:rsidR="00B0187F" w14:paraId="2D1A0FD5" w14:textId="77777777" w:rsidTr="00B01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99C" w14:textId="77777777" w:rsidR="00B0187F" w:rsidRDefault="00B0187F">
            <w:pPr>
              <w:spacing w:after="0" w:line="240" w:lineRule="auto"/>
            </w:pPr>
            <w:r>
              <w:t>Forma zajęć (stacjonarne/zdalne)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9F8" w14:textId="77777777" w:rsidR="00B0187F" w:rsidRPr="00B0187F" w:rsidRDefault="00B0187F">
            <w:pPr>
              <w:spacing w:after="0" w:line="240" w:lineRule="auto"/>
              <w:rPr>
                <w:b/>
                <w:bCs/>
              </w:rPr>
            </w:pPr>
            <w:r w:rsidRPr="00B0187F">
              <w:rPr>
                <w:b/>
                <w:bCs/>
              </w:rPr>
              <w:t>stacjonarne</w:t>
            </w:r>
          </w:p>
        </w:tc>
      </w:tr>
    </w:tbl>
    <w:p w14:paraId="5BDE35D2" w14:textId="77777777" w:rsidR="004E2DB4" w:rsidRDefault="004E2DB4" w:rsidP="004E2DB4">
      <w:pPr>
        <w:spacing w:after="0"/>
        <w:rPr>
          <w:b/>
        </w:rPr>
      </w:pPr>
    </w:p>
    <w:p w14:paraId="76C3922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4E2DB4" w:rsidRPr="004D5271" w14:paraId="4A0E0E48" w14:textId="77777777" w:rsidTr="007860DC">
        <w:trPr>
          <w:trHeight w:val="230"/>
        </w:trPr>
        <w:tc>
          <w:tcPr>
            <w:tcW w:w="9088" w:type="dxa"/>
          </w:tcPr>
          <w:p w14:paraId="47CACC57" w14:textId="77777777" w:rsidR="004E2DB4" w:rsidRPr="004D5271" w:rsidRDefault="004051F6" w:rsidP="004D5271">
            <w:pPr>
              <w:spacing w:after="0" w:line="240" w:lineRule="auto"/>
            </w:pPr>
            <w:r w:rsidRPr="004D5271">
              <w:t>Literatura p</w:t>
            </w:r>
            <w:r w:rsidR="00C52E02" w:rsidRPr="004D5271">
              <w:t>odstawowa</w:t>
            </w:r>
          </w:p>
        </w:tc>
      </w:tr>
      <w:tr w:rsidR="004E2DB4" w:rsidRPr="000919D0" w14:paraId="280050FA" w14:textId="77777777" w:rsidTr="007860DC">
        <w:trPr>
          <w:trHeight w:val="450"/>
        </w:trPr>
        <w:tc>
          <w:tcPr>
            <w:tcW w:w="9088" w:type="dxa"/>
          </w:tcPr>
          <w:p w14:paraId="1846B07B" w14:textId="77777777" w:rsidR="005B20C9" w:rsidRDefault="005B20C9" w:rsidP="009C0F35">
            <w:pPr>
              <w:spacing w:after="0" w:line="240" w:lineRule="auto"/>
              <w:rPr>
                <w:lang w:val="en-US"/>
              </w:rPr>
            </w:pPr>
            <w:r w:rsidRPr="005B20C9">
              <w:rPr>
                <w:lang w:val="fr-FR"/>
              </w:rPr>
              <w:t xml:space="preserve">Jégou, D., Rosillo, MD. (2014). Quartier d’affaires. </w:t>
            </w:r>
            <w:r w:rsidRPr="009C0F35">
              <w:rPr>
                <w:lang w:val="en-US"/>
              </w:rPr>
              <w:t>Paris : CLE International.</w:t>
            </w:r>
          </w:p>
          <w:p w14:paraId="6AED2DBB" w14:textId="77777777" w:rsidR="000919D0" w:rsidRPr="000919D0" w:rsidRDefault="000919D0" w:rsidP="009C0F35">
            <w:pPr>
              <w:spacing w:after="0" w:line="240" w:lineRule="auto"/>
              <w:rPr>
                <w:lang w:val="en-US"/>
              </w:rPr>
            </w:pPr>
            <w:r w:rsidRPr="009C0F35">
              <w:rPr>
                <w:lang w:val="en-US"/>
              </w:rPr>
              <w:t>Penfornis, J.-L. (20</w:t>
            </w:r>
            <w:r>
              <w:rPr>
                <w:lang w:val="en-US"/>
              </w:rPr>
              <w:t>18</w:t>
            </w:r>
            <w:r w:rsidRPr="009C0F35">
              <w:rPr>
                <w:lang w:val="en-US"/>
              </w:rPr>
              <w:t>).</w:t>
            </w:r>
            <w:r>
              <w:rPr>
                <w:lang w:val="fr-FR"/>
              </w:rPr>
              <w:t xml:space="preserve"> Vocabulaire progressif du français des affaires. </w:t>
            </w:r>
            <w:r w:rsidRPr="009C0F35">
              <w:rPr>
                <w:lang w:val="en-US"/>
              </w:rPr>
              <w:t>Paris : CLE International.</w:t>
            </w:r>
          </w:p>
        </w:tc>
      </w:tr>
      <w:tr w:rsidR="004E2DB4" w:rsidRPr="005B20C9" w14:paraId="521E05D4" w14:textId="77777777" w:rsidTr="007860DC">
        <w:trPr>
          <w:trHeight w:val="1153"/>
        </w:trPr>
        <w:tc>
          <w:tcPr>
            <w:tcW w:w="9088" w:type="dxa"/>
          </w:tcPr>
          <w:p w14:paraId="2F2F4BFB" w14:textId="77777777" w:rsidR="004E2DB4" w:rsidRPr="007860DC" w:rsidRDefault="004051F6" w:rsidP="004D5271">
            <w:pPr>
              <w:spacing w:after="0" w:line="240" w:lineRule="auto"/>
              <w:rPr>
                <w:lang w:val="fr-FR"/>
              </w:rPr>
            </w:pPr>
            <w:r w:rsidRPr="007860DC">
              <w:rPr>
                <w:lang w:val="fr-FR"/>
              </w:rPr>
              <w:t>Literatura u</w:t>
            </w:r>
            <w:r w:rsidR="00C52E02" w:rsidRPr="007860DC">
              <w:rPr>
                <w:lang w:val="fr-FR"/>
              </w:rPr>
              <w:t>zupełniająca</w:t>
            </w:r>
          </w:p>
          <w:p w14:paraId="4482A8C3" w14:textId="77777777" w:rsidR="005B20C9" w:rsidRDefault="005B20C9" w:rsidP="005B20C9">
            <w:pPr>
              <w:spacing w:after="0" w:line="240" w:lineRule="auto"/>
              <w:rPr>
                <w:lang w:val="en-US"/>
              </w:rPr>
            </w:pPr>
            <w:r w:rsidRPr="009C0F35">
              <w:rPr>
                <w:lang w:val="en-US"/>
              </w:rPr>
              <w:t>Penfornis, J.-L. (20</w:t>
            </w:r>
            <w:r>
              <w:rPr>
                <w:lang w:val="en-US"/>
              </w:rPr>
              <w:t>17</w:t>
            </w:r>
            <w:r w:rsidRPr="009C0F35">
              <w:rPr>
                <w:lang w:val="en-US"/>
              </w:rPr>
              <w:t>). affaires.com. Paris : CLE International.</w:t>
            </w:r>
          </w:p>
          <w:p w14:paraId="4EA2AEF0" w14:textId="3763B260" w:rsidR="005B20C9" w:rsidRPr="005B20C9" w:rsidRDefault="005B20C9" w:rsidP="004D5271">
            <w:pPr>
              <w:spacing w:after="0" w:line="240" w:lineRule="auto"/>
              <w:rPr>
                <w:lang w:val="en-US"/>
              </w:rPr>
            </w:pPr>
            <w:r w:rsidRPr="009C0F35">
              <w:rPr>
                <w:lang w:val="en-US"/>
              </w:rPr>
              <w:t>Penfornis, J.-L. (20</w:t>
            </w:r>
            <w:r>
              <w:rPr>
                <w:lang w:val="en-US"/>
              </w:rPr>
              <w:t>14</w:t>
            </w:r>
            <w:r w:rsidRPr="009C0F35">
              <w:rPr>
                <w:lang w:val="en-US"/>
              </w:rPr>
              <w:t>).</w:t>
            </w:r>
            <w:r>
              <w:rPr>
                <w:lang w:val="fr-FR"/>
              </w:rPr>
              <w:t xml:space="preserve"> Communication progressive du français des affaires. </w:t>
            </w:r>
            <w:r w:rsidRPr="009C0F35">
              <w:rPr>
                <w:lang w:val="en-US"/>
              </w:rPr>
              <w:t>Paris : CLE International.</w:t>
            </w:r>
          </w:p>
        </w:tc>
      </w:tr>
      <w:tr w:rsidR="004E2DB4" w:rsidRPr="004D5271" w14:paraId="776A9E1E" w14:textId="77777777" w:rsidTr="007860DC">
        <w:trPr>
          <w:trHeight w:val="219"/>
        </w:trPr>
        <w:tc>
          <w:tcPr>
            <w:tcW w:w="9088" w:type="dxa"/>
          </w:tcPr>
          <w:p w14:paraId="64D26B48" w14:textId="77777777" w:rsidR="004E2DB4" w:rsidRPr="004D5271" w:rsidRDefault="003938DC" w:rsidP="004D5271">
            <w:pPr>
              <w:spacing w:after="0" w:line="240" w:lineRule="auto"/>
              <w:rPr>
                <w:b/>
              </w:rPr>
            </w:pPr>
            <w:r>
              <w:rPr>
                <w:lang w:val="es-ES_tradnl"/>
              </w:rPr>
              <w:t>Materiały własne prowadzącego</w:t>
            </w:r>
          </w:p>
        </w:tc>
      </w:tr>
    </w:tbl>
    <w:p w14:paraId="5040D37E" w14:textId="77777777" w:rsidR="004E2DB4" w:rsidRDefault="004E2DB4" w:rsidP="007860DC">
      <w:pPr>
        <w:spacing w:after="0"/>
        <w:rPr>
          <w:b/>
        </w:rPr>
      </w:pPr>
    </w:p>
    <w:sectPr w:rsidR="004E2DB4" w:rsidSect="00491C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63B1" w14:textId="77777777" w:rsidR="000421E9" w:rsidRDefault="000421E9" w:rsidP="00B04272">
      <w:pPr>
        <w:spacing w:after="0" w:line="240" w:lineRule="auto"/>
      </w:pPr>
      <w:r>
        <w:separator/>
      </w:r>
    </w:p>
  </w:endnote>
  <w:endnote w:type="continuationSeparator" w:id="0">
    <w:p w14:paraId="39DA492A" w14:textId="77777777" w:rsidR="000421E9" w:rsidRDefault="000421E9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9FE8" w14:textId="77777777" w:rsidR="000421E9" w:rsidRDefault="000421E9" w:rsidP="00B04272">
      <w:pPr>
        <w:spacing w:after="0" w:line="240" w:lineRule="auto"/>
      </w:pPr>
      <w:r>
        <w:separator/>
      </w:r>
    </w:p>
  </w:footnote>
  <w:footnote w:type="continuationSeparator" w:id="0">
    <w:p w14:paraId="114CEBDD" w14:textId="77777777" w:rsidR="000421E9" w:rsidRDefault="000421E9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F14C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59A7CFFE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32F24"/>
    <w:multiLevelType w:val="hybridMultilevel"/>
    <w:tmpl w:val="48C8A1CC"/>
    <w:styleLink w:val="Punktor"/>
    <w:lvl w:ilvl="0" w:tplc="7EDC2E04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92F436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4AD102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488DA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E1FA2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46001E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21876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9C3F0E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006686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E73DF"/>
    <w:multiLevelType w:val="hybridMultilevel"/>
    <w:tmpl w:val="48C8A1CC"/>
    <w:numStyleLink w:val="Punktor"/>
  </w:abstractNum>
  <w:abstractNum w:abstractNumId="4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6003096">
    <w:abstractNumId w:val="20"/>
  </w:num>
  <w:num w:numId="2" w16cid:durableId="1491169800">
    <w:abstractNumId w:val="13"/>
  </w:num>
  <w:num w:numId="3" w16cid:durableId="1679192287">
    <w:abstractNumId w:val="24"/>
  </w:num>
  <w:num w:numId="4" w16cid:durableId="2111781012">
    <w:abstractNumId w:val="26"/>
  </w:num>
  <w:num w:numId="5" w16cid:durableId="1006439739">
    <w:abstractNumId w:val="7"/>
  </w:num>
  <w:num w:numId="6" w16cid:durableId="1020740929">
    <w:abstractNumId w:val="25"/>
  </w:num>
  <w:num w:numId="7" w16cid:durableId="302004683">
    <w:abstractNumId w:val="6"/>
  </w:num>
  <w:num w:numId="8" w16cid:durableId="1358459370">
    <w:abstractNumId w:val="19"/>
  </w:num>
  <w:num w:numId="9" w16cid:durableId="2034381589">
    <w:abstractNumId w:val="2"/>
  </w:num>
  <w:num w:numId="10" w16cid:durableId="1873880597">
    <w:abstractNumId w:val="12"/>
  </w:num>
  <w:num w:numId="11" w16cid:durableId="893273971">
    <w:abstractNumId w:val="15"/>
  </w:num>
  <w:num w:numId="12" w16cid:durableId="958799147">
    <w:abstractNumId w:val="8"/>
  </w:num>
  <w:num w:numId="13" w16cid:durableId="648050912">
    <w:abstractNumId w:val="23"/>
  </w:num>
  <w:num w:numId="14" w16cid:durableId="169755535">
    <w:abstractNumId w:val="22"/>
  </w:num>
  <w:num w:numId="15" w16cid:durableId="1956985347">
    <w:abstractNumId w:val="0"/>
  </w:num>
  <w:num w:numId="16" w16cid:durableId="975068156">
    <w:abstractNumId w:val="18"/>
  </w:num>
  <w:num w:numId="17" w16cid:durableId="388110871">
    <w:abstractNumId w:val="10"/>
  </w:num>
  <w:num w:numId="18" w16cid:durableId="523402739">
    <w:abstractNumId w:val="17"/>
  </w:num>
  <w:num w:numId="19" w16cid:durableId="955258806">
    <w:abstractNumId w:val="11"/>
  </w:num>
  <w:num w:numId="20" w16cid:durableId="1528563888">
    <w:abstractNumId w:val="4"/>
  </w:num>
  <w:num w:numId="21" w16cid:durableId="78597161">
    <w:abstractNumId w:val="14"/>
  </w:num>
  <w:num w:numId="22" w16cid:durableId="1956476200">
    <w:abstractNumId w:val="16"/>
  </w:num>
  <w:num w:numId="23" w16cid:durableId="1224441402">
    <w:abstractNumId w:val="9"/>
  </w:num>
  <w:num w:numId="24" w16cid:durableId="1521092190">
    <w:abstractNumId w:val="5"/>
  </w:num>
  <w:num w:numId="25" w16cid:durableId="1867327172">
    <w:abstractNumId w:val="21"/>
  </w:num>
  <w:num w:numId="26" w16cid:durableId="1956326448">
    <w:abstractNumId w:val="1"/>
  </w:num>
  <w:num w:numId="27" w16cid:durableId="1506170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51F2"/>
    <w:rsid w:val="000421E9"/>
    <w:rsid w:val="00047D65"/>
    <w:rsid w:val="0005709E"/>
    <w:rsid w:val="00084ADA"/>
    <w:rsid w:val="000919D0"/>
    <w:rsid w:val="000A6D50"/>
    <w:rsid w:val="000B3BEC"/>
    <w:rsid w:val="000D075B"/>
    <w:rsid w:val="00102CFA"/>
    <w:rsid w:val="001051F5"/>
    <w:rsid w:val="00115BF8"/>
    <w:rsid w:val="0013501D"/>
    <w:rsid w:val="00154400"/>
    <w:rsid w:val="00177709"/>
    <w:rsid w:val="001A5D37"/>
    <w:rsid w:val="001C0192"/>
    <w:rsid w:val="001C278A"/>
    <w:rsid w:val="001C3C05"/>
    <w:rsid w:val="00216EC6"/>
    <w:rsid w:val="002754C6"/>
    <w:rsid w:val="002778F0"/>
    <w:rsid w:val="002938D5"/>
    <w:rsid w:val="002D1A52"/>
    <w:rsid w:val="002F2985"/>
    <w:rsid w:val="00304259"/>
    <w:rsid w:val="003047DE"/>
    <w:rsid w:val="0030751C"/>
    <w:rsid w:val="003170E3"/>
    <w:rsid w:val="00317BBA"/>
    <w:rsid w:val="0033369E"/>
    <w:rsid w:val="003501E6"/>
    <w:rsid w:val="00372079"/>
    <w:rsid w:val="00387AF9"/>
    <w:rsid w:val="003938DC"/>
    <w:rsid w:val="003C473D"/>
    <w:rsid w:val="003C65DA"/>
    <w:rsid w:val="003D4626"/>
    <w:rsid w:val="003E4959"/>
    <w:rsid w:val="004051F6"/>
    <w:rsid w:val="00450FA6"/>
    <w:rsid w:val="00491CBB"/>
    <w:rsid w:val="004B6F7B"/>
    <w:rsid w:val="004D5271"/>
    <w:rsid w:val="004E2DB4"/>
    <w:rsid w:val="004F73CF"/>
    <w:rsid w:val="0051194F"/>
    <w:rsid w:val="00556FCA"/>
    <w:rsid w:val="00583DB9"/>
    <w:rsid w:val="005A3D71"/>
    <w:rsid w:val="005B06AE"/>
    <w:rsid w:val="005B20C9"/>
    <w:rsid w:val="005B75B1"/>
    <w:rsid w:val="005C5C15"/>
    <w:rsid w:val="00631807"/>
    <w:rsid w:val="00640F6D"/>
    <w:rsid w:val="006534C9"/>
    <w:rsid w:val="0066271E"/>
    <w:rsid w:val="00685044"/>
    <w:rsid w:val="006B2955"/>
    <w:rsid w:val="006E7D82"/>
    <w:rsid w:val="00732E45"/>
    <w:rsid w:val="007415D1"/>
    <w:rsid w:val="00757261"/>
    <w:rsid w:val="007841B3"/>
    <w:rsid w:val="007860DC"/>
    <w:rsid w:val="007D0038"/>
    <w:rsid w:val="007D6295"/>
    <w:rsid w:val="007E0C3F"/>
    <w:rsid w:val="007E5306"/>
    <w:rsid w:val="008215CC"/>
    <w:rsid w:val="0083028F"/>
    <w:rsid w:val="00832246"/>
    <w:rsid w:val="008E2C5B"/>
    <w:rsid w:val="008E4017"/>
    <w:rsid w:val="009168BF"/>
    <w:rsid w:val="00933F07"/>
    <w:rsid w:val="00953F51"/>
    <w:rsid w:val="009C0F35"/>
    <w:rsid w:val="009D424F"/>
    <w:rsid w:val="00A37AAF"/>
    <w:rsid w:val="00A40520"/>
    <w:rsid w:val="00A5036D"/>
    <w:rsid w:val="00A61D2A"/>
    <w:rsid w:val="00AE0B15"/>
    <w:rsid w:val="00AF03D2"/>
    <w:rsid w:val="00B0187F"/>
    <w:rsid w:val="00B04272"/>
    <w:rsid w:val="00B428AE"/>
    <w:rsid w:val="00B86B79"/>
    <w:rsid w:val="00BA1DD2"/>
    <w:rsid w:val="00BC4DCB"/>
    <w:rsid w:val="00BD58F9"/>
    <w:rsid w:val="00BE454D"/>
    <w:rsid w:val="00C31A84"/>
    <w:rsid w:val="00C37A43"/>
    <w:rsid w:val="00C42BA1"/>
    <w:rsid w:val="00C52E02"/>
    <w:rsid w:val="00C748B5"/>
    <w:rsid w:val="00C961A5"/>
    <w:rsid w:val="00CC3A30"/>
    <w:rsid w:val="00CD7096"/>
    <w:rsid w:val="00D00393"/>
    <w:rsid w:val="00D27DDC"/>
    <w:rsid w:val="00D406F6"/>
    <w:rsid w:val="00D41F14"/>
    <w:rsid w:val="00D67DA1"/>
    <w:rsid w:val="00DB781E"/>
    <w:rsid w:val="00DE6829"/>
    <w:rsid w:val="00E355BB"/>
    <w:rsid w:val="00E35724"/>
    <w:rsid w:val="00E43C97"/>
    <w:rsid w:val="00F54F71"/>
    <w:rsid w:val="00F62856"/>
    <w:rsid w:val="00FA50B3"/>
    <w:rsid w:val="00FC6CE1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1CE5"/>
  <w15:chartTrackingRefBased/>
  <w15:docId w15:val="{4329043B-A6F2-4F57-9897-1C2023EF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A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D82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7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38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3075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link w:val="Nagwek1"/>
    <w:uiPriority w:val="9"/>
    <w:rsid w:val="006E7D8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3938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omylne">
    <w:name w:val="Domyślne"/>
    <w:rsid w:val="00953F5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numbering" w:customStyle="1" w:styleId="Punktor">
    <w:name w:val="Punktor"/>
    <w:rsid w:val="00953F5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4" ma:contentTypeDescription="Utwórz nowy dokument." ma:contentTypeScope="" ma:versionID="fb84f05c298875b9e6ce00f5b0c694ed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e547a830330beb703c37f8b16dccb87f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0B16E-EE75-4454-96D6-99A6F5ABD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E8C60-4B34-4FC8-9CEF-84ADA6CF05F4}"/>
</file>

<file path=customXml/itemProps3.xml><?xml version="1.0" encoding="utf-8"?>
<ds:datastoreItem xmlns:ds="http://schemas.openxmlformats.org/officeDocument/2006/customXml" ds:itemID="{4CCFC50F-5574-4476-B64C-D2BD2B3DFA5C}"/>
</file>

<file path=customXml/itemProps4.xml><?xml version="1.0" encoding="utf-8"?>
<ds:datastoreItem xmlns:ds="http://schemas.openxmlformats.org/officeDocument/2006/customXml" ds:itemID="{6EE35948-1079-4C51-BB2F-26AC49D47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cp:lastModifiedBy>Aleksandra Murat-Bednarz</cp:lastModifiedBy>
  <cp:revision>3</cp:revision>
  <cp:lastPrinted>2019-01-23T12:10:00Z</cp:lastPrinted>
  <dcterms:created xsi:type="dcterms:W3CDTF">2022-09-15T12:53:00Z</dcterms:created>
  <dcterms:modified xsi:type="dcterms:W3CDTF">2022-09-19T12:12:00Z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