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b/>
          <w:bCs/>
          <w:sz w:val="24"/>
          <w:szCs w:val="24"/>
        </w:rPr>
        <w:t>Tezy obowiązują studentó</w:t>
      </w:r>
      <w:r w:rsidR="0072321B">
        <w:rPr>
          <w:rFonts w:ascii="Times New Roman" w:eastAsia="TimesNewRomanPS-BoldMT" w:hAnsi="Times New Roman" w:cs="Times New Roman"/>
          <w:b/>
          <w:bCs/>
          <w:sz w:val="24"/>
          <w:szCs w:val="24"/>
        </w:rPr>
        <w:t>w seminarium „Literatura: myśl i tekst</w:t>
      </w:r>
      <w:r w:rsidRPr="0086662A">
        <w:rPr>
          <w:rFonts w:ascii="Times New Roman" w:eastAsia="TimesNewRomanPS-BoldMT" w:hAnsi="Times New Roman" w:cs="Times New Roman"/>
          <w:b/>
          <w:bCs/>
          <w:sz w:val="24"/>
          <w:szCs w:val="24"/>
        </w:rPr>
        <w:t>”</w:t>
      </w:r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b/>
          <w:bCs/>
          <w:sz w:val="24"/>
          <w:szCs w:val="24"/>
        </w:rPr>
        <w:t>starających się o dyplom licencjata</w:t>
      </w:r>
    </w:p>
    <w:p w:rsidR="0086662A" w:rsidRDefault="0086662A" w:rsidP="00866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Le </w:t>
      </w:r>
      <w:proofErr w:type="spellStart"/>
      <w:r w:rsidRPr="0086662A">
        <w:rPr>
          <w:rFonts w:ascii="Times New Roman" w:eastAsia="TimesNewRomanPS-BoldMT" w:hAnsi="Times New Roman" w:cs="Times New Roman"/>
          <w:b/>
          <w:bCs/>
          <w:sz w:val="24"/>
          <w:szCs w:val="24"/>
        </w:rPr>
        <w:t>XVIII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vertAlign w:val="superscript"/>
        </w:rPr>
        <w:t>e</w:t>
      </w:r>
      <w:proofErr w:type="spellEnd"/>
      <w:r w:rsidRPr="0086662A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662A">
        <w:rPr>
          <w:rFonts w:ascii="Times New Roman" w:eastAsia="TimesNewRomanPS-BoldMT" w:hAnsi="Times New Roman" w:cs="Times New Roman"/>
          <w:b/>
          <w:bCs/>
          <w:sz w:val="24"/>
          <w:szCs w:val="24"/>
        </w:rPr>
        <w:t>siècle</w:t>
      </w:r>
      <w:proofErr w:type="spellEnd"/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1. Les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Lumières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–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le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siècle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des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philosophes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2. La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pensée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de Montesquieu.</w:t>
      </w:r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3.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L’oeuvre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de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Voltaire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4. Le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drame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bourgeois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: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théorie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et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exemples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5. La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comédie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: Marivaux et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Beaumarchais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6. Rousseau –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entre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solitude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et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société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7.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L’évolution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du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roman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8. La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poésie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9. Le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phénomène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de Diderot.</w:t>
      </w:r>
    </w:p>
    <w:p w:rsid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10.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Sensibilité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et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préromantisme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Le </w:t>
      </w:r>
      <w:proofErr w:type="spellStart"/>
      <w:r w:rsidRPr="0086662A">
        <w:rPr>
          <w:rFonts w:ascii="Times New Roman" w:eastAsia="TimesNewRomanPS-BoldMT" w:hAnsi="Times New Roman" w:cs="Times New Roman"/>
          <w:b/>
          <w:bCs/>
          <w:sz w:val="24"/>
          <w:szCs w:val="24"/>
        </w:rPr>
        <w:t>XIX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vertAlign w:val="superscript"/>
        </w:rPr>
        <w:t>e</w:t>
      </w:r>
      <w:proofErr w:type="spellEnd"/>
      <w:r w:rsidRPr="0086662A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662A">
        <w:rPr>
          <w:rFonts w:ascii="Times New Roman" w:eastAsia="TimesNewRomanPS-BoldMT" w:hAnsi="Times New Roman" w:cs="Times New Roman"/>
          <w:b/>
          <w:bCs/>
          <w:sz w:val="24"/>
          <w:szCs w:val="24"/>
        </w:rPr>
        <w:t>siècle</w:t>
      </w:r>
      <w:proofErr w:type="spellEnd"/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1. Le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mal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du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siècle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–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phénomène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et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exemples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2. Le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théâtre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romantique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–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théorie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représentants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3. La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poésie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romantique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–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conception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représentants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4. Le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roman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de Victor Hugo.</w:t>
      </w:r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5. Le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romantisme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noir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6.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L’</w:t>
      </w:r>
      <w:r w:rsidR="00CD7699">
        <w:rPr>
          <w:rFonts w:ascii="Times New Roman" w:eastAsia="TimesNewRomanPS-BoldMT" w:hAnsi="Times New Roman" w:cs="Times New Roman"/>
          <w:sz w:val="24"/>
          <w:szCs w:val="24"/>
        </w:rPr>
        <w:t>œ</w:t>
      </w:r>
      <w:r w:rsidRPr="0086662A">
        <w:rPr>
          <w:rFonts w:ascii="Times New Roman" w:eastAsia="TimesNewRomanPS-BoldMT" w:hAnsi="Times New Roman" w:cs="Times New Roman"/>
          <w:sz w:val="24"/>
          <w:szCs w:val="24"/>
        </w:rPr>
        <w:t>uvre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de Balzac.</w:t>
      </w:r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7. Le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réalisme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8. Le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naturalisme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–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théorie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et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exemples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9. La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poésie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de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la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seconde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moitié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du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XIXe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siècle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10. Le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symbolisme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Le </w:t>
      </w:r>
      <w:proofErr w:type="spellStart"/>
      <w:r w:rsidRPr="0086662A">
        <w:rPr>
          <w:rFonts w:ascii="Times New Roman" w:eastAsia="TimesNewRomanPS-BoldMT" w:hAnsi="Times New Roman" w:cs="Times New Roman"/>
          <w:b/>
          <w:bCs/>
          <w:sz w:val="24"/>
          <w:szCs w:val="24"/>
        </w:rPr>
        <w:t>XX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vertAlign w:val="superscript"/>
        </w:rPr>
        <w:t>e</w:t>
      </w:r>
      <w:proofErr w:type="spellEnd"/>
      <w:r w:rsidRPr="0086662A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662A">
        <w:rPr>
          <w:rFonts w:ascii="Times New Roman" w:eastAsia="TimesNewRomanPS-BoldMT" w:hAnsi="Times New Roman" w:cs="Times New Roman"/>
          <w:b/>
          <w:bCs/>
          <w:sz w:val="24"/>
          <w:szCs w:val="24"/>
        </w:rPr>
        <w:t>siècle</w:t>
      </w:r>
      <w:proofErr w:type="spellEnd"/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1. Le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roman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fleuve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2. Les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techniques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romanesques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>: Proust, Gide, Céline.</w:t>
      </w:r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3. Le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surréalisme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4. La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condition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humaine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chez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Camus, Malraux et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Saint-Exupéry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5.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L’existentialisme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6. Les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voies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du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théâtre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: de Maeterlinck à Ionesco.</w:t>
      </w:r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7. Le «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nouveau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roman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».</w:t>
      </w:r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8. La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littérature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catholique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86662A" w:rsidRPr="0086662A" w:rsidRDefault="0086662A" w:rsidP="008666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9. La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poésie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: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d’Apollinaire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à Henri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Michaux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D102AB" w:rsidRPr="0086662A" w:rsidRDefault="0086662A" w:rsidP="0086662A">
      <w:pPr>
        <w:rPr>
          <w:rFonts w:ascii="Times New Roman" w:hAnsi="Times New Roman" w:cs="Times New Roman"/>
          <w:sz w:val="24"/>
          <w:szCs w:val="24"/>
        </w:rPr>
      </w:pPr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10. Les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femmes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86662A">
        <w:rPr>
          <w:rFonts w:ascii="Times New Roman" w:eastAsia="TimesNewRomanPS-BoldMT" w:hAnsi="Times New Roman" w:cs="Times New Roman"/>
          <w:sz w:val="24"/>
          <w:szCs w:val="24"/>
        </w:rPr>
        <w:t>écrivains</w:t>
      </w:r>
      <w:proofErr w:type="spellEnd"/>
      <w:r w:rsidRPr="0086662A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sectPr w:rsidR="00D102AB" w:rsidRPr="0086662A" w:rsidSect="00E41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6662A"/>
    <w:rsid w:val="0010622F"/>
    <w:rsid w:val="0072321B"/>
    <w:rsid w:val="0086662A"/>
    <w:rsid w:val="00CD7699"/>
    <w:rsid w:val="00D102AB"/>
    <w:rsid w:val="00D512C8"/>
    <w:rsid w:val="00E4144E"/>
    <w:rsid w:val="00E41E72"/>
    <w:rsid w:val="00ED4072"/>
    <w:rsid w:val="00FE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E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Aa</cp:lastModifiedBy>
  <cp:revision>7</cp:revision>
  <dcterms:created xsi:type="dcterms:W3CDTF">2021-10-04T12:25:00Z</dcterms:created>
  <dcterms:modified xsi:type="dcterms:W3CDTF">2024-10-31T23:28:00Z</dcterms:modified>
</cp:coreProperties>
</file>