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1E8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000000" w:rsidRDefault="00701E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WYMOGI REDAKCYJNE:</w:t>
      </w:r>
    </w:p>
    <w:p w:rsidR="00000000" w:rsidRDefault="00701E89">
      <w:pPr>
        <w:rPr>
          <w:rFonts w:ascii="Times New Roman" w:hAnsi="Times New Roman"/>
        </w:rPr>
      </w:pPr>
      <w:r>
        <w:rPr>
          <w:rFonts w:ascii="Times New Roman" w:hAnsi="Times New Roman"/>
        </w:rPr>
        <w:t>Warunkiem zakwalifikowania do druku jest uzyskanie pozytywnej recenzji oraz spełnienie poniższych wymogów redakcyjnych: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2"/>
        <w:gridCol w:w="6346"/>
      </w:tblGrid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Edytor tekstu: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for Windows</w:t>
            </w:r>
          </w:p>
          <w:p w:rsidR="00000000" w:rsidRDefault="00701E89" w:rsidP="000D085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Krój czcionki: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New Roman</w:t>
            </w:r>
          </w:p>
          <w:p w:rsidR="00000000" w:rsidRDefault="00701E89" w:rsidP="000D085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Wielkość czcionki: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00000" w:rsidRDefault="00701E89" w:rsidP="000D085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Interlinia: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000000" w:rsidRDefault="00701E89" w:rsidP="000D085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s</w:t>
            </w:r>
            <w:r>
              <w:rPr>
                <w:rFonts w:ascii="Times New Roman" w:hAnsi="Times New Roman"/>
              </w:rPr>
              <w:t>trony: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marginesy 2,5 cm</w:t>
            </w:r>
          </w:p>
          <w:p w:rsidR="00000000" w:rsidRDefault="00701E89" w:rsidP="000D085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Akapit: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wcięcie pierwszego wiersza 0,5 cm (do wyrównania akapitu nie należy używać spacji ani tabulatorów!)</w:t>
            </w:r>
          </w:p>
          <w:p w:rsidR="00000000" w:rsidRDefault="00701E89" w:rsidP="000D085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Numery stron: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</w:t>
            </w:r>
          </w:p>
          <w:p w:rsidR="00000000" w:rsidRDefault="00701E89" w:rsidP="000D085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Dzielenie wyrazów: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</w:t>
            </w:r>
          </w:p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Przypisy: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Dolne, rozszerzone, standard europejski, np.:</w:t>
            </w:r>
          </w:p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Wolny, E</w:t>
            </w:r>
            <w:r>
              <w:rPr>
                <w:rFonts w:ascii="Times New Roman" w:hAnsi="Times New Roman"/>
                <w:i/>
                <w:iCs/>
              </w:rPr>
              <w:t>dukacj</w:t>
            </w:r>
            <w:r>
              <w:rPr>
                <w:rFonts w:ascii="Times New Roman" w:hAnsi="Times New Roman"/>
                <w:i/>
                <w:iCs/>
              </w:rPr>
              <w:t>a zdrowotna w szkole</w:t>
            </w:r>
            <w:r>
              <w:rPr>
                <w:rFonts w:ascii="Times New Roman" w:hAnsi="Times New Roman"/>
              </w:rPr>
              <w:t>, Stalowa Wola: Wydawnictwo Diecezjalne i Drukarnia w Sandomierzu 2010, s. 125.</w:t>
            </w:r>
          </w:p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</w:t>
            </w:r>
            <w:proofErr w:type="spellStart"/>
            <w:r>
              <w:rPr>
                <w:rFonts w:ascii="Times New Roman" w:hAnsi="Times New Roman"/>
              </w:rPr>
              <w:t>Opozda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Doświadczenie miłości w relacji wychowawczej siłą rozwoju rodzica i dziecka</w:t>
            </w:r>
            <w:r>
              <w:rPr>
                <w:rFonts w:ascii="Times New Roman" w:hAnsi="Times New Roman"/>
              </w:rPr>
              <w:t>, w: Wychowanie chrześcijańskie. Między tradycją a współczesnością, re</w:t>
            </w:r>
            <w:r>
              <w:rPr>
                <w:rFonts w:ascii="Times New Roman" w:hAnsi="Times New Roman"/>
              </w:rPr>
              <w:t>d. A. Rynio, Lublin: Wydawnictwo KUL 2007, s. 471 - 479.</w:t>
            </w:r>
          </w:p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 Kowalski, </w:t>
            </w:r>
            <w:r>
              <w:rPr>
                <w:rFonts w:ascii="Times New Roman" w:hAnsi="Times New Roman"/>
                <w:i/>
                <w:iCs/>
              </w:rPr>
              <w:t>Pedagogika rodziny</w:t>
            </w:r>
            <w:r>
              <w:rPr>
                <w:rFonts w:ascii="Times New Roman" w:hAnsi="Times New Roman"/>
              </w:rPr>
              <w:t>, „Roczniki Pedagogiczne”, 20 (2010) s. 142.</w:t>
            </w:r>
          </w:p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U. Ostrowska, </w:t>
            </w:r>
            <w:r>
              <w:rPr>
                <w:rFonts w:ascii="Times New Roman" w:hAnsi="Times New Roman"/>
                <w:i/>
                <w:iCs/>
              </w:rPr>
              <w:t>Proces dydaktyczny</w:t>
            </w:r>
            <w:r>
              <w:rPr>
                <w:rFonts w:ascii="Times New Roman" w:hAnsi="Times New Roman"/>
              </w:rPr>
              <w:t>, w: E</w:t>
            </w:r>
            <w:r>
              <w:rPr>
                <w:rFonts w:ascii="Times New Roman" w:hAnsi="Times New Roman"/>
                <w:i/>
                <w:iCs/>
              </w:rPr>
              <w:t>ncyklopedia pedagogiczna XXI wieku</w:t>
            </w:r>
            <w:r>
              <w:rPr>
                <w:rFonts w:ascii="Times New Roman" w:hAnsi="Times New Roman"/>
              </w:rPr>
              <w:t>, red. T. Pilch, t. IV, Warszawa: „Żak” 2005, s. 92</w:t>
            </w:r>
            <w:r>
              <w:rPr>
                <w:rFonts w:ascii="Times New Roman" w:hAnsi="Times New Roman"/>
              </w:rPr>
              <w:t>8-932.</w:t>
            </w:r>
          </w:p>
        </w:tc>
      </w:tr>
      <w:tr w:rsidR="00000000" w:rsidTr="000D0852">
        <w:tc>
          <w:tcPr>
            <w:tcW w:w="2942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informacje: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00000" w:rsidRDefault="00701E89" w:rsidP="000D0852">
            <w:pPr>
              <w:snapToGrid w:val="0"/>
              <w:spacing w:after="0"/>
              <w:jc w:val="left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skrzyniarz@kul.pl</w:t>
            </w:r>
          </w:p>
        </w:tc>
      </w:tr>
    </w:tbl>
    <w:p w:rsidR="00701E89" w:rsidRDefault="00701E89"/>
    <w:sectPr w:rsidR="0070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852"/>
    <w:rsid w:val="000D0852"/>
    <w:rsid w:val="00701E89"/>
    <w:rsid w:val="00D0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  <w:lang/>
    </w:rPr>
  </w:style>
  <w:style w:type="character" w:customStyle="1" w:styleId="TekstdymkaZnak">
    <w:name w:val="Tekst dymka Znak"/>
    <w:rPr>
      <w:rFonts w:ascii="Tahoma" w:eastAsia="Arial Unicode MS" w:hAnsi="Tahoma" w:cs="Tahoma"/>
      <w:kern w:val="1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WYMOGI REDAKCYJNE: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WYMOGI REDAKCYJNE:</dc:title>
  <dc:creator>RS</dc:creator>
  <cp:lastModifiedBy>Tomek</cp:lastModifiedBy>
  <cp:revision>2</cp:revision>
  <cp:lastPrinted>2010-10-22T08:49:00Z</cp:lastPrinted>
  <dcterms:created xsi:type="dcterms:W3CDTF">2010-11-03T14:49:00Z</dcterms:created>
  <dcterms:modified xsi:type="dcterms:W3CDTF">2010-11-03T14:49:00Z</dcterms:modified>
</cp:coreProperties>
</file>