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61" w:rsidRDefault="00757261" w:rsidP="00592955">
      <w:pPr>
        <w:jc w:val="right"/>
        <w:rPr>
          <w:b/>
        </w:rPr>
      </w:pPr>
      <w:r>
        <w:rPr>
          <w:b/>
        </w:rPr>
        <w:t xml:space="preserve">KARTA PRZEDMIOTU </w:t>
      </w: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AE770E" w:rsidP="003F7C6D">
            <w:r>
              <w:t>Gramatyka j</w:t>
            </w:r>
            <w:r>
              <w:rPr>
                <w:rFonts w:cstheme="minorHAnsi"/>
              </w:rPr>
              <w:t>ę</w:t>
            </w:r>
            <w:r>
              <w:t>zyka niderlanzkiego</w:t>
            </w:r>
          </w:p>
        </w:tc>
      </w:tr>
      <w:tr w:rsidR="002D1A52" w:rsidRPr="0036037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Pr="00E01507" w:rsidRDefault="00AE770E" w:rsidP="00F34B50">
            <w:pPr>
              <w:rPr>
                <w:lang w:val="en-US"/>
              </w:rPr>
            </w:pPr>
            <w:r>
              <w:rPr>
                <w:lang w:val="en-US"/>
              </w:rPr>
              <w:t>Grammar of the Dutch Language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AC748E" w:rsidP="00387F68">
            <w:r>
              <w:t>Filologia Niderlandzka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AC748E" w:rsidP="002E086A">
            <w:r>
              <w:t>I -</w:t>
            </w:r>
            <w:r w:rsidR="002E086A">
              <w:t>licencjacki</w:t>
            </w:r>
            <w:r>
              <w:t>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AC748E" w:rsidP="004B6051">
            <w:r>
              <w:t>stacjonarne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AE770E" w:rsidP="00AE770E">
            <w:r>
              <w:t>j</w:t>
            </w:r>
            <w:r>
              <w:rPr>
                <w:rFonts w:cstheme="minorHAnsi"/>
              </w:rPr>
              <w:t>ę</w:t>
            </w:r>
            <w:r>
              <w:t>zyk</w:t>
            </w:r>
            <w:r w:rsidR="00146D3C">
              <w:t>o</w:t>
            </w:r>
            <w:r w:rsidR="00AC748E">
              <w:t>znawstwo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A04EC6" w:rsidP="002D1A52">
            <w:r>
              <w:t>n</w:t>
            </w:r>
            <w:r w:rsidR="00146D3C">
              <w:t>iderlandzki</w:t>
            </w:r>
            <w:r>
              <w:t xml:space="preserve"> i 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3C473D" w:rsidRDefault="00A04EC6" w:rsidP="00641E5F">
            <w:r>
              <w:t xml:space="preserve">dr Kamila </w:t>
            </w:r>
            <w:proofErr w:type="spellStart"/>
            <w:r>
              <w:t>Tomaka</w:t>
            </w:r>
            <w:proofErr w:type="spellEnd"/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C50716" w:rsidP="002D1A52">
            <w:r>
              <w:t>wyk</w:t>
            </w:r>
            <w:r>
              <w:rPr>
                <w:rFonts w:cstheme="minorHAnsi"/>
              </w:rPr>
              <w:t>ł</w:t>
            </w:r>
            <w:r>
              <w:t>ad</w:t>
            </w:r>
          </w:p>
        </w:tc>
        <w:tc>
          <w:tcPr>
            <w:tcW w:w="2303" w:type="dxa"/>
          </w:tcPr>
          <w:p w:rsidR="003C473D" w:rsidRDefault="00FE35E3" w:rsidP="00FE35E3">
            <w:r>
              <w:t xml:space="preserve">30 </w:t>
            </w:r>
          </w:p>
        </w:tc>
        <w:tc>
          <w:tcPr>
            <w:tcW w:w="2303" w:type="dxa"/>
          </w:tcPr>
          <w:p w:rsidR="003C473D" w:rsidRDefault="00083988" w:rsidP="00360372">
            <w:r>
              <w:t xml:space="preserve">Rok </w:t>
            </w:r>
            <w:r w:rsidR="00F34B50">
              <w:t>I</w:t>
            </w:r>
            <w:r>
              <w:t>I</w:t>
            </w:r>
            <w:r w:rsidR="00953FCC">
              <w:t>I</w:t>
            </w:r>
            <w:r>
              <w:t xml:space="preserve">, semestr </w:t>
            </w:r>
            <w:r w:rsidR="00953FCC">
              <w:t>5</w:t>
            </w:r>
          </w:p>
        </w:tc>
        <w:tc>
          <w:tcPr>
            <w:tcW w:w="2303" w:type="dxa"/>
          </w:tcPr>
          <w:p w:rsidR="003C473D" w:rsidRDefault="00953FCC" w:rsidP="002D1A52">
            <w:r>
              <w:t>2</w:t>
            </w:r>
          </w:p>
        </w:tc>
      </w:tr>
      <w:tr w:rsidR="00360372" w:rsidTr="00C37A43">
        <w:tc>
          <w:tcPr>
            <w:tcW w:w="2303" w:type="dxa"/>
          </w:tcPr>
          <w:p w:rsidR="00360372" w:rsidRDefault="00360372" w:rsidP="008E5348">
            <w:r>
              <w:t>wyk</w:t>
            </w:r>
            <w:r>
              <w:rPr>
                <w:rFonts w:cstheme="minorHAnsi"/>
              </w:rPr>
              <w:t>ł</w:t>
            </w:r>
            <w:r>
              <w:t>ad</w:t>
            </w:r>
          </w:p>
        </w:tc>
        <w:tc>
          <w:tcPr>
            <w:tcW w:w="2303" w:type="dxa"/>
          </w:tcPr>
          <w:p w:rsidR="00360372" w:rsidRDefault="00360372" w:rsidP="00FE35E3">
            <w:r>
              <w:t>30</w:t>
            </w:r>
          </w:p>
        </w:tc>
        <w:tc>
          <w:tcPr>
            <w:tcW w:w="2303" w:type="dxa"/>
          </w:tcPr>
          <w:p w:rsidR="00360372" w:rsidRDefault="00360372" w:rsidP="00F34B50">
            <w:r>
              <w:t>Rok II</w:t>
            </w:r>
            <w:r w:rsidR="00953FCC">
              <w:t>I, semestr 6</w:t>
            </w:r>
          </w:p>
        </w:tc>
        <w:tc>
          <w:tcPr>
            <w:tcW w:w="2303" w:type="dxa"/>
          </w:tcPr>
          <w:p w:rsidR="00360372" w:rsidRDefault="00953FCC" w:rsidP="002D1A52">
            <w:r>
              <w:t>1</w:t>
            </w:r>
          </w:p>
        </w:tc>
      </w:tr>
    </w:tbl>
    <w:p w:rsidR="00AE770E" w:rsidRDefault="00AE770E" w:rsidP="00AE770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AE770E" w:rsidTr="00433B65">
        <w:tc>
          <w:tcPr>
            <w:tcW w:w="2235" w:type="dxa"/>
          </w:tcPr>
          <w:p w:rsidR="00AE770E" w:rsidRDefault="00AE770E" w:rsidP="00433B65">
            <w:r>
              <w:t>Wymagania wstępne</w:t>
            </w:r>
          </w:p>
        </w:tc>
        <w:tc>
          <w:tcPr>
            <w:tcW w:w="6977" w:type="dxa"/>
          </w:tcPr>
          <w:p w:rsidR="00AE770E" w:rsidRDefault="00AE770E" w:rsidP="00433B65">
            <w:pPr>
              <w:pStyle w:val="Akapitzlist"/>
              <w:numPr>
                <w:ilvl w:val="0"/>
                <w:numId w:val="27"/>
              </w:numPr>
            </w:pPr>
            <w:r>
              <w:t>Student zna podstawowe terminy gramatyczne</w:t>
            </w:r>
            <w:r w:rsidR="00A04EC6">
              <w:t xml:space="preserve"> występujące w języku polskim</w:t>
            </w:r>
          </w:p>
        </w:tc>
      </w:tr>
      <w:tr w:rsidR="00A04EC6" w:rsidTr="00433B65">
        <w:tc>
          <w:tcPr>
            <w:tcW w:w="2235" w:type="dxa"/>
          </w:tcPr>
          <w:p w:rsidR="00A04EC6" w:rsidRDefault="00A04EC6" w:rsidP="00433B65"/>
        </w:tc>
        <w:tc>
          <w:tcPr>
            <w:tcW w:w="6977" w:type="dxa"/>
          </w:tcPr>
          <w:p w:rsidR="00A04EC6" w:rsidRDefault="00A04EC6" w:rsidP="00433B65">
            <w:pPr>
              <w:pStyle w:val="Akapitzlist"/>
              <w:numPr>
                <w:ilvl w:val="0"/>
                <w:numId w:val="27"/>
              </w:numPr>
            </w:pPr>
            <w:r>
              <w:rPr>
                <w:rFonts w:cstheme="minorHAnsi"/>
              </w:rPr>
              <w:t>Student wykazuje znajomość języka niderlandzkiego na poziomie właściwym dla zaliczonego I</w:t>
            </w:r>
            <w:r w:rsidR="00953FCC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roku studiów</w:t>
            </w:r>
          </w:p>
        </w:tc>
      </w:tr>
      <w:tr w:rsidR="00AE770E" w:rsidTr="00433B65">
        <w:tc>
          <w:tcPr>
            <w:tcW w:w="2235" w:type="dxa"/>
          </w:tcPr>
          <w:p w:rsidR="00AE770E" w:rsidRDefault="00AE770E" w:rsidP="00433B65"/>
        </w:tc>
        <w:tc>
          <w:tcPr>
            <w:tcW w:w="6977" w:type="dxa"/>
          </w:tcPr>
          <w:p w:rsidR="00AE770E" w:rsidRDefault="00AE770E" w:rsidP="00433B65">
            <w:pPr>
              <w:pStyle w:val="Akapitzlist"/>
              <w:numPr>
                <w:ilvl w:val="0"/>
                <w:numId w:val="27"/>
              </w:numPr>
            </w:pPr>
            <w:r>
              <w:t>Student ma świadomość znaczenia u</w:t>
            </w:r>
            <w:r>
              <w:rPr>
                <w:rFonts w:cstheme="minorHAnsi"/>
              </w:rPr>
              <w:t>ż</w:t>
            </w:r>
            <w:r>
              <w:t>ycia odpowiednych struktur gramatycznych dla prawid</w:t>
            </w:r>
            <w:r>
              <w:rPr>
                <w:rFonts w:cstheme="minorHAnsi"/>
              </w:rPr>
              <w:t>ł</w:t>
            </w:r>
            <w:r>
              <w:t>owego przebiegu komunikacji j</w:t>
            </w:r>
            <w:r>
              <w:rPr>
                <w:rFonts w:cstheme="minorHAnsi"/>
              </w:rPr>
              <w:t>ę</w:t>
            </w:r>
            <w:r>
              <w:t>zykowej</w:t>
            </w:r>
          </w:p>
        </w:tc>
      </w:tr>
    </w:tbl>
    <w:p w:rsidR="00AE770E" w:rsidRDefault="00AE770E" w:rsidP="00AE770E">
      <w:pPr>
        <w:spacing w:after="0"/>
      </w:pPr>
    </w:p>
    <w:p w:rsidR="00AE770E" w:rsidRPr="00556FCA" w:rsidRDefault="00AE770E" w:rsidP="00AE770E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E770E" w:rsidRPr="00CE6DBB" w:rsidTr="00433B65">
        <w:tc>
          <w:tcPr>
            <w:tcW w:w="9212" w:type="dxa"/>
          </w:tcPr>
          <w:p w:rsidR="00AE770E" w:rsidRPr="00AC029F" w:rsidRDefault="00AC029F" w:rsidP="00AC02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Cel zajęć stanowi poszerzenie i usystematyzowanie wiedzy teoretycznej i umiejętności praktycznych studentów w zakresie zagadnień gramatycznych </w:t>
            </w:r>
            <w:r w:rsidR="00A04EC6">
              <w:rPr>
                <w:rFonts w:cstheme="minorHAnsi"/>
              </w:rPr>
              <w:t>występujących w języku niderlandzkim</w:t>
            </w:r>
          </w:p>
        </w:tc>
      </w:tr>
    </w:tbl>
    <w:p w:rsidR="00CE6DBB" w:rsidRDefault="00CE6DBB" w:rsidP="00AE770E">
      <w:pPr>
        <w:pStyle w:val="Akapitzlist"/>
        <w:ind w:left="1080"/>
        <w:rPr>
          <w:b/>
        </w:rPr>
      </w:pPr>
    </w:p>
    <w:p w:rsidR="004F73CF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5"/>
        <w:gridCol w:w="4971"/>
        <w:gridCol w:w="2002"/>
      </w:tblGrid>
      <w:tr w:rsidR="00106AF5" w:rsidTr="00106AF5">
        <w:tc>
          <w:tcPr>
            <w:tcW w:w="2315" w:type="dxa"/>
            <w:vAlign w:val="center"/>
          </w:tcPr>
          <w:p w:rsidR="00106AF5" w:rsidRPr="00106AF5" w:rsidRDefault="00106AF5" w:rsidP="00106AF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cstheme="minorHAnsi"/>
              </w:rPr>
            </w:pPr>
            <w:r w:rsidRPr="00106AF5">
              <w:rPr>
                <w:rFonts w:cstheme="minorHAnsi"/>
              </w:rPr>
              <w:t>Symbol</w:t>
            </w:r>
          </w:p>
        </w:tc>
        <w:tc>
          <w:tcPr>
            <w:tcW w:w="4971" w:type="dxa"/>
            <w:vAlign w:val="center"/>
          </w:tcPr>
          <w:p w:rsidR="00106AF5" w:rsidRPr="00D03B1C" w:rsidRDefault="00106AF5" w:rsidP="00735C93">
            <w:pPr>
              <w:jc w:val="center"/>
              <w:rPr>
                <w:rFonts w:cstheme="minorHAnsi"/>
              </w:rPr>
            </w:pPr>
            <w:r w:rsidRPr="00D03B1C">
              <w:rPr>
                <w:rFonts w:cstheme="minorHAnsi"/>
              </w:rPr>
              <w:t>Opis efektu przedmiotowego</w:t>
            </w:r>
          </w:p>
        </w:tc>
        <w:tc>
          <w:tcPr>
            <w:tcW w:w="2002" w:type="dxa"/>
            <w:vAlign w:val="center"/>
          </w:tcPr>
          <w:p w:rsidR="00106AF5" w:rsidRPr="00D03B1C" w:rsidRDefault="00106AF5" w:rsidP="00735C93">
            <w:pPr>
              <w:jc w:val="center"/>
              <w:rPr>
                <w:rFonts w:cstheme="minorHAnsi"/>
              </w:rPr>
            </w:pPr>
            <w:r w:rsidRPr="00D03B1C">
              <w:rPr>
                <w:rFonts w:cstheme="minorHAnsi"/>
              </w:rPr>
              <w:t>Odniesienie do efektu kierunkowego</w:t>
            </w:r>
          </w:p>
        </w:tc>
      </w:tr>
      <w:tr w:rsidR="00106AF5" w:rsidTr="00106AF5">
        <w:tc>
          <w:tcPr>
            <w:tcW w:w="9288" w:type="dxa"/>
            <w:gridSpan w:val="3"/>
          </w:tcPr>
          <w:p w:rsidR="00106AF5" w:rsidRPr="00D03B1C" w:rsidRDefault="00106AF5" w:rsidP="00735C93">
            <w:pPr>
              <w:jc w:val="center"/>
              <w:rPr>
                <w:rFonts w:cstheme="minorHAnsi"/>
              </w:rPr>
            </w:pPr>
            <w:r w:rsidRPr="00D03B1C">
              <w:rPr>
                <w:rFonts w:cstheme="minorHAnsi"/>
              </w:rPr>
              <w:t>WIEDZA</w:t>
            </w:r>
          </w:p>
        </w:tc>
      </w:tr>
      <w:tr w:rsidR="00106AF5" w:rsidTr="00735C93">
        <w:tc>
          <w:tcPr>
            <w:tcW w:w="1101" w:type="dxa"/>
          </w:tcPr>
          <w:p w:rsidR="00106AF5" w:rsidRPr="00D03B1C" w:rsidRDefault="00106AF5" w:rsidP="00735C93">
            <w:pPr>
              <w:rPr>
                <w:rFonts w:cstheme="minorHAnsi"/>
              </w:rPr>
            </w:pPr>
            <w:r>
              <w:rPr>
                <w:rFonts w:cstheme="minorHAnsi"/>
              </w:rPr>
              <w:t>P_W1</w:t>
            </w:r>
          </w:p>
        </w:tc>
        <w:tc>
          <w:tcPr>
            <w:tcW w:w="5953" w:type="dxa"/>
          </w:tcPr>
          <w:p w:rsidR="00106AF5" w:rsidRPr="00D03B1C" w:rsidRDefault="00106AF5" w:rsidP="00106AF5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D03B1C">
              <w:rPr>
                <w:rFonts w:cstheme="minorHAnsi"/>
                <w:sz w:val="18"/>
                <w:szCs w:val="18"/>
              </w:rPr>
              <w:t xml:space="preserve">zna </w:t>
            </w:r>
            <w:r>
              <w:rPr>
                <w:rFonts w:cstheme="minorHAnsi"/>
                <w:sz w:val="18"/>
                <w:szCs w:val="18"/>
              </w:rPr>
              <w:t xml:space="preserve">specyficzną </w:t>
            </w:r>
            <w:r w:rsidRPr="00D03B1C">
              <w:rPr>
                <w:rFonts w:cstheme="minorHAnsi"/>
                <w:sz w:val="18"/>
                <w:szCs w:val="18"/>
              </w:rPr>
              <w:t>terminologię</w:t>
            </w:r>
            <w:r>
              <w:rPr>
                <w:rFonts w:cstheme="minorHAnsi"/>
                <w:sz w:val="18"/>
                <w:szCs w:val="18"/>
              </w:rPr>
              <w:t xml:space="preserve"> z zakresu funkcjonowania struktur</w:t>
            </w:r>
            <w:r w:rsidRPr="00D03B1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gramatyczno-leksykalnych</w:t>
            </w:r>
            <w:r w:rsidRPr="00D03B1C">
              <w:rPr>
                <w:rFonts w:cstheme="minorHAnsi"/>
                <w:sz w:val="18"/>
                <w:szCs w:val="18"/>
              </w:rPr>
              <w:t xml:space="preserve"> w języku niderlandzkim </w:t>
            </w:r>
          </w:p>
        </w:tc>
        <w:tc>
          <w:tcPr>
            <w:tcW w:w="2158" w:type="dxa"/>
          </w:tcPr>
          <w:p w:rsidR="00106AF5" w:rsidRPr="00D03B1C" w:rsidRDefault="00106AF5" w:rsidP="00735C93">
            <w:pPr>
              <w:rPr>
                <w:rFonts w:cstheme="minorHAnsi"/>
              </w:rPr>
            </w:pPr>
            <w:r>
              <w:rPr>
                <w:rFonts w:cstheme="minorHAnsi"/>
              </w:rPr>
              <w:t>K_W02</w:t>
            </w:r>
          </w:p>
        </w:tc>
      </w:tr>
      <w:tr w:rsidR="00106AF5" w:rsidTr="00735C93">
        <w:tc>
          <w:tcPr>
            <w:tcW w:w="1101" w:type="dxa"/>
          </w:tcPr>
          <w:p w:rsidR="00106AF5" w:rsidRPr="00D03B1C" w:rsidRDefault="00106AF5" w:rsidP="00735C93">
            <w:pPr>
              <w:rPr>
                <w:rFonts w:cstheme="minorHAnsi"/>
              </w:rPr>
            </w:pPr>
            <w:r>
              <w:rPr>
                <w:rFonts w:cstheme="minorHAnsi"/>
              </w:rPr>
              <w:t>P_W2</w:t>
            </w:r>
          </w:p>
        </w:tc>
        <w:tc>
          <w:tcPr>
            <w:tcW w:w="5953" w:type="dxa"/>
          </w:tcPr>
          <w:p w:rsidR="00106AF5" w:rsidRPr="00D03B1C" w:rsidRDefault="00106AF5" w:rsidP="00735C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 uporządkowaną wiedzę ogólną</w:t>
            </w:r>
            <w:r w:rsidRPr="00D03B1C">
              <w:rPr>
                <w:rFonts w:cstheme="minorHAnsi"/>
                <w:sz w:val="18"/>
                <w:szCs w:val="18"/>
              </w:rPr>
              <w:t xml:space="preserve"> obejmującą terminologię używaną w obrębie</w:t>
            </w:r>
            <w:r>
              <w:rPr>
                <w:rFonts w:cstheme="minorHAnsi"/>
                <w:sz w:val="18"/>
                <w:szCs w:val="18"/>
              </w:rPr>
              <w:t xml:space="preserve"> mechanizmów funkcjonowania gramatyki </w:t>
            </w:r>
            <w:r w:rsidRPr="00D03B1C">
              <w:rPr>
                <w:rFonts w:cstheme="minorHAnsi"/>
                <w:sz w:val="18"/>
                <w:szCs w:val="18"/>
              </w:rPr>
              <w:t>niderlandzkiej, rozumie jej źródła oraz zastosowanie w pokrewnych dyscyplinach naukowych</w:t>
            </w:r>
          </w:p>
        </w:tc>
        <w:tc>
          <w:tcPr>
            <w:tcW w:w="2158" w:type="dxa"/>
          </w:tcPr>
          <w:p w:rsidR="00106AF5" w:rsidRPr="00D03B1C" w:rsidRDefault="00106AF5" w:rsidP="00735C93">
            <w:pPr>
              <w:rPr>
                <w:rFonts w:cstheme="minorHAnsi"/>
              </w:rPr>
            </w:pPr>
            <w:r w:rsidRPr="00D03B1C">
              <w:rPr>
                <w:rFonts w:cstheme="minorHAnsi"/>
              </w:rPr>
              <w:t>K_W04</w:t>
            </w:r>
          </w:p>
        </w:tc>
      </w:tr>
      <w:tr w:rsidR="00106AF5" w:rsidRPr="00D51E5D" w:rsidTr="00735C93">
        <w:tc>
          <w:tcPr>
            <w:tcW w:w="9212" w:type="dxa"/>
            <w:gridSpan w:val="3"/>
          </w:tcPr>
          <w:p w:rsidR="00106AF5" w:rsidRPr="00D03B1C" w:rsidRDefault="00106AF5" w:rsidP="00735C93">
            <w:pPr>
              <w:jc w:val="center"/>
              <w:rPr>
                <w:rFonts w:cstheme="minorHAnsi"/>
              </w:rPr>
            </w:pPr>
            <w:r w:rsidRPr="00D03B1C">
              <w:rPr>
                <w:rFonts w:cstheme="minorHAnsi"/>
              </w:rPr>
              <w:t>UMIEJĘTNOŚCI</w:t>
            </w:r>
          </w:p>
        </w:tc>
      </w:tr>
      <w:tr w:rsidR="00106AF5" w:rsidRPr="00D51E5D" w:rsidTr="00106AF5">
        <w:tc>
          <w:tcPr>
            <w:tcW w:w="2315" w:type="dxa"/>
          </w:tcPr>
          <w:p w:rsidR="00106AF5" w:rsidRPr="00D03B1C" w:rsidRDefault="00106AF5" w:rsidP="00735C93">
            <w:pPr>
              <w:rPr>
                <w:rFonts w:cstheme="minorHAnsi"/>
              </w:rPr>
            </w:pPr>
            <w:r>
              <w:rPr>
                <w:rFonts w:cstheme="minorHAnsi"/>
              </w:rPr>
              <w:t>P_U</w:t>
            </w:r>
            <w:r w:rsidRPr="00D03B1C">
              <w:rPr>
                <w:rFonts w:cstheme="minorHAnsi"/>
              </w:rPr>
              <w:t>1</w:t>
            </w:r>
          </w:p>
        </w:tc>
        <w:tc>
          <w:tcPr>
            <w:tcW w:w="4971" w:type="dxa"/>
          </w:tcPr>
          <w:p w:rsidR="00106AF5" w:rsidRPr="00D03B1C" w:rsidRDefault="00106AF5" w:rsidP="00735C93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D03B1C">
              <w:rPr>
                <w:rFonts w:cstheme="minorHAnsi"/>
                <w:sz w:val="18"/>
                <w:szCs w:val="18"/>
              </w:rPr>
              <w:t xml:space="preserve">wykazuje się odpowiednią do poziomu studiów pierwszego stopnia teoretyczną i praktyczną znajomością </w:t>
            </w:r>
            <w:r>
              <w:rPr>
                <w:rFonts w:cstheme="minorHAnsi"/>
                <w:sz w:val="18"/>
                <w:szCs w:val="18"/>
              </w:rPr>
              <w:t>gramatyki niderlandzkiej</w:t>
            </w:r>
          </w:p>
        </w:tc>
        <w:tc>
          <w:tcPr>
            <w:tcW w:w="2002" w:type="dxa"/>
          </w:tcPr>
          <w:p w:rsidR="00106AF5" w:rsidRPr="00D03B1C" w:rsidRDefault="00106AF5" w:rsidP="00735C93">
            <w:pPr>
              <w:rPr>
                <w:rFonts w:cstheme="minorHAnsi"/>
              </w:rPr>
            </w:pPr>
            <w:r w:rsidRPr="00D03B1C">
              <w:rPr>
                <w:rFonts w:cstheme="minorHAnsi"/>
              </w:rPr>
              <w:t>K_U01</w:t>
            </w:r>
          </w:p>
        </w:tc>
      </w:tr>
      <w:tr w:rsidR="00106AF5" w:rsidRPr="00D51E5D" w:rsidTr="00106AF5">
        <w:tc>
          <w:tcPr>
            <w:tcW w:w="2315" w:type="dxa"/>
          </w:tcPr>
          <w:p w:rsidR="00106AF5" w:rsidRPr="00D03B1C" w:rsidRDefault="00106AF5" w:rsidP="00735C93">
            <w:pPr>
              <w:rPr>
                <w:rFonts w:cstheme="minorHAnsi"/>
              </w:rPr>
            </w:pPr>
            <w:r>
              <w:rPr>
                <w:rFonts w:cstheme="minorHAnsi"/>
              </w:rPr>
              <w:t>P_U2</w:t>
            </w:r>
          </w:p>
        </w:tc>
        <w:tc>
          <w:tcPr>
            <w:tcW w:w="4971" w:type="dxa"/>
          </w:tcPr>
          <w:p w:rsidR="00106AF5" w:rsidRPr="00D03B1C" w:rsidRDefault="00106AF5" w:rsidP="00735C93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D03B1C">
              <w:rPr>
                <w:rFonts w:cstheme="minorHAnsi"/>
                <w:sz w:val="18"/>
                <w:szCs w:val="18"/>
              </w:rPr>
              <w:t xml:space="preserve">potrafi precyzyjnie i poprawnie logicznie i językowo wyrażać swoje myśli i poglądy </w:t>
            </w:r>
            <w:r>
              <w:rPr>
                <w:rFonts w:cstheme="minorHAnsi"/>
                <w:sz w:val="18"/>
                <w:szCs w:val="18"/>
              </w:rPr>
              <w:t>używając zasad gramatyki niderlandzkiej</w:t>
            </w:r>
          </w:p>
        </w:tc>
        <w:tc>
          <w:tcPr>
            <w:tcW w:w="2002" w:type="dxa"/>
          </w:tcPr>
          <w:p w:rsidR="00106AF5" w:rsidRPr="00D03B1C" w:rsidRDefault="00106AF5" w:rsidP="00735C93">
            <w:pPr>
              <w:rPr>
                <w:rFonts w:cstheme="minorHAnsi"/>
              </w:rPr>
            </w:pPr>
            <w:r w:rsidRPr="00D03B1C">
              <w:rPr>
                <w:rFonts w:cstheme="minorHAnsi"/>
              </w:rPr>
              <w:t>K_U03</w:t>
            </w:r>
          </w:p>
        </w:tc>
      </w:tr>
      <w:tr w:rsidR="00106AF5" w:rsidTr="00106AF5">
        <w:tc>
          <w:tcPr>
            <w:tcW w:w="9288" w:type="dxa"/>
            <w:gridSpan w:val="3"/>
          </w:tcPr>
          <w:p w:rsidR="00106AF5" w:rsidRPr="00D03B1C" w:rsidRDefault="00106AF5" w:rsidP="00735C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03B1C">
              <w:rPr>
                <w:rFonts w:cstheme="minorHAnsi"/>
                <w:sz w:val="18"/>
                <w:szCs w:val="18"/>
              </w:rPr>
              <w:t>KOMPETENCJE SPOŁECZNE</w:t>
            </w:r>
          </w:p>
        </w:tc>
      </w:tr>
      <w:tr w:rsidR="00106AF5" w:rsidTr="00106AF5">
        <w:tc>
          <w:tcPr>
            <w:tcW w:w="2315" w:type="dxa"/>
          </w:tcPr>
          <w:p w:rsidR="00106AF5" w:rsidRPr="00D03B1C" w:rsidRDefault="00106AF5" w:rsidP="00735C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P_K</w:t>
            </w:r>
            <w:r w:rsidRPr="00D03B1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71" w:type="dxa"/>
          </w:tcPr>
          <w:p w:rsidR="00106AF5" w:rsidRPr="00D03B1C" w:rsidRDefault="00106AF5" w:rsidP="00735C93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D03B1C">
              <w:rPr>
                <w:rFonts w:cstheme="minorHAnsi"/>
                <w:sz w:val="18"/>
                <w:szCs w:val="18"/>
              </w:rPr>
              <w:t xml:space="preserve">rozumie konieczność ciągłej aktywizacji i poszerzania swoich kompetencji z zakresu </w:t>
            </w:r>
            <w:r>
              <w:rPr>
                <w:rFonts w:cstheme="minorHAnsi"/>
                <w:sz w:val="18"/>
                <w:szCs w:val="18"/>
              </w:rPr>
              <w:t>gramatyki niderlandzkiej</w:t>
            </w:r>
          </w:p>
        </w:tc>
        <w:tc>
          <w:tcPr>
            <w:tcW w:w="2002" w:type="dxa"/>
          </w:tcPr>
          <w:p w:rsidR="00106AF5" w:rsidRPr="00D03B1C" w:rsidRDefault="00106AF5" w:rsidP="00735C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K_K02</w:t>
            </w:r>
          </w:p>
        </w:tc>
      </w:tr>
    </w:tbl>
    <w:p w:rsidR="00106AF5" w:rsidRPr="00FC3812" w:rsidRDefault="00106AF5" w:rsidP="00106AF5">
      <w:pPr>
        <w:rPr>
          <w:b/>
        </w:rPr>
      </w:pPr>
    </w:p>
    <w:p w:rsidR="003C473D" w:rsidRPr="00593A13" w:rsidRDefault="003C473D" w:rsidP="00593A13">
      <w:pPr>
        <w:rPr>
          <w:rFonts w:cstheme="minorHAnsi"/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360372" w:rsidTr="00C24915">
        <w:tc>
          <w:tcPr>
            <w:tcW w:w="9062" w:type="dxa"/>
          </w:tcPr>
          <w:p w:rsidR="00FC6CE1" w:rsidRPr="00360372" w:rsidRDefault="002C734E" w:rsidP="002C734E">
            <w:pPr>
              <w:rPr>
                <w:b/>
                <w:bCs/>
                <w:sz w:val="20"/>
                <w:szCs w:val="20"/>
              </w:rPr>
            </w:pPr>
            <w:r w:rsidRPr="00360372">
              <w:rPr>
                <w:b/>
                <w:bCs/>
                <w:sz w:val="20"/>
                <w:szCs w:val="20"/>
              </w:rPr>
              <w:t>Następujące tematy omawiane są w trakcie semestru zimowego</w:t>
            </w:r>
            <w:r w:rsidR="00953FCC">
              <w:rPr>
                <w:b/>
                <w:bCs/>
                <w:sz w:val="20"/>
                <w:szCs w:val="20"/>
              </w:rPr>
              <w:t xml:space="preserve"> (Morfologia)</w:t>
            </w:r>
            <w:r w:rsidRPr="00360372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C734E" w:rsidRPr="00C50716" w:rsidTr="00C24915">
        <w:tc>
          <w:tcPr>
            <w:tcW w:w="9062" w:type="dxa"/>
          </w:tcPr>
          <w:p w:rsidR="002C734E" w:rsidRPr="00C50716" w:rsidRDefault="00C2202B" w:rsidP="00953FC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inleiding</w:t>
            </w:r>
            <w:proofErr w:type="spellEnd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, fonologie, 10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woordsoorten</w:t>
            </w:r>
            <w:proofErr w:type="spellEnd"/>
          </w:p>
        </w:tc>
      </w:tr>
      <w:tr w:rsidR="002C734E" w:rsidRPr="00C50716" w:rsidTr="00C24915">
        <w:tc>
          <w:tcPr>
            <w:tcW w:w="9062" w:type="dxa"/>
          </w:tcPr>
          <w:p w:rsidR="002C734E" w:rsidRPr="00C50716" w:rsidRDefault="00A34E6D" w:rsidP="00953FCC">
            <w:pPr>
              <w:rPr>
                <w:rFonts w:cstheme="minorHAnsi"/>
                <w:bCs/>
              </w:rPr>
            </w:pPr>
            <w:r>
              <w:t>2.</w:t>
            </w:r>
            <w:r w:rsidR="00953FCC">
              <w:t xml:space="preserve"> </w:t>
            </w:r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het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werkwoord</w:t>
            </w:r>
            <w:proofErr w:type="spellEnd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 en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zijn</w:t>
            </w:r>
            <w:proofErr w:type="spellEnd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 8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tijden</w:t>
            </w:r>
            <w:proofErr w:type="spellEnd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.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Hoofdtijden</w:t>
            </w:r>
            <w:proofErr w:type="spellEnd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afgeleide</w:t>
            </w:r>
            <w:proofErr w:type="spellEnd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tijden</w:t>
            </w:r>
            <w:proofErr w:type="spellEnd"/>
          </w:p>
        </w:tc>
      </w:tr>
      <w:tr w:rsidR="005F4F29" w:rsidRPr="00C50716" w:rsidTr="00C24915">
        <w:tc>
          <w:tcPr>
            <w:tcW w:w="9062" w:type="dxa"/>
          </w:tcPr>
          <w:p w:rsidR="005F4F29" w:rsidRPr="00C50716" w:rsidRDefault="00A34E6D" w:rsidP="00953FCC">
            <w:pPr>
              <w:rPr>
                <w:rFonts w:cstheme="minorHAnsi"/>
                <w:bCs/>
              </w:rPr>
            </w:pPr>
            <w:r>
              <w:t>3.</w:t>
            </w:r>
            <w:r w:rsidR="00953FCC">
              <w:t xml:space="preserve">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hebben</w:t>
            </w:r>
            <w:proofErr w:type="spellEnd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zijn</w:t>
            </w:r>
            <w:proofErr w:type="spellEnd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 en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zullen</w:t>
            </w:r>
            <w:proofErr w:type="spellEnd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 (cz.1)</w:t>
            </w:r>
          </w:p>
        </w:tc>
      </w:tr>
      <w:tr w:rsidR="002C734E" w:rsidRPr="00C50716" w:rsidTr="00C24915">
        <w:tc>
          <w:tcPr>
            <w:tcW w:w="9062" w:type="dxa"/>
          </w:tcPr>
          <w:p w:rsidR="002C734E" w:rsidRPr="00C50716" w:rsidRDefault="00A34E6D" w:rsidP="00953FCC">
            <w:pPr>
              <w:rPr>
                <w:rFonts w:cstheme="minorHAnsi"/>
                <w:bCs/>
              </w:rPr>
            </w:pPr>
            <w:r>
              <w:t>4.</w:t>
            </w:r>
            <w:r w:rsidR="00953FCC">
              <w:t xml:space="preserve">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hebben</w:t>
            </w:r>
            <w:proofErr w:type="spellEnd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zijn</w:t>
            </w:r>
            <w:proofErr w:type="spellEnd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 en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zullen</w:t>
            </w:r>
            <w:proofErr w:type="spellEnd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 (cz.2)</w:t>
            </w:r>
          </w:p>
        </w:tc>
      </w:tr>
      <w:tr w:rsidR="005F4F29" w:rsidRPr="00C50716" w:rsidTr="00C24915">
        <w:tc>
          <w:tcPr>
            <w:tcW w:w="9062" w:type="dxa"/>
          </w:tcPr>
          <w:p w:rsidR="005F4F29" w:rsidRPr="00C50716" w:rsidRDefault="00A34E6D" w:rsidP="00953FCC">
            <w:pPr>
              <w:rPr>
                <w:rFonts w:cstheme="minorHAnsi"/>
                <w:bCs/>
              </w:rPr>
            </w:pPr>
            <w:r>
              <w:t>5.</w:t>
            </w:r>
            <w:r w:rsidR="00953FCC">
              <w:t xml:space="preserve">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passivering</w:t>
            </w:r>
            <w:proofErr w:type="spellEnd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 (cz.1)</w:t>
            </w:r>
          </w:p>
        </w:tc>
      </w:tr>
      <w:tr w:rsidR="005F4F29" w:rsidRPr="00C50716" w:rsidTr="00C24915">
        <w:tc>
          <w:tcPr>
            <w:tcW w:w="9062" w:type="dxa"/>
          </w:tcPr>
          <w:p w:rsidR="005F4F29" w:rsidRPr="00C50716" w:rsidRDefault="002F3EB1" w:rsidP="00953FC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</w:t>
            </w:r>
            <w:r w:rsidR="00953FCC">
              <w:t xml:space="preserve">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passivering</w:t>
            </w:r>
            <w:proofErr w:type="spellEnd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 (cz.2)</w:t>
            </w:r>
          </w:p>
        </w:tc>
      </w:tr>
      <w:tr w:rsidR="009C5B54" w:rsidRPr="00C50716" w:rsidTr="00C24915">
        <w:tc>
          <w:tcPr>
            <w:tcW w:w="9062" w:type="dxa"/>
          </w:tcPr>
          <w:p w:rsidR="009C5B54" w:rsidRPr="00C50716" w:rsidRDefault="002F3EB1" w:rsidP="00953FC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</w:t>
            </w:r>
            <w:r w:rsidR="00A34E6D">
              <w:t xml:space="preserve">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zelfstandige</w:t>
            </w:r>
            <w:proofErr w:type="spellEnd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naamwoorden</w:t>
            </w:r>
            <w:proofErr w:type="spellEnd"/>
          </w:p>
        </w:tc>
      </w:tr>
      <w:tr w:rsidR="009C5B54" w:rsidRPr="00E01507" w:rsidTr="00C24915">
        <w:tc>
          <w:tcPr>
            <w:tcW w:w="9062" w:type="dxa"/>
          </w:tcPr>
          <w:p w:rsidR="009C5B54" w:rsidRPr="00AE770E" w:rsidRDefault="002F3EB1" w:rsidP="00953FC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</w:t>
            </w:r>
            <w:r w:rsidR="00A34E6D">
              <w:t xml:space="preserve">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bijvoeglijke</w:t>
            </w:r>
            <w:proofErr w:type="spellEnd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53FCC">
              <w:rPr>
                <w:rFonts w:ascii="Calibri" w:hAnsi="Calibri"/>
                <w:color w:val="000000"/>
                <w:shd w:val="clear" w:color="auto" w:fill="FFFFFF"/>
              </w:rPr>
              <w:t>naamwoorden</w:t>
            </w:r>
            <w:proofErr w:type="spellEnd"/>
          </w:p>
        </w:tc>
      </w:tr>
      <w:tr w:rsidR="002F3EB1" w:rsidRPr="00E01507" w:rsidTr="00C24915">
        <w:tc>
          <w:tcPr>
            <w:tcW w:w="9062" w:type="dxa"/>
          </w:tcPr>
          <w:p w:rsidR="002F3EB1" w:rsidRDefault="002F3EB1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</w:t>
            </w:r>
            <w:r w:rsidR="00A34E6D"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bijwoorden</w:t>
            </w:r>
            <w:proofErr w:type="spellEnd"/>
          </w:p>
        </w:tc>
      </w:tr>
      <w:tr w:rsidR="002F3EB1" w:rsidRPr="00E01507" w:rsidTr="00C24915">
        <w:tc>
          <w:tcPr>
            <w:tcW w:w="9062" w:type="dxa"/>
          </w:tcPr>
          <w:p w:rsidR="002F3EB1" w:rsidRDefault="002F3EB1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</w:t>
            </w:r>
            <w:r w:rsidR="00A34E6D"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partikels</w:t>
            </w:r>
            <w:proofErr w:type="spellEnd"/>
          </w:p>
        </w:tc>
      </w:tr>
      <w:tr w:rsidR="002F3EB1" w:rsidRPr="001D2C62" w:rsidTr="00C24915">
        <w:tc>
          <w:tcPr>
            <w:tcW w:w="9062" w:type="dxa"/>
          </w:tcPr>
          <w:p w:rsidR="002F3EB1" w:rsidRPr="001D2C62" w:rsidRDefault="002F3EB1" w:rsidP="008E4F06">
            <w:pPr>
              <w:rPr>
                <w:rFonts w:cstheme="minorHAnsi"/>
                <w:bCs/>
                <w:lang w:val="en-GB"/>
              </w:rPr>
            </w:pPr>
            <w:r w:rsidRPr="001D2C62">
              <w:rPr>
                <w:rFonts w:cstheme="minorHAnsi"/>
                <w:bCs/>
                <w:lang w:val="en-GB"/>
              </w:rPr>
              <w:t>11.</w:t>
            </w:r>
            <w:r w:rsidR="001D2C62" w:rsidRPr="001D2C62">
              <w:rPr>
                <w:lang w:val="en-GB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voornaamwoorden</w:t>
            </w:r>
            <w:proofErr w:type="spellEnd"/>
          </w:p>
        </w:tc>
      </w:tr>
      <w:tr w:rsidR="002F3EB1" w:rsidRPr="00E01507" w:rsidTr="00C24915">
        <w:tc>
          <w:tcPr>
            <w:tcW w:w="9062" w:type="dxa"/>
          </w:tcPr>
          <w:p w:rsidR="002F3EB1" w:rsidRDefault="002F3EB1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12.</w:t>
            </w:r>
            <w:r w:rsidR="001D2C62" w:rsidRPr="001D2C62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voorzetsels</w:t>
            </w:r>
            <w:proofErr w:type="spellEnd"/>
          </w:p>
        </w:tc>
      </w:tr>
      <w:tr w:rsidR="002F3EB1" w:rsidRPr="00E01507" w:rsidTr="00C24915">
        <w:tc>
          <w:tcPr>
            <w:tcW w:w="9062" w:type="dxa"/>
          </w:tcPr>
          <w:p w:rsidR="002F3EB1" w:rsidRDefault="002F3EB1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13.</w:t>
            </w:r>
            <w:r w:rsidR="001D2C62">
              <w:rPr>
                <w:rFonts w:cstheme="minorHAnsi"/>
                <w:bCs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voegwoorden</w:t>
            </w:r>
            <w:proofErr w:type="spellEnd"/>
          </w:p>
        </w:tc>
      </w:tr>
      <w:tr w:rsidR="002F3EB1" w:rsidRPr="00E01507" w:rsidTr="00C24915">
        <w:tc>
          <w:tcPr>
            <w:tcW w:w="9062" w:type="dxa"/>
          </w:tcPr>
          <w:p w:rsidR="002F3EB1" w:rsidRDefault="002F3EB1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14.</w:t>
            </w:r>
            <w:r w:rsidR="004017CB"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tussenwerpsels</w:t>
            </w:r>
            <w:proofErr w:type="spellEnd"/>
          </w:p>
        </w:tc>
      </w:tr>
      <w:tr w:rsidR="002F3EB1" w:rsidRPr="00E01507" w:rsidTr="00C24915">
        <w:tc>
          <w:tcPr>
            <w:tcW w:w="9062" w:type="dxa"/>
          </w:tcPr>
          <w:p w:rsidR="002F3EB1" w:rsidRDefault="008E4F06" w:rsidP="00E0150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15.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herhaling</w:t>
            </w:r>
            <w:proofErr w:type="spellEnd"/>
          </w:p>
        </w:tc>
      </w:tr>
      <w:tr w:rsidR="00C24915" w:rsidTr="00C24915">
        <w:tc>
          <w:tcPr>
            <w:tcW w:w="9062" w:type="dxa"/>
          </w:tcPr>
          <w:p w:rsidR="00C24915" w:rsidRPr="00360372" w:rsidRDefault="00C24915" w:rsidP="00C37823">
            <w:pPr>
              <w:rPr>
                <w:b/>
                <w:bCs/>
                <w:sz w:val="20"/>
                <w:szCs w:val="20"/>
              </w:rPr>
            </w:pPr>
            <w:r w:rsidRPr="00360372">
              <w:rPr>
                <w:b/>
                <w:bCs/>
                <w:sz w:val="20"/>
                <w:szCs w:val="20"/>
              </w:rPr>
              <w:t>Następujące tematy omawiane są w trakcie semestru letniego</w:t>
            </w:r>
            <w:r w:rsidR="00953FCC">
              <w:rPr>
                <w:b/>
                <w:bCs/>
                <w:sz w:val="20"/>
                <w:szCs w:val="20"/>
              </w:rPr>
              <w:t xml:space="preserve"> (Składnia)</w:t>
            </w:r>
            <w:r w:rsidRPr="00360372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C24915" w:rsidRPr="00C50716" w:rsidTr="00C24915">
        <w:tc>
          <w:tcPr>
            <w:tcW w:w="9062" w:type="dxa"/>
          </w:tcPr>
          <w:p w:rsidR="00C24915" w:rsidRPr="00C50716" w:rsidRDefault="00C24915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  <w: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inleiding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zinsdelen</w:t>
            </w:r>
            <w:proofErr w:type="spellEnd"/>
          </w:p>
        </w:tc>
      </w:tr>
      <w:tr w:rsidR="00C24915" w:rsidRPr="00C50716" w:rsidTr="00C24915">
        <w:tc>
          <w:tcPr>
            <w:tcW w:w="9062" w:type="dxa"/>
          </w:tcPr>
          <w:p w:rsidR="00C24915" w:rsidRPr="00C50716" w:rsidRDefault="00C24915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  <w: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zinspolen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in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hoofd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- en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bijzinnen</w:t>
            </w:r>
            <w:proofErr w:type="spellEnd"/>
          </w:p>
        </w:tc>
      </w:tr>
      <w:tr w:rsidR="00C24915" w:rsidRPr="00C50716" w:rsidTr="00C24915">
        <w:tc>
          <w:tcPr>
            <w:tcW w:w="9062" w:type="dxa"/>
          </w:tcPr>
          <w:p w:rsidR="00C24915" w:rsidRPr="00C50716" w:rsidRDefault="00C24915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  <w:r>
              <w:t xml:space="preserve"> </w:t>
            </w:r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het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gezegde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en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zijn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functies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(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werkwoordelijk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gezegde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)</w:t>
            </w:r>
          </w:p>
        </w:tc>
      </w:tr>
      <w:tr w:rsidR="00C24915" w:rsidRPr="00C50716" w:rsidTr="00C24915">
        <w:tc>
          <w:tcPr>
            <w:tcW w:w="9062" w:type="dxa"/>
          </w:tcPr>
          <w:p w:rsidR="00C24915" w:rsidRPr="00C50716" w:rsidRDefault="00C24915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</w:t>
            </w:r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het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gezegde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en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zijn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functies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(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naamwoordelijk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gezegde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)</w:t>
            </w:r>
          </w:p>
        </w:tc>
      </w:tr>
      <w:tr w:rsidR="00C24915" w:rsidRPr="00C50716" w:rsidTr="00C24915">
        <w:tc>
          <w:tcPr>
            <w:tcW w:w="9062" w:type="dxa"/>
          </w:tcPr>
          <w:p w:rsidR="00C24915" w:rsidRPr="00C50716" w:rsidRDefault="00C24915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  <w:r w:rsidR="008E4F06">
              <w:rPr>
                <w:rFonts w:cstheme="minorHAnsi"/>
                <w:bCs/>
              </w:rPr>
              <w:t xml:space="preserve"> </w:t>
            </w:r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het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onderwerp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en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zijn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functies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(cz.1)</w:t>
            </w:r>
          </w:p>
        </w:tc>
      </w:tr>
      <w:tr w:rsidR="00C24915" w:rsidRPr="00C50716" w:rsidTr="00C24915">
        <w:tc>
          <w:tcPr>
            <w:tcW w:w="9062" w:type="dxa"/>
          </w:tcPr>
          <w:p w:rsidR="00C24915" w:rsidRPr="00C50716" w:rsidRDefault="008E4F06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6.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het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onderwerp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en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zijn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functies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>(cz.2)</w:t>
            </w:r>
          </w:p>
        </w:tc>
      </w:tr>
      <w:tr w:rsidR="00C24915" w:rsidRPr="00C50716" w:rsidTr="00C24915">
        <w:tc>
          <w:tcPr>
            <w:tcW w:w="9062" w:type="dxa"/>
          </w:tcPr>
          <w:p w:rsidR="00C24915" w:rsidRPr="00C50716" w:rsidRDefault="00C24915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</w:t>
            </w:r>
            <w:r w:rsidR="008E4F06">
              <w:rPr>
                <w:rFonts w:cstheme="minorHAnsi"/>
                <w:bCs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direct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object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en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prepositioneel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object</w:t>
            </w:r>
            <w:proofErr w:type="spellEnd"/>
          </w:p>
        </w:tc>
      </w:tr>
      <w:tr w:rsidR="00C24915" w:rsidRPr="00E01507" w:rsidTr="00C24915">
        <w:tc>
          <w:tcPr>
            <w:tcW w:w="9062" w:type="dxa"/>
          </w:tcPr>
          <w:p w:rsidR="00C24915" w:rsidRPr="00AE770E" w:rsidRDefault="008E4F06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8.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indirect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object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en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zijn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5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types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meewerkend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voorwerp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ondervindend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voorwerp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belanghebbend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voorwerp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bezit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tend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voorwerp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ethische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datief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oordelend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voorwerp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>)</w:t>
            </w:r>
          </w:p>
        </w:tc>
      </w:tr>
      <w:tr w:rsidR="00C24915" w:rsidRPr="00E01507" w:rsidTr="00C24915">
        <w:tc>
          <w:tcPr>
            <w:tcW w:w="9062" w:type="dxa"/>
          </w:tcPr>
          <w:p w:rsidR="00C24915" w:rsidRDefault="00C24915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9.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causaal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object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bepaling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van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gesteldheid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en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handelend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voorwerp</w:t>
            </w:r>
            <w:proofErr w:type="spellEnd"/>
          </w:p>
        </w:tc>
      </w:tr>
      <w:tr w:rsidR="00C24915" w:rsidRPr="00E01507" w:rsidTr="00C24915">
        <w:tc>
          <w:tcPr>
            <w:tcW w:w="9062" w:type="dxa"/>
          </w:tcPr>
          <w:p w:rsidR="00C24915" w:rsidRDefault="00C24915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</w:t>
            </w:r>
            <w:r w:rsidR="008E4F06">
              <w:rPr>
                <w:rFonts w:cstheme="minorHAnsi"/>
                <w:bCs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specificerend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complement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en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predicatief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complement</w:t>
            </w:r>
            <w:proofErr w:type="spellEnd"/>
          </w:p>
        </w:tc>
      </w:tr>
      <w:tr w:rsidR="00C24915" w:rsidRPr="00E01507" w:rsidTr="00C24915">
        <w:tc>
          <w:tcPr>
            <w:tcW w:w="9062" w:type="dxa"/>
          </w:tcPr>
          <w:p w:rsidR="00C24915" w:rsidRDefault="00C24915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11.</w:t>
            </w:r>
            <w:r w:rsidR="008E4F06"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bijwoordelijke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bepalingen</w:t>
            </w:r>
            <w:proofErr w:type="spellEnd"/>
          </w:p>
        </w:tc>
      </w:tr>
      <w:tr w:rsidR="00C24915" w:rsidRPr="00E01507" w:rsidTr="00C24915">
        <w:tc>
          <w:tcPr>
            <w:tcW w:w="9062" w:type="dxa"/>
          </w:tcPr>
          <w:p w:rsidR="00C24915" w:rsidRDefault="00C24915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12-13.</w:t>
            </w:r>
            <w:r w:rsidR="008E4F06">
              <w:rPr>
                <w:rFonts w:cstheme="minorHAnsi"/>
                <w:bCs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samengestelde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zinnen</w:t>
            </w:r>
            <w:proofErr w:type="spellEnd"/>
          </w:p>
        </w:tc>
      </w:tr>
      <w:tr w:rsidR="00C24915" w:rsidRPr="00E01507" w:rsidTr="00C24915">
        <w:tc>
          <w:tcPr>
            <w:tcW w:w="9062" w:type="dxa"/>
          </w:tcPr>
          <w:p w:rsidR="00C24915" w:rsidRDefault="00C24915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14.</w:t>
            </w:r>
            <w: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werkwoordelijke</w:t>
            </w:r>
            <w:proofErr w:type="spellEnd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uitdrukkingen</w:t>
            </w:r>
            <w:proofErr w:type="spellEnd"/>
          </w:p>
        </w:tc>
      </w:tr>
      <w:tr w:rsidR="00C24915" w:rsidRPr="00E01507" w:rsidTr="00C24915">
        <w:tc>
          <w:tcPr>
            <w:tcW w:w="9062" w:type="dxa"/>
          </w:tcPr>
          <w:p w:rsidR="00C24915" w:rsidRDefault="00C24915" w:rsidP="008E4F0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15. </w:t>
            </w:r>
            <w:proofErr w:type="spellStart"/>
            <w:r w:rsidR="008E4F06">
              <w:rPr>
                <w:rFonts w:ascii="Calibri" w:hAnsi="Calibri"/>
                <w:color w:val="000000"/>
                <w:shd w:val="clear" w:color="auto" w:fill="FFFFFF"/>
              </w:rPr>
              <w:t>herhalingsles</w:t>
            </w:r>
            <w:proofErr w:type="spellEnd"/>
          </w:p>
        </w:tc>
      </w:tr>
    </w:tbl>
    <w:p w:rsidR="00A34E6D" w:rsidRPr="004F3405" w:rsidRDefault="00A34E6D" w:rsidP="004F3405">
      <w:pPr>
        <w:rPr>
          <w:b/>
        </w:rPr>
      </w:pPr>
    </w:p>
    <w:p w:rsidR="005961D2" w:rsidRDefault="00E43C97" w:rsidP="005961D2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p w:rsidR="00593A13" w:rsidRDefault="00593A13" w:rsidP="00593A13">
      <w:pPr>
        <w:pStyle w:val="Akapitzlist"/>
        <w:keepNext/>
        <w:ind w:left="1077"/>
        <w:rPr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15"/>
        <w:gridCol w:w="2390"/>
        <w:gridCol w:w="2341"/>
        <w:gridCol w:w="2242"/>
      </w:tblGrid>
      <w:tr w:rsidR="00593A13" w:rsidRPr="005961D2" w:rsidTr="00360372">
        <w:tc>
          <w:tcPr>
            <w:tcW w:w="2315" w:type="dxa"/>
            <w:vAlign w:val="center"/>
          </w:tcPr>
          <w:p w:rsidR="00593A13" w:rsidRPr="005961D2" w:rsidRDefault="00593A13" w:rsidP="00593A13">
            <w:pPr>
              <w:pStyle w:val="Akapitzlist"/>
              <w:numPr>
                <w:ilvl w:val="0"/>
                <w:numId w:val="25"/>
              </w:numPr>
              <w:jc w:val="center"/>
            </w:pPr>
            <w:r w:rsidRPr="005961D2">
              <w:t>Symbol efektu</w:t>
            </w:r>
          </w:p>
        </w:tc>
        <w:tc>
          <w:tcPr>
            <w:tcW w:w="2390" w:type="dxa"/>
            <w:vAlign w:val="center"/>
          </w:tcPr>
          <w:p w:rsidR="00593A13" w:rsidRPr="005961D2" w:rsidRDefault="00593A13" w:rsidP="004F34E0">
            <w:pPr>
              <w:jc w:val="center"/>
            </w:pPr>
            <w:r w:rsidRPr="005961D2">
              <w:t>Metody dydaktyczne</w:t>
            </w:r>
          </w:p>
          <w:p w:rsidR="00593A13" w:rsidRPr="005961D2" w:rsidRDefault="00593A13" w:rsidP="004F34E0">
            <w:pPr>
              <w:jc w:val="center"/>
            </w:pPr>
            <w:r w:rsidRPr="005961D2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341" w:type="dxa"/>
            <w:vAlign w:val="center"/>
          </w:tcPr>
          <w:p w:rsidR="00593A13" w:rsidRPr="005961D2" w:rsidRDefault="00593A13" w:rsidP="004F34E0">
            <w:pPr>
              <w:jc w:val="center"/>
            </w:pPr>
            <w:r w:rsidRPr="005961D2">
              <w:t>Metody weryfikacji</w:t>
            </w:r>
          </w:p>
          <w:p w:rsidR="00593A13" w:rsidRPr="005961D2" w:rsidRDefault="00593A13" w:rsidP="004F34E0">
            <w:pPr>
              <w:jc w:val="center"/>
            </w:pPr>
            <w:r w:rsidRPr="005961D2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42" w:type="dxa"/>
            <w:vAlign w:val="center"/>
          </w:tcPr>
          <w:p w:rsidR="00593A13" w:rsidRPr="005961D2" w:rsidRDefault="00593A13" w:rsidP="004F34E0">
            <w:pPr>
              <w:jc w:val="center"/>
            </w:pPr>
            <w:r w:rsidRPr="005961D2">
              <w:t>Sposoby dokumentacji</w:t>
            </w:r>
          </w:p>
          <w:p w:rsidR="00593A13" w:rsidRPr="005961D2" w:rsidRDefault="00593A13" w:rsidP="004F34E0">
            <w:pPr>
              <w:jc w:val="center"/>
            </w:pPr>
            <w:r w:rsidRPr="005961D2">
              <w:rPr>
                <w:i/>
                <w:sz w:val="18"/>
                <w:szCs w:val="18"/>
              </w:rPr>
              <w:t>(lista wyboru)</w:t>
            </w:r>
          </w:p>
        </w:tc>
      </w:tr>
      <w:tr w:rsidR="00593A13" w:rsidRPr="005961D2" w:rsidTr="00360372">
        <w:tc>
          <w:tcPr>
            <w:tcW w:w="9288" w:type="dxa"/>
            <w:gridSpan w:val="4"/>
            <w:vAlign w:val="center"/>
          </w:tcPr>
          <w:p w:rsidR="00593A13" w:rsidRPr="005961D2" w:rsidRDefault="00593A13" w:rsidP="004F34E0">
            <w:pPr>
              <w:jc w:val="center"/>
            </w:pPr>
            <w:r w:rsidRPr="005961D2">
              <w:t>WIEDZA</w:t>
            </w:r>
          </w:p>
        </w:tc>
      </w:tr>
      <w:tr w:rsidR="00593A13" w:rsidRPr="005961D2" w:rsidTr="00360372">
        <w:tc>
          <w:tcPr>
            <w:tcW w:w="2315" w:type="dxa"/>
          </w:tcPr>
          <w:p w:rsidR="00593A13" w:rsidRPr="005961D2" w:rsidRDefault="00593A13" w:rsidP="004F34E0">
            <w:r w:rsidRPr="005961D2">
              <w:t>W_01</w:t>
            </w:r>
          </w:p>
        </w:tc>
        <w:tc>
          <w:tcPr>
            <w:tcW w:w="2390" w:type="dxa"/>
            <w:vMerge w:val="restart"/>
          </w:tcPr>
          <w:p w:rsidR="00593A13" w:rsidRPr="005961D2" w:rsidRDefault="00593A13" w:rsidP="004F34E0">
            <w:r w:rsidRPr="005961D2">
              <w:rPr>
                <w:rFonts w:eastAsia="Times New Roman" w:cs="Times New Roman"/>
                <w:color w:val="000000"/>
              </w:rPr>
              <w:t>Wykład konwencjonalny</w:t>
            </w:r>
          </w:p>
        </w:tc>
        <w:tc>
          <w:tcPr>
            <w:tcW w:w="2341" w:type="dxa"/>
            <w:vMerge w:val="restart"/>
          </w:tcPr>
          <w:p w:rsidR="00593A13" w:rsidRPr="005961D2" w:rsidRDefault="00593A13" w:rsidP="004F34E0">
            <w:r w:rsidRPr="005961D2">
              <w:t>Test</w:t>
            </w:r>
          </w:p>
          <w:p w:rsidR="00593A13" w:rsidRPr="005961D2" w:rsidRDefault="00593A13" w:rsidP="004F34E0"/>
        </w:tc>
        <w:tc>
          <w:tcPr>
            <w:tcW w:w="2242" w:type="dxa"/>
            <w:vMerge w:val="restart"/>
          </w:tcPr>
          <w:p w:rsidR="00593A13" w:rsidRPr="005961D2" w:rsidRDefault="00593A13" w:rsidP="004F34E0">
            <w:r w:rsidRPr="005961D2">
              <w:rPr>
                <w:rFonts w:eastAsia="Times New Roman" w:cs="Times New Roman"/>
                <w:color w:val="000000"/>
              </w:rPr>
              <w:t>Karta zaliczeniowa</w:t>
            </w:r>
          </w:p>
        </w:tc>
      </w:tr>
      <w:tr w:rsidR="00593A13" w:rsidRPr="005961D2" w:rsidTr="00360372">
        <w:tc>
          <w:tcPr>
            <w:tcW w:w="2315" w:type="dxa"/>
          </w:tcPr>
          <w:p w:rsidR="00593A13" w:rsidRPr="005961D2" w:rsidRDefault="00593A13" w:rsidP="004F34E0">
            <w:r w:rsidRPr="005961D2">
              <w:t>W_02</w:t>
            </w:r>
          </w:p>
        </w:tc>
        <w:tc>
          <w:tcPr>
            <w:tcW w:w="2390" w:type="dxa"/>
            <w:vMerge/>
          </w:tcPr>
          <w:p w:rsidR="00593A13" w:rsidRPr="005961D2" w:rsidRDefault="00593A13" w:rsidP="004F34E0"/>
        </w:tc>
        <w:tc>
          <w:tcPr>
            <w:tcW w:w="2341" w:type="dxa"/>
            <w:vMerge/>
          </w:tcPr>
          <w:p w:rsidR="00593A13" w:rsidRPr="005961D2" w:rsidRDefault="00593A13" w:rsidP="004F34E0"/>
        </w:tc>
        <w:tc>
          <w:tcPr>
            <w:tcW w:w="2242" w:type="dxa"/>
            <w:vMerge/>
          </w:tcPr>
          <w:p w:rsidR="00593A13" w:rsidRPr="005961D2" w:rsidRDefault="00593A13" w:rsidP="004F34E0"/>
        </w:tc>
      </w:tr>
      <w:tr w:rsidR="00593A13" w:rsidRPr="005961D2" w:rsidTr="00360372">
        <w:tc>
          <w:tcPr>
            <w:tcW w:w="9288" w:type="dxa"/>
            <w:gridSpan w:val="4"/>
            <w:vAlign w:val="center"/>
          </w:tcPr>
          <w:p w:rsidR="00593A13" w:rsidRPr="005961D2" w:rsidRDefault="00593A13" w:rsidP="004F34E0">
            <w:pPr>
              <w:jc w:val="center"/>
            </w:pPr>
            <w:r w:rsidRPr="005961D2">
              <w:t>UMIEJĘTNOŚCI</w:t>
            </w:r>
          </w:p>
        </w:tc>
      </w:tr>
      <w:tr w:rsidR="00593A13" w:rsidRPr="005961D2" w:rsidTr="00360372">
        <w:tc>
          <w:tcPr>
            <w:tcW w:w="2315" w:type="dxa"/>
          </w:tcPr>
          <w:p w:rsidR="00593A13" w:rsidRPr="005961D2" w:rsidRDefault="00593A13" w:rsidP="004F34E0">
            <w:r w:rsidRPr="005961D2">
              <w:t>U_01</w:t>
            </w:r>
          </w:p>
        </w:tc>
        <w:tc>
          <w:tcPr>
            <w:tcW w:w="2390" w:type="dxa"/>
            <w:vMerge w:val="restart"/>
          </w:tcPr>
          <w:p w:rsidR="00593A13" w:rsidRPr="005961D2" w:rsidRDefault="00593A13" w:rsidP="004F34E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Ćwiczenia praktyczne</w:t>
            </w:r>
          </w:p>
        </w:tc>
        <w:tc>
          <w:tcPr>
            <w:tcW w:w="2341" w:type="dxa"/>
            <w:vMerge w:val="restart"/>
          </w:tcPr>
          <w:p w:rsidR="00593A13" w:rsidRPr="005961D2" w:rsidRDefault="00593A13" w:rsidP="004F34E0">
            <w:pPr>
              <w:rPr>
                <w:lang w:val="cs-CZ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Egzamin / Zaliczenie pisemne</w:t>
            </w:r>
          </w:p>
          <w:p w:rsidR="00593A13" w:rsidRPr="005961D2" w:rsidRDefault="00593A13" w:rsidP="004F34E0">
            <w:pPr>
              <w:rPr>
                <w:lang w:val="cs-CZ"/>
              </w:rPr>
            </w:pPr>
          </w:p>
        </w:tc>
        <w:tc>
          <w:tcPr>
            <w:tcW w:w="2242" w:type="dxa"/>
            <w:vMerge w:val="restart"/>
          </w:tcPr>
          <w:p w:rsidR="00593A13" w:rsidRPr="005961D2" w:rsidRDefault="00593A13" w:rsidP="004F34E0">
            <w:r w:rsidRPr="005961D2">
              <w:rPr>
                <w:rFonts w:eastAsia="Times New Roman" w:cs="Times New Roman"/>
                <w:color w:val="000000"/>
              </w:rPr>
              <w:lastRenderedPageBreak/>
              <w:t>Karta zaliczeniowa</w:t>
            </w:r>
          </w:p>
          <w:p w:rsidR="00593A13" w:rsidRPr="005961D2" w:rsidRDefault="00593A13" w:rsidP="004F34E0"/>
        </w:tc>
      </w:tr>
      <w:tr w:rsidR="00593A13" w:rsidRPr="005961D2" w:rsidTr="00360372">
        <w:tc>
          <w:tcPr>
            <w:tcW w:w="2315" w:type="dxa"/>
          </w:tcPr>
          <w:p w:rsidR="00593A13" w:rsidRPr="005961D2" w:rsidRDefault="00593A13" w:rsidP="004F34E0">
            <w:r w:rsidRPr="005961D2">
              <w:t>U_02</w:t>
            </w:r>
          </w:p>
        </w:tc>
        <w:tc>
          <w:tcPr>
            <w:tcW w:w="2390" w:type="dxa"/>
            <w:vMerge/>
          </w:tcPr>
          <w:p w:rsidR="00593A13" w:rsidRPr="005961D2" w:rsidRDefault="00593A13" w:rsidP="004F34E0"/>
        </w:tc>
        <w:tc>
          <w:tcPr>
            <w:tcW w:w="2341" w:type="dxa"/>
            <w:vMerge/>
          </w:tcPr>
          <w:p w:rsidR="00593A13" w:rsidRPr="005961D2" w:rsidRDefault="00593A13" w:rsidP="004F34E0"/>
        </w:tc>
        <w:tc>
          <w:tcPr>
            <w:tcW w:w="2242" w:type="dxa"/>
            <w:vMerge/>
          </w:tcPr>
          <w:p w:rsidR="00593A13" w:rsidRPr="005961D2" w:rsidRDefault="00593A13" w:rsidP="004F34E0"/>
        </w:tc>
      </w:tr>
      <w:tr w:rsidR="00593A13" w:rsidRPr="005961D2" w:rsidTr="00360372">
        <w:tc>
          <w:tcPr>
            <w:tcW w:w="2315" w:type="dxa"/>
          </w:tcPr>
          <w:p w:rsidR="00593A13" w:rsidRPr="005961D2" w:rsidRDefault="00593A13" w:rsidP="004F34E0">
            <w:r>
              <w:lastRenderedPageBreak/>
              <w:t>U_03</w:t>
            </w:r>
          </w:p>
        </w:tc>
        <w:tc>
          <w:tcPr>
            <w:tcW w:w="2390" w:type="dxa"/>
            <w:vMerge/>
          </w:tcPr>
          <w:p w:rsidR="00593A13" w:rsidRPr="005961D2" w:rsidRDefault="00593A13" w:rsidP="004F34E0"/>
        </w:tc>
        <w:tc>
          <w:tcPr>
            <w:tcW w:w="2341" w:type="dxa"/>
            <w:vMerge/>
          </w:tcPr>
          <w:p w:rsidR="00593A13" w:rsidRPr="005961D2" w:rsidRDefault="00593A13" w:rsidP="004F34E0"/>
        </w:tc>
        <w:tc>
          <w:tcPr>
            <w:tcW w:w="2242" w:type="dxa"/>
            <w:vMerge/>
          </w:tcPr>
          <w:p w:rsidR="00593A13" w:rsidRPr="005961D2" w:rsidRDefault="00593A13" w:rsidP="004F34E0"/>
        </w:tc>
      </w:tr>
      <w:tr w:rsidR="00593A13" w:rsidRPr="005961D2" w:rsidTr="00360372">
        <w:tc>
          <w:tcPr>
            <w:tcW w:w="9288" w:type="dxa"/>
            <w:gridSpan w:val="4"/>
            <w:vAlign w:val="center"/>
          </w:tcPr>
          <w:p w:rsidR="00593A13" w:rsidRPr="005961D2" w:rsidRDefault="00593A13" w:rsidP="004F34E0">
            <w:pPr>
              <w:jc w:val="center"/>
            </w:pPr>
            <w:r w:rsidRPr="005961D2">
              <w:lastRenderedPageBreak/>
              <w:t>KOMPETENCJE SPOŁECZNE</w:t>
            </w:r>
          </w:p>
        </w:tc>
      </w:tr>
      <w:tr w:rsidR="00593A13" w:rsidRPr="005961D2" w:rsidTr="00360372">
        <w:tc>
          <w:tcPr>
            <w:tcW w:w="2315" w:type="dxa"/>
          </w:tcPr>
          <w:p w:rsidR="00593A13" w:rsidRPr="005961D2" w:rsidRDefault="00593A13" w:rsidP="004F34E0">
            <w:r w:rsidRPr="005961D2">
              <w:t>K_01</w:t>
            </w:r>
          </w:p>
        </w:tc>
        <w:tc>
          <w:tcPr>
            <w:tcW w:w="2390" w:type="dxa"/>
          </w:tcPr>
          <w:p w:rsidR="00593A13" w:rsidRPr="005961D2" w:rsidRDefault="00593A13" w:rsidP="004F34E0">
            <w:r w:rsidRPr="005961D2">
              <w:rPr>
                <w:rFonts w:eastAsia="Times New Roman" w:cs="Times New Roman"/>
                <w:bCs/>
                <w:color w:val="000000"/>
              </w:rPr>
              <w:t>Metoda obserwacji uczestniczącej</w:t>
            </w:r>
          </w:p>
        </w:tc>
        <w:tc>
          <w:tcPr>
            <w:tcW w:w="2341" w:type="dxa"/>
          </w:tcPr>
          <w:p w:rsidR="00593A13" w:rsidRPr="005961D2" w:rsidRDefault="00593A13" w:rsidP="004F34E0">
            <w:r w:rsidRPr="005961D2">
              <w:rPr>
                <w:rFonts w:eastAsia="Times New Roman" w:cs="Times New Roman"/>
                <w:color w:val="000000"/>
              </w:rPr>
              <w:t>Zaliczenie pisemne</w:t>
            </w:r>
          </w:p>
        </w:tc>
        <w:tc>
          <w:tcPr>
            <w:tcW w:w="2242" w:type="dxa"/>
          </w:tcPr>
          <w:p w:rsidR="00593A13" w:rsidRPr="005961D2" w:rsidRDefault="00593A13" w:rsidP="004F34E0">
            <w:r w:rsidRPr="005961D2">
              <w:rPr>
                <w:rFonts w:eastAsia="Times New Roman" w:cs="Times New Roman"/>
                <w:color w:val="000000"/>
              </w:rPr>
              <w:t>Karta zaliczeniowa</w:t>
            </w:r>
          </w:p>
        </w:tc>
      </w:tr>
    </w:tbl>
    <w:p w:rsidR="00C961A5" w:rsidRDefault="00C961A5" w:rsidP="004E2DB4">
      <w:pPr>
        <w:spacing w:after="0"/>
      </w:pPr>
    </w:p>
    <w:p w:rsidR="00BD58F9" w:rsidRDefault="00BD58F9" w:rsidP="009115CA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</w:p>
    <w:p w:rsidR="009C5B54" w:rsidRPr="00196E1D" w:rsidRDefault="009C5B54" w:rsidP="009E4207">
      <w:pPr>
        <w:rPr>
          <w:rFonts w:cstheme="minorHAnsi"/>
          <w:bCs/>
        </w:rPr>
      </w:pPr>
      <w:r w:rsidRPr="00196E1D">
        <w:rPr>
          <w:rFonts w:cstheme="minorHAnsi"/>
          <w:b/>
          <w:u w:val="single"/>
        </w:rPr>
        <w:t>Kryteria wiedzy:</w:t>
      </w:r>
      <w:r w:rsidRPr="00196E1D">
        <w:rPr>
          <w:rFonts w:cstheme="minorHAnsi"/>
          <w:bCs/>
        </w:rPr>
        <w:t xml:space="preserve"> </w:t>
      </w:r>
      <w:r w:rsidRPr="00196E1D">
        <w:rPr>
          <w:rFonts w:cstheme="minorHAnsi"/>
          <w:b/>
          <w:i/>
          <w:iCs/>
        </w:rPr>
        <w:t>na ocenę 2</w:t>
      </w:r>
      <w:r w:rsidR="009E4207" w:rsidRPr="00196E1D">
        <w:rPr>
          <w:rFonts w:cstheme="minorHAnsi"/>
          <w:b/>
          <w:i/>
          <w:iCs/>
        </w:rPr>
        <w:t>:</w:t>
      </w:r>
      <w:r w:rsidRPr="00196E1D">
        <w:rPr>
          <w:rFonts w:cstheme="minorHAnsi"/>
          <w:bCs/>
        </w:rPr>
        <w:t xml:space="preserve"> </w:t>
      </w:r>
      <w:r w:rsidR="000608E5" w:rsidRPr="00196E1D">
        <w:rPr>
          <w:rFonts w:cstheme="minorHAnsi"/>
        </w:rPr>
        <w:t xml:space="preserve">Student nie zna podstawowych </w:t>
      </w:r>
      <w:r w:rsidR="008E4F06">
        <w:rPr>
          <w:rFonts w:cstheme="minorHAnsi"/>
        </w:rPr>
        <w:t>pojęć gramatycznych z poziomu B2</w:t>
      </w:r>
      <w:r w:rsidR="000608E5" w:rsidRPr="00196E1D">
        <w:rPr>
          <w:rFonts w:cstheme="minorHAnsi"/>
        </w:rPr>
        <w:t xml:space="preserve"> i w związku z tym nie umie ich zastosować w praktyce</w:t>
      </w:r>
      <w:r w:rsidR="009E4207" w:rsidRPr="00196E1D">
        <w:rPr>
          <w:rFonts w:eastAsia="Times New Roman" w:cstheme="minorHAnsi"/>
          <w:lang w:eastAsia="cs-CZ" w:bidi="he-IL"/>
        </w:rPr>
        <w:t xml:space="preserve">; </w:t>
      </w:r>
      <w:r w:rsidR="009E4207" w:rsidRPr="00196E1D">
        <w:rPr>
          <w:rFonts w:eastAsia="Times New Roman" w:cstheme="minorHAnsi"/>
          <w:b/>
          <w:bCs/>
          <w:i/>
          <w:iCs/>
          <w:lang w:eastAsia="cs-CZ" w:bidi="he-IL"/>
        </w:rPr>
        <w:t>na ocenę 3:</w:t>
      </w:r>
      <w:r w:rsidR="009E4207" w:rsidRPr="00196E1D">
        <w:rPr>
          <w:rFonts w:eastAsia="Times New Roman" w:cstheme="minorHAnsi"/>
          <w:lang w:eastAsia="cs-CZ" w:bidi="he-IL"/>
        </w:rPr>
        <w:t xml:space="preserve"> </w:t>
      </w:r>
      <w:r w:rsidR="000608E5" w:rsidRPr="00196E1D">
        <w:rPr>
          <w:rFonts w:cstheme="minorHAnsi"/>
        </w:rPr>
        <w:t>Student zna pojęcia gramatyczne z poziomu B</w:t>
      </w:r>
      <w:r w:rsidR="008E4F06">
        <w:rPr>
          <w:rFonts w:cstheme="minorHAnsi"/>
        </w:rPr>
        <w:t>2</w:t>
      </w:r>
      <w:r w:rsidR="000608E5" w:rsidRPr="00196E1D">
        <w:rPr>
          <w:rFonts w:cstheme="minorHAnsi"/>
        </w:rPr>
        <w:t>, ale stosując je popełnia dużą ilość błędów</w:t>
      </w:r>
      <w:r w:rsidR="009E4207" w:rsidRPr="00196E1D">
        <w:rPr>
          <w:rFonts w:eastAsia="Times New Roman" w:cstheme="minorHAnsi"/>
          <w:lang w:eastAsia="cs-CZ" w:bidi="he-IL"/>
        </w:rPr>
        <w:t xml:space="preserve">; </w:t>
      </w:r>
      <w:r w:rsidR="009E4207" w:rsidRPr="00196E1D">
        <w:rPr>
          <w:rFonts w:eastAsia="Times New Roman" w:cstheme="minorHAnsi"/>
          <w:b/>
          <w:bCs/>
          <w:i/>
          <w:iCs/>
          <w:lang w:eastAsia="cs-CZ" w:bidi="he-IL"/>
        </w:rPr>
        <w:t>na ocenę 4:</w:t>
      </w:r>
      <w:r w:rsidR="009E4207" w:rsidRPr="00196E1D">
        <w:rPr>
          <w:rFonts w:eastAsia="Times New Roman" w:cstheme="minorHAnsi"/>
          <w:lang w:eastAsia="cs-CZ" w:bidi="he-IL"/>
        </w:rPr>
        <w:t xml:space="preserve"> </w:t>
      </w:r>
      <w:r w:rsidR="00261BE3" w:rsidRPr="00196E1D">
        <w:rPr>
          <w:rFonts w:cstheme="minorHAnsi"/>
        </w:rPr>
        <w:t xml:space="preserve">Student zna </w:t>
      </w:r>
      <w:r w:rsidR="008E4F06">
        <w:rPr>
          <w:rFonts w:cstheme="minorHAnsi"/>
        </w:rPr>
        <w:t>pojęcia gramatyczne z poziomu B2</w:t>
      </w:r>
      <w:r w:rsidR="00261BE3" w:rsidRPr="00196E1D">
        <w:rPr>
          <w:rFonts w:cstheme="minorHAnsi"/>
        </w:rPr>
        <w:t>, i umie je zastosować w praktyce ustnej i pisemnej, ale popełnia błędy</w:t>
      </w:r>
      <w:r w:rsidR="00261BE3" w:rsidRPr="00196E1D">
        <w:rPr>
          <w:rFonts w:eastAsia="Times New Roman" w:cstheme="minorHAnsi"/>
          <w:lang w:eastAsia="cs-CZ" w:bidi="he-IL"/>
        </w:rPr>
        <w:t xml:space="preserve">; </w:t>
      </w:r>
      <w:r w:rsidR="009E4207" w:rsidRPr="00196E1D">
        <w:rPr>
          <w:rFonts w:eastAsia="Times New Roman" w:cstheme="minorHAnsi"/>
          <w:b/>
          <w:bCs/>
          <w:i/>
          <w:iCs/>
          <w:lang w:eastAsia="cs-CZ" w:bidi="he-IL"/>
        </w:rPr>
        <w:t>Na ocenę 5:</w:t>
      </w:r>
      <w:r w:rsidR="009E4207" w:rsidRPr="00196E1D">
        <w:rPr>
          <w:rFonts w:eastAsia="Times New Roman" w:cstheme="minorHAnsi"/>
          <w:lang w:eastAsia="cs-CZ" w:bidi="he-IL"/>
        </w:rPr>
        <w:t xml:space="preserve"> </w:t>
      </w:r>
      <w:r w:rsidR="00261BE3" w:rsidRPr="00196E1D">
        <w:rPr>
          <w:rFonts w:cstheme="minorHAnsi"/>
        </w:rPr>
        <w:t>Student umie zastosować w praktyce ustnej i pisemnej poznaną</w:t>
      </w:r>
      <w:r w:rsidR="008E4F06">
        <w:rPr>
          <w:rFonts w:cstheme="minorHAnsi"/>
        </w:rPr>
        <w:t xml:space="preserve"> wiedzę gramatyczną z poziomu B2</w:t>
      </w:r>
      <w:r w:rsidR="00261BE3" w:rsidRPr="00196E1D">
        <w:rPr>
          <w:rFonts w:cstheme="minorHAnsi"/>
        </w:rPr>
        <w:t xml:space="preserve"> i popełnia nieliczne błędy, których jest świadomy</w:t>
      </w:r>
      <w:r w:rsidR="00261BE3" w:rsidRPr="00196E1D">
        <w:rPr>
          <w:rFonts w:eastAsia="Times New Roman" w:cstheme="minorHAnsi"/>
          <w:lang w:eastAsia="cs-CZ" w:bidi="he-IL"/>
        </w:rPr>
        <w:t>.</w:t>
      </w:r>
    </w:p>
    <w:p w:rsidR="007A4186" w:rsidRPr="00196E1D" w:rsidRDefault="007A4186" w:rsidP="009E4207">
      <w:pPr>
        <w:rPr>
          <w:rFonts w:cstheme="minorHAnsi"/>
          <w:bCs/>
        </w:rPr>
      </w:pPr>
      <w:r w:rsidRPr="00196E1D">
        <w:rPr>
          <w:rFonts w:cstheme="minorHAnsi"/>
          <w:b/>
          <w:u w:val="single"/>
        </w:rPr>
        <w:t>Kryteria umiejętności:</w:t>
      </w:r>
      <w:r w:rsidRPr="00196E1D">
        <w:rPr>
          <w:rFonts w:cstheme="minorHAnsi"/>
          <w:bCs/>
        </w:rPr>
        <w:t xml:space="preserve"> </w:t>
      </w:r>
      <w:r w:rsidRPr="00196E1D">
        <w:rPr>
          <w:rFonts w:cstheme="minorHAnsi"/>
          <w:b/>
          <w:i/>
          <w:iCs/>
        </w:rPr>
        <w:t>na ocenę 2</w:t>
      </w:r>
      <w:r w:rsidR="009E4207" w:rsidRPr="00196E1D">
        <w:rPr>
          <w:rFonts w:cstheme="minorHAnsi"/>
          <w:b/>
          <w:i/>
          <w:iCs/>
        </w:rPr>
        <w:t>:</w:t>
      </w:r>
      <w:r w:rsidR="00E94209" w:rsidRPr="00196E1D">
        <w:rPr>
          <w:rFonts w:cstheme="minorHAnsi"/>
          <w:bCs/>
        </w:rPr>
        <w:t xml:space="preserve"> </w:t>
      </w:r>
      <w:r w:rsidR="000608E5" w:rsidRPr="00196E1D">
        <w:rPr>
          <w:rFonts w:cstheme="minorHAnsi"/>
        </w:rPr>
        <w:t>Student nie radzi sobie w większości sytuacji komunikacyjnych. Nie potrafi tworzyć prostych, spójnych wypowiedzi ustnych i pisemnych</w:t>
      </w:r>
      <w:r w:rsidR="009E4207" w:rsidRPr="00196E1D">
        <w:rPr>
          <w:rFonts w:eastAsia="Times New Roman" w:cstheme="minorHAnsi"/>
          <w:lang w:eastAsia="cs-CZ" w:bidi="he-IL"/>
        </w:rPr>
        <w:t xml:space="preserve">; </w:t>
      </w:r>
      <w:r w:rsidR="009E4207" w:rsidRPr="00196E1D">
        <w:rPr>
          <w:rFonts w:eastAsia="Times New Roman" w:cstheme="minorHAnsi"/>
          <w:b/>
          <w:bCs/>
          <w:i/>
          <w:iCs/>
          <w:lang w:eastAsia="cs-CZ" w:bidi="he-IL"/>
        </w:rPr>
        <w:t>na ocenę 3:</w:t>
      </w:r>
      <w:r w:rsidR="009E4207" w:rsidRPr="00196E1D">
        <w:rPr>
          <w:rFonts w:eastAsia="Times New Roman" w:cstheme="minorHAnsi"/>
          <w:lang w:eastAsia="cs-CZ" w:bidi="he-IL"/>
        </w:rPr>
        <w:t xml:space="preserve"> </w:t>
      </w:r>
      <w:r w:rsidR="00261BE3" w:rsidRPr="00196E1D">
        <w:rPr>
          <w:rFonts w:cstheme="minorHAnsi"/>
        </w:rPr>
        <w:t>Student radzi sobie w niektórych sytuacjach komunikacyjnych. Potrafi tworzyć proste, ale niespójne wypowiedzi ustne i pisemne. Popełnia przy tym dużą ilość błędów gramatycznych, które poważnie zakłócają przekaz tekstu</w:t>
      </w:r>
      <w:r w:rsidR="009E4207" w:rsidRPr="00196E1D">
        <w:rPr>
          <w:rFonts w:eastAsia="Times New Roman" w:cstheme="minorHAnsi"/>
          <w:lang w:eastAsia="cs-CZ" w:bidi="he-IL"/>
        </w:rPr>
        <w:t xml:space="preserve">; </w:t>
      </w:r>
      <w:r w:rsidR="009E4207" w:rsidRPr="00196E1D">
        <w:rPr>
          <w:rFonts w:eastAsia="Times New Roman" w:cstheme="minorHAnsi"/>
          <w:b/>
          <w:bCs/>
          <w:i/>
          <w:iCs/>
          <w:lang w:eastAsia="cs-CZ" w:bidi="he-IL"/>
        </w:rPr>
        <w:t>na ocenę 4:</w:t>
      </w:r>
      <w:r w:rsidR="009E4207" w:rsidRPr="00196E1D">
        <w:rPr>
          <w:rFonts w:eastAsia="Times New Roman" w:cstheme="minorHAnsi"/>
          <w:lang w:eastAsia="cs-CZ" w:bidi="he-IL"/>
        </w:rPr>
        <w:t xml:space="preserve"> </w:t>
      </w:r>
      <w:r w:rsidR="00261BE3" w:rsidRPr="00196E1D">
        <w:rPr>
          <w:rFonts w:cstheme="minorHAnsi"/>
        </w:rPr>
        <w:t>Student potrafi radzić sobie w większości sytuacji komunikacyjnych. Potrafi tworzyć proste spójne wypowiedzi ustne lub pisemne na tematy, które są mu znane lub go interesują. Potrafi opisywać doświadczenia, zdarzenia, marzenia, nadzieje i zamierzenia, krótko uzasadniając lub wyjaśniając swoje opinie i plany, popełniając przy tym błędy gramatyczne, które nie zakłócają przekazu</w:t>
      </w:r>
      <w:r w:rsidR="002F3EB1" w:rsidRPr="00196E1D">
        <w:rPr>
          <w:rFonts w:cstheme="minorHAnsi"/>
        </w:rPr>
        <w:t xml:space="preserve">; </w:t>
      </w:r>
      <w:r w:rsidR="009E4207" w:rsidRPr="00196E1D">
        <w:rPr>
          <w:rFonts w:eastAsia="Times New Roman" w:cstheme="minorHAnsi"/>
          <w:b/>
          <w:bCs/>
          <w:i/>
          <w:iCs/>
          <w:lang w:eastAsia="cs-CZ" w:bidi="he-IL"/>
        </w:rPr>
        <w:t>na ocenę 5:</w:t>
      </w:r>
      <w:r w:rsidR="009E4207" w:rsidRPr="00196E1D">
        <w:rPr>
          <w:rFonts w:eastAsia="Times New Roman" w:cstheme="minorHAnsi"/>
          <w:lang w:eastAsia="cs-CZ" w:bidi="he-IL"/>
        </w:rPr>
        <w:t xml:space="preserve"> </w:t>
      </w:r>
      <w:r w:rsidR="00261BE3" w:rsidRPr="00196E1D">
        <w:rPr>
          <w:rFonts w:cstheme="minorHAnsi"/>
        </w:rPr>
        <w:t>Student potrafi radzić sobie w większości sytuacji komunikacyjnych. Potrafi tworzyć proste, spójne wypowiedzi ustne lub pisemne na tematy, które są mu znane lub go interesują. Potrafi opisywać doświadczenia, zdarzenia, marzenia, nadzieje i zamierzenia, krótko uzasadniając lub wyjaśniając swoje opinie i plany, nie popełniając lub popełniając przy tym nieliczne błędy gramatyczne</w:t>
      </w:r>
      <w:r w:rsidR="00261BE3" w:rsidRPr="00196E1D">
        <w:rPr>
          <w:rFonts w:eastAsia="Times New Roman" w:cstheme="minorHAnsi"/>
          <w:lang w:eastAsia="cs-CZ" w:bidi="he-IL"/>
        </w:rPr>
        <w:t>.</w:t>
      </w:r>
    </w:p>
    <w:p w:rsidR="00261BE3" w:rsidRPr="00196E1D" w:rsidRDefault="007A4186" w:rsidP="009E4207">
      <w:pPr>
        <w:rPr>
          <w:rFonts w:eastAsia="Times New Roman" w:cstheme="minorHAnsi"/>
          <w:lang w:eastAsia="cs-CZ" w:bidi="he-IL"/>
        </w:rPr>
      </w:pPr>
      <w:r w:rsidRPr="00196E1D">
        <w:rPr>
          <w:rFonts w:cstheme="minorHAnsi"/>
          <w:b/>
          <w:u w:val="single"/>
        </w:rPr>
        <w:t>Kryteria kompetencji społecznych:</w:t>
      </w:r>
      <w:r w:rsidRPr="00196E1D">
        <w:rPr>
          <w:rFonts w:cstheme="minorHAnsi"/>
          <w:bCs/>
        </w:rPr>
        <w:t xml:space="preserve"> </w:t>
      </w:r>
      <w:r w:rsidRPr="00196E1D">
        <w:rPr>
          <w:rFonts w:cstheme="minorHAnsi"/>
          <w:b/>
          <w:i/>
          <w:iCs/>
        </w:rPr>
        <w:t>na ocenę 2</w:t>
      </w:r>
      <w:r w:rsidR="009E4207" w:rsidRPr="00196E1D">
        <w:rPr>
          <w:rFonts w:cstheme="minorHAnsi"/>
          <w:b/>
          <w:i/>
          <w:iCs/>
        </w:rPr>
        <w:t xml:space="preserve">: </w:t>
      </w:r>
      <w:r w:rsidR="000608E5" w:rsidRPr="00196E1D">
        <w:rPr>
          <w:rFonts w:cstheme="minorHAnsi"/>
        </w:rPr>
        <w:t>Student jest niesamodzielny, nie umie rozplanować swojej pracy, aby osiągnąć zamierzone cele; nie doskonali umiejętności społecznych przez aktywne uczestnictwo w wymianie zdań; nie podejmuje dyskusji</w:t>
      </w:r>
      <w:r w:rsidR="009E4207" w:rsidRPr="00196E1D">
        <w:rPr>
          <w:rFonts w:eastAsia="Times New Roman" w:cstheme="minorHAnsi"/>
          <w:lang w:eastAsia="cs-CZ" w:bidi="he-IL"/>
        </w:rPr>
        <w:t xml:space="preserve">; </w:t>
      </w:r>
      <w:r w:rsidR="009E4207" w:rsidRPr="00196E1D">
        <w:rPr>
          <w:rFonts w:eastAsia="Times New Roman" w:cstheme="minorHAnsi"/>
          <w:b/>
          <w:bCs/>
          <w:i/>
          <w:iCs/>
          <w:lang w:eastAsia="cs-CZ" w:bidi="he-IL"/>
        </w:rPr>
        <w:t>na ocenę 3:</w:t>
      </w:r>
      <w:r w:rsidR="009E4207" w:rsidRPr="00196E1D">
        <w:rPr>
          <w:rFonts w:eastAsia="Times New Roman" w:cstheme="minorHAnsi"/>
          <w:lang w:eastAsia="cs-CZ" w:bidi="he-IL"/>
        </w:rPr>
        <w:t xml:space="preserve"> </w:t>
      </w:r>
      <w:r w:rsidR="00261BE3" w:rsidRPr="00196E1D">
        <w:rPr>
          <w:rFonts w:cstheme="minorHAnsi"/>
        </w:rPr>
        <w:t>Student próbuje być samodzielny i planować swoją pracę aby przynosiła efekty, ale jeszcze często ponosi przy tym porażkę; nie jest aktywny w poszukiwaniu sposobów przenoszenia teoretycznej wiedzy gramatycznej na praktykę</w:t>
      </w:r>
      <w:r w:rsidR="009E4207" w:rsidRPr="00196E1D">
        <w:rPr>
          <w:rFonts w:eastAsia="Times New Roman" w:cstheme="minorHAnsi"/>
          <w:lang w:eastAsia="cs-CZ" w:bidi="he-IL"/>
        </w:rPr>
        <w:t xml:space="preserve">; </w:t>
      </w:r>
      <w:r w:rsidR="009E4207" w:rsidRPr="00196E1D">
        <w:rPr>
          <w:rFonts w:eastAsia="Times New Roman" w:cstheme="minorHAnsi"/>
          <w:b/>
          <w:bCs/>
          <w:i/>
          <w:iCs/>
          <w:lang w:eastAsia="cs-CZ" w:bidi="he-IL"/>
        </w:rPr>
        <w:t>na ocenę 4:</w:t>
      </w:r>
      <w:r w:rsidR="009E4207" w:rsidRPr="00196E1D">
        <w:rPr>
          <w:rFonts w:eastAsia="Times New Roman" w:cstheme="minorHAnsi"/>
          <w:lang w:eastAsia="cs-CZ" w:bidi="he-IL"/>
        </w:rPr>
        <w:t xml:space="preserve"> </w:t>
      </w:r>
      <w:r w:rsidR="00261BE3" w:rsidRPr="00196E1D">
        <w:rPr>
          <w:rFonts w:cstheme="minorHAnsi"/>
        </w:rPr>
        <w:t>Student nie zawsze umie rozplanować swoją pracę; doskonali swoje umiejętności społeczne, ale nie poszukuje sam możliwości sprawdzenia wiedzy gramatycznej w praktyce</w:t>
      </w:r>
      <w:r w:rsidR="009E4207" w:rsidRPr="00196E1D">
        <w:rPr>
          <w:rFonts w:eastAsia="Times New Roman" w:cstheme="minorHAnsi"/>
          <w:lang w:eastAsia="cs-CZ" w:bidi="he-IL"/>
        </w:rPr>
        <w:t xml:space="preserve">; </w:t>
      </w:r>
      <w:r w:rsidR="009E4207" w:rsidRPr="00196E1D">
        <w:rPr>
          <w:rFonts w:eastAsia="Times New Roman" w:cstheme="minorHAnsi"/>
          <w:b/>
          <w:bCs/>
          <w:i/>
          <w:iCs/>
          <w:lang w:eastAsia="cs-CZ" w:bidi="he-IL"/>
        </w:rPr>
        <w:t>na ocenę 5:</w:t>
      </w:r>
      <w:r w:rsidR="009E4207" w:rsidRPr="00196E1D">
        <w:rPr>
          <w:rFonts w:eastAsia="Times New Roman" w:cstheme="minorHAnsi"/>
          <w:lang w:eastAsia="cs-CZ" w:bidi="he-IL"/>
        </w:rPr>
        <w:t xml:space="preserve"> </w:t>
      </w:r>
      <w:r w:rsidR="00261BE3" w:rsidRPr="00196E1D">
        <w:rPr>
          <w:rFonts w:cstheme="minorHAnsi"/>
        </w:rPr>
        <w:t>Student umie rozplanować swoją pracę, aby osiągnąć zamierzone cele i doskonali swoje umiejętności społeczne przez aktywne uczestnictwo w wymianie zdań; podejmuje dyskusje; sam poszukuje możliwości, aby sprawdzić wiedzę gramatyczną w praktyce</w:t>
      </w:r>
    </w:p>
    <w:p w:rsidR="00E06E16" w:rsidRDefault="009115CA" w:rsidP="00E06E16">
      <w:pPr>
        <w:rPr>
          <w:rFonts w:cstheme="minorHAnsi"/>
          <w:bCs/>
        </w:rPr>
      </w:pPr>
      <w:r w:rsidRPr="00196E1D">
        <w:rPr>
          <w:rFonts w:cstheme="minorHAnsi"/>
          <w:b/>
          <w:u w:val="single"/>
        </w:rPr>
        <w:t>Uwaga:</w:t>
      </w:r>
      <w:r w:rsidRPr="00196E1D">
        <w:rPr>
          <w:rFonts w:cstheme="minorHAnsi"/>
          <w:bCs/>
        </w:rPr>
        <w:t xml:space="preserve"> Dopuszcza się maksymalnie 2 nieobecności podczas kursu.</w:t>
      </w:r>
    </w:p>
    <w:p w:rsidR="00E06E16" w:rsidRPr="00E06E16" w:rsidRDefault="00E06E16" w:rsidP="00E06E16">
      <w:pPr>
        <w:rPr>
          <w:rFonts w:cstheme="minorHAnsi"/>
          <w:bCs/>
        </w:rPr>
      </w:pPr>
      <w:r w:rsidRPr="00E06E16">
        <w:rPr>
          <w:rFonts w:eastAsia="Times New Roman" w:cs="Tahoma"/>
          <w:color w:val="000000"/>
          <w:u w:val="single"/>
        </w:rPr>
        <w:t>Podstawę zaliczenia stanowią:</w:t>
      </w:r>
    </w:p>
    <w:p w:rsidR="00E06E16" w:rsidRPr="00E06E16" w:rsidRDefault="00E06E16" w:rsidP="00E06E16">
      <w:pPr>
        <w:spacing w:after="90" w:line="240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- </w:t>
      </w:r>
      <w:r w:rsidRPr="00E06E16">
        <w:rPr>
          <w:rFonts w:eastAsia="Times New Roman" w:cs="Tahoma"/>
          <w:color w:val="000000"/>
        </w:rPr>
        <w:t>testy gramatyczno-leksykalne zaliczone na ocenę pozytywną – 3 tygodnie na zaliczenie (licząc od pierwotnego terminu)</w:t>
      </w:r>
    </w:p>
    <w:p w:rsidR="00E06E16" w:rsidRPr="00E06E16" w:rsidRDefault="00E06E16" w:rsidP="00E06E16">
      <w:pPr>
        <w:spacing w:after="90" w:line="240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- </w:t>
      </w:r>
      <w:r w:rsidRPr="00E06E16">
        <w:rPr>
          <w:rFonts w:eastAsia="Times New Roman" w:cs="Tahoma"/>
          <w:color w:val="000000"/>
        </w:rPr>
        <w:t>kartkówki gramatyczno-leksykalne – 2 tygodnie na zaliczenie (licząc od pierwotnego terminu)</w:t>
      </w:r>
    </w:p>
    <w:p w:rsidR="00E06E16" w:rsidRPr="00E06E16" w:rsidRDefault="00E06E16" w:rsidP="00E06E16">
      <w:pPr>
        <w:spacing w:after="90" w:line="240" w:lineRule="auto"/>
        <w:jc w:val="both"/>
        <w:rPr>
          <w:rFonts w:eastAsia="Times New Roman" w:cs="Tahoma"/>
          <w:color w:val="000000"/>
        </w:rPr>
      </w:pPr>
      <w:r w:rsidRPr="00E06E16">
        <w:rPr>
          <w:rFonts w:eastAsia="Times New Roman" w:cs="Tahoma"/>
          <w:color w:val="000000"/>
        </w:rPr>
        <w:t xml:space="preserve">- zadania domowe </w:t>
      </w:r>
      <w:r>
        <w:rPr>
          <w:rFonts w:eastAsia="Times New Roman" w:cs="Tahoma"/>
          <w:color w:val="000000"/>
        </w:rPr>
        <w:t xml:space="preserve">przedstawione </w:t>
      </w:r>
      <w:r w:rsidRPr="00E06E16">
        <w:rPr>
          <w:rFonts w:eastAsia="Times New Roman" w:cs="Tahoma"/>
          <w:color w:val="000000"/>
        </w:rPr>
        <w:t xml:space="preserve">w terminie </w:t>
      </w:r>
    </w:p>
    <w:p w:rsidR="00E06E16" w:rsidRPr="00E06E16" w:rsidRDefault="00E06E16" w:rsidP="00E06E16">
      <w:pPr>
        <w:spacing w:after="90" w:line="240" w:lineRule="auto"/>
        <w:jc w:val="both"/>
        <w:rPr>
          <w:rFonts w:eastAsia="Times New Roman" w:cs="Tahoma"/>
          <w:color w:val="000000"/>
        </w:rPr>
      </w:pPr>
      <w:r w:rsidRPr="00E06E16">
        <w:rPr>
          <w:rFonts w:eastAsia="Times New Roman" w:cs="Tahoma"/>
          <w:color w:val="000000"/>
        </w:rPr>
        <w:lastRenderedPageBreak/>
        <w:t>- obecność na zajęciach – dopuszczalne 2 (nieusprawiedliwione) nieobecności</w:t>
      </w:r>
    </w:p>
    <w:p w:rsidR="00E06E16" w:rsidRPr="00E06E16" w:rsidRDefault="00E06E16">
      <w:pPr>
        <w:rPr>
          <w:rFonts w:cstheme="minorHAnsi"/>
          <w:lang w:val="en-US"/>
        </w:rPr>
      </w:pPr>
      <w:r w:rsidRPr="00E06E16">
        <w:rPr>
          <w:rFonts w:eastAsia="Times New Roman" w:cs="Tahoma"/>
          <w:color w:val="000000"/>
        </w:rPr>
        <w:t>- aktywny udział w zajęciach.</w:t>
      </w:r>
    </w:p>
    <w:p w:rsidR="004E2DB4" w:rsidRDefault="004E2DB4" w:rsidP="00236D67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360372" w:rsidRDefault="008B55D8" w:rsidP="004E2DB4">
            <w:r>
              <w:rPr>
                <w:b/>
              </w:rPr>
              <w:t>30</w:t>
            </w:r>
            <w:r w:rsidR="00360372">
              <w:t xml:space="preserve"> (ZS) + </w:t>
            </w:r>
            <w:r w:rsidR="00360372">
              <w:rPr>
                <w:b/>
              </w:rPr>
              <w:t>30</w:t>
            </w:r>
            <w:r w:rsidR="00360372">
              <w:t xml:space="preserve"> (LS)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360372" w:rsidRDefault="00211AE2" w:rsidP="00040BFB">
            <w:r>
              <w:rPr>
                <w:b/>
              </w:rPr>
              <w:t>45</w:t>
            </w:r>
            <w:r w:rsidR="00360372">
              <w:t xml:space="preserve"> (ZS) + </w:t>
            </w:r>
            <w:r w:rsidR="00360372">
              <w:rPr>
                <w:b/>
              </w:rPr>
              <w:t>20</w:t>
            </w:r>
            <w:r w:rsidR="00360372">
              <w:t xml:space="preserve"> (LS)</w:t>
            </w:r>
          </w:p>
        </w:tc>
      </w:tr>
    </w:tbl>
    <w:p w:rsidR="004E2DB4" w:rsidRDefault="004E2DB4" w:rsidP="00D03B1C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RPr="00D51E5D" w:rsidTr="004E2DB4">
        <w:tc>
          <w:tcPr>
            <w:tcW w:w="9212" w:type="dxa"/>
          </w:tcPr>
          <w:p w:rsidR="004E2DB4" w:rsidRPr="00D51E5D" w:rsidRDefault="004051F6" w:rsidP="004051F6">
            <w:pPr>
              <w:rPr>
                <w:b/>
                <w:bCs/>
              </w:rPr>
            </w:pPr>
            <w:r w:rsidRPr="00D51E5D">
              <w:rPr>
                <w:b/>
                <w:bCs/>
              </w:rPr>
              <w:t>Literatura p</w:t>
            </w:r>
            <w:r w:rsidR="00C52E02" w:rsidRPr="00D51E5D">
              <w:rPr>
                <w:b/>
                <w:bCs/>
              </w:rPr>
              <w:t>odstawowa</w:t>
            </w:r>
          </w:p>
        </w:tc>
      </w:tr>
      <w:tr w:rsidR="00FE4A7F" w:rsidRPr="00360372" w:rsidTr="004E2DB4">
        <w:tc>
          <w:tcPr>
            <w:tcW w:w="9212" w:type="dxa"/>
          </w:tcPr>
          <w:p w:rsidR="00FE4A7F" w:rsidRPr="0090616C" w:rsidRDefault="00FE4A7F" w:rsidP="00261BE3">
            <w:pPr>
              <w:rPr>
                <w:rFonts w:eastAsia="Times New Roman" w:cstheme="minorHAnsi"/>
                <w:lang w:val="nl-BE" w:eastAsia="cs-CZ"/>
              </w:rPr>
            </w:pPr>
            <w:r w:rsidRPr="0090616C">
              <w:rPr>
                <w:rFonts w:eastAsia="Times New Roman" w:cstheme="minorHAnsi"/>
                <w:lang w:val="nl-BE" w:eastAsia="cs-CZ"/>
              </w:rPr>
              <w:t xml:space="preserve">J. De Schryver, W. Haeseryn, G. Rutten, </w:t>
            </w:r>
            <w:r w:rsidRPr="0090616C">
              <w:rPr>
                <w:rFonts w:eastAsia="Times New Roman" w:cstheme="minorHAnsi"/>
                <w:i/>
                <w:lang w:val="nl-BE" w:eastAsia="cs-CZ"/>
              </w:rPr>
              <w:t>Handboek Spraakkunst</w:t>
            </w:r>
            <w:r w:rsidRPr="0090616C">
              <w:rPr>
                <w:rFonts w:eastAsia="Times New Roman" w:cstheme="minorHAnsi"/>
                <w:lang w:val="nl-BE" w:eastAsia="cs-CZ"/>
              </w:rPr>
              <w:t>, Mechelen: Plantyn, 2012</w:t>
            </w:r>
          </w:p>
        </w:tc>
      </w:tr>
      <w:tr w:rsidR="00FE4A7F" w:rsidRPr="00360372" w:rsidTr="004E2DB4">
        <w:tc>
          <w:tcPr>
            <w:tcW w:w="9212" w:type="dxa"/>
          </w:tcPr>
          <w:p w:rsidR="00FE4A7F" w:rsidRPr="00FE4A7F" w:rsidRDefault="00FE4A7F" w:rsidP="00FE4A7F">
            <w:pPr>
              <w:rPr>
                <w:rFonts w:eastAsia="Times New Roman" w:cstheme="minorHAnsi"/>
                <w:lang w:val="nl-BE" w:eastAsia="cs-CZ"/>
              </w:rPr>
            </w:pPr>
            <w:r>
              <w:rPr>
                <w:rFonts w:eastAsia="Times New Roman" w:cstheme="minorHAnsi"/>
                <w:lang w:val="nl-BE" w:eastAsia="cs-CZ"/>
              </w:rPr>
              <w:t xml:space="preserve">A.Florijn, J.Lalleman, H. Maureau, </w:t>
            </w:r>
            <w:r>
              <w:rPr>
                <w:rFonts w:eastAsia="Times New Roman" w:cstheme="minorHAnsi"/>
                <w:i/>
                <w:lang w:val="nl-BE" w:eastAsia="cs-CZ"/>
              </w:rPr>
              <w:t xml:space="preserve">De regels van het Nederlands, </w:t>
            </w:r>
            <w:r>
              <w:rPr>
                <w:rFonts w:eastAsia="Times New Roman" w:cstheme="minorHAnsi"/>
                <w:lang w:val="nl-BE" w:eastAsia="cs-CZ"/>
              </w:rPr>
              <w:t>Groningen/Amsterdam: Wolters-Noordhoff, 2004</w:t>
            </w:r>
          </w:p>
        </w:tc>
      </w:tr>
      <w:tr w:rsidR="004E2DB4" w:rsidRPr="00FE4A7F" w:rsidTr="004E2DB4">
        <w:tc>
          <w:tcPr>
            <w:tcW w:w="9212" w:type="dxa"/>
          </w:tcPr>
          <w:p w:rsidR="004E2DB4" w:rsidRPr="0090616C" w:rsidRDefault="00261BE3" w:rsidP="00261BE3">
            <w:pPr>
              <w:rPr>
                <w:rFonts w:cstheme="minorHAnsi"/>
                <w:lang w:val="nl-BE"/>
              </w:rPr>
            </w:pPr>
            <w:r w:rsidRPr="0090616C">
              <w:rPr>
                <w:rFonts w:eastAsia="Times New Roman" w:cstheme="minorHAnsi"/>
                <w:lang w:val="nl-BE" w:eastAsia="cs-CZ"/>
              </w:rPr>
              <w:t xml:space="preserve">A.M. Fontein &amp; A. Pescher-ter Meer, </w:t>
            </w:r>
            <w:r w:rsidRPr="0090616C">
              <w:rPr>
                <w:rFonts w:eastAsia="Times New Roman" w:cstheme="minorHAnsi"/>
                <w:i/>
                <w:lang w:val="nl-BE" w:eastAsia="cs-CZ"/>
              </w:rPr>
              <w:t>Nederlandse grammatica voor anderstaligen</w:t>
            </w:r>
            <w:r w:rsidRPr="0090616C">
              <w:rPr>
                <w:rFonts w:eastAsia="Times New Roman" w:cstheme="minorHAnsi"/>
                <w:lang w:val="nl-BE" w:eastAsia="cs-CZ"/>
              </w:rPr>
              <w:t>. Utrecht: NCB, 2011, 2e druk</w:t>
            </w:r>
          </w:p>
        </w:tc>
      </w:tr>
      <w:tr w:rsidR="008B55D8" w:rsidRPr="00360372" w:rsidTr="004E2DB4">
        <w:tc>
          <w:tcPr>
            <w:tcW w:w="9212" w:type="dxa"/>
          </w:tcPr>
          <w:p w:rsidR="008B55D8" w:rsidRPr="0090616C" w:rsidRDefault="00261BE3" w:rsidP="009E4207">
            <w:pPr>
              <w:rPr>
                <w:rFonts w:cstheme="minorHAnsi"/>
                <w:lang w:val="nl-BE"/>
              </w:rPr>
            </w:pPr>
            <w:r w:rsidRPr="0090616C">
              <w:rPr>
                <w:rFonts w:eastAsia="Times New Roman" w:cstheme="minorHAnsi"/>
                <w:lang w:val="nl-BE" w:eastAsia="cs-CZ"/>
              </w:rPr>
              <w:t xml:space="preserve">M. Klein &amp; M.C. van den Toorn, </w:t>
            </w:r>
            <w:r w:rsidRPr="0090616C">
              <w:rPr>
                <w:rFonts w:eastAsia="Times New Roman" w:cstheme="minorHAnsi"/>
                <w:i/>
                <w:lang w:val="nl-BE" w:eastAsia="cs-CZ"/>
              </w:rPr>
              <w:t>Zinsontleding</w:t>
            </w:r>
            <w:r w:rsidRPr="0090616C">
              <w:rPr>
                <w:rFonts w:eastAsia="Times New Roman" w:cstheme="minorHAnsi"/>
                <w:lang w:val="nl-BE" w:eastAsia="cs-CZ"/>
              </w:rPr>
              <w:t>, Groningen/Houten: Noordhoff, 2011</w:t>
            </w:r>
          </w:p>
        </w:tc>
      </w:tr>
      <w:tr w:rsidR="00FE4A7F" w:rsidRPr="00FE4A7F" w:rsidTr="004E2DB4">
        <w:tc>
          <w:tcPr>
            <w:tcW w:w="9212" w:type="dxa"/>
          </w:tcPr>
          <w:p w:rsidR="00FE4A7F" w:rsidRPr="00360372" w:rsidRDefault="00FE4A7F" w:rsidP="000E7507">
            <w:pPr>
              <w:rPr>
                <w:rFonts w:cstheme="minorHAnsi"/>
              </w:rPr>
            </w:pPr>
            <w:r w:rsidRPr="00360372">
              <w:rPr>
                <w:rFonts w:cstheme="minorHAnsi"/>
              </w:rPr>
              <w:t>K. Wiercińska, Niderlandzki, Gramatyka z ćwiczeniami</w:t>
            </w:r>
          </w:p>
        </w:tc>
      </w:tr>
      <w:tr w:rsidR="00FE4A7F" w:rsidRPr="00261BE3" w:rsidTr="00E01507">
        <w:tc>
          <w:tcPr>
            <w:tcW w:w="9212" w:type="dxa"/>
          </w:tcPr>
          <w:p w:rsidR="00FE4A7F" w:rsidRPr="00261BE3" w:rsidRDefault="00FE4A7F" w:rsidP="008542CF">
            <w:pPr>
              <w:rPr>
                <w:rFonts w:cstheme="minorHAnsi"/>
                <w:b/>
                <w:bCs/>
                <w:lang w:val="nl-BE"/>
              </w:rPr>
            </w:pPr>
            <w:r w:rsidRPr="00261BE3">
              <w:rPr>
                <w:rFonts w:cstheme="minorHAnsi"/>
                <w:b/>
                <w:bCs/>
                <w:lang w:val="nl-BE"/>
              </w:rPr>
              <w:t>Literatura uzupełniająca</w:t>
            </w:r>
          </w:p>
        </w:tc>
      </w:tr>
      <w:tr w:rsidR="00FE4A7F" w:rsidRPr="00287F01" w:rsidTr="00E01507">
        <w:tc>
          <w:tcPr>
            <w:tcW w:w="9212" w:type="dxa"/>
          </w:tcPr>
          <w:p w:rsidR="00FE4A7F" w:rsidRPr="0090616C" w:rsidRDefault="00FE4A7F" w:rsidP="008542CF">
            <w:pPr>
              <w:rPr>
                <w:rFonts w:cstheme="minorHAnsi"/>
                <w:lang w:val="nl-BE"/>
              </w:rPr>
            </w:pPr>
            <w:r w:rsidRPr="0090616C">
              <w:rPr>
                <w:rFonts w:eastAsia="Times New Roman" w:cstheme="minorHAnsi"/>
                <w:lang w:val="nl-BE" w:eastAsia="cs-CZ"/>
              </w:rPr>
              <w:t xml:space="preserve">W. Haeseryn et al. </w:t>
            </w:r>
            <w:r w:rsidRPr="0090616C">
              <w:rPr>
                <w:rFonts w:eastAsia="Times New Roman" w:cstheme="minorHAnsi"/>
                <w:i/>
                <w:lang w:val="nl-BE" w:eastAsia="cs-CZ"/>
              </w:rPr>
              <w:t>Algemene Nederlandse Spraakkunst</w:t>
            </w:r>
            <w:r w:rsidRPr="0090616C">
              <w:rPr>
                <w:rFonts w:eastAsia="Times New Roman" w:cstheme="minorHAnsi"/>
                <w:lang w:val="nl-BE" w:eastAsia="cs-CZ"/>
              </w:rPr>
              <w:t>. Groningen: Martinus Nijhoff &amp; Deurne: Wolters-Plantijn, 1997 (2</w:t>
            </w:r>
            <w:r w:rsidRPr="0090616C">
              <w:rPr>
                <w:rFonts w:eastAsia="Times New Roman" w:cstheme="minorHAnsi"/>
                <w:vertAlign w:val="superscript"/>
                <w:lang w:val="nl-BE" w:eastAsia="cs-CZ"/>
              </w:rPr>
              <w:t>e</w:t>
            </w:r>
            <w:r w:rsidRPr="0090616C">
              <w:rPr>
                <w:rFonts w:eastAsia="Times New Roman" w:cstheme="minorHAnsi"/>
                <w:lang w:val="nl-BE" w:eastAsia="cs-CZ"/>
              </w:rPr>
              <w:t xml:space="preserve"> vermeerde druk in 2 banden)</w:t>
            </w:r>
          </w:p>
        </w:tc>
      </w:tr>
      <w:tr w:rsidR="008E4F06" w:rsidRPr="00287F01" w:rsidTr="00E01507">
        <w:tc>
          <w:tcPr>
            <w:tcW w:w="9212" w:type="dxa"/>
          </w:tcPr>
          <w:p w:rsidR="008E4F06" w:rsidRPr="0090616C" w:rsidRDefault="008E4F06" w:rsidP="008542CF">
            <w:pPr>
              <w:rPr>
                <w:rFonts w:eastAsia="Times New Roman" w:cstheme="minorHAnsi"/>
                <w:lang w:val="nl-BE" w:eastAsia="cs-CZ"/>
              </w:rPr>
            </w:pPr>
            <w:r>
              <w:rPr>
                <w:rFonts w:eastAsia="Times New Roman" w:cstheme="minorHAnsi"/>
                <w:lang w:val="nl-BE" w:eastAsia="cs-CZ"/>
              </w:rPr>
              <w:t>Materiały własne prowadzącego</w:t>
            </w:r>
          </w:p>
        </w:tc>
      </w:tr>
    </w:tbl>
    <w:p w:rsidR="00E01507" w:rsidRDefault="00E01507" w:rsidP="009866F3">
      <w:pPr>
        <w:rPr>
          <w:rFonts w:cstheme="minorHAnsi"/>
          <w:lang w:val="en-US"/>
        </w:rPr>
      </w:pPr>
    </w:p>
    <w:p w:rsidR="00AC029F" w:rsidRPr="0090616C" w:rsidRDefault="00AC029F" w:rsidP="00AC029F">
      <w:pPr>
        <w:rPr>
          <w:rFonts w:cstheme="minorHAnsi"/>
          <w:lang w:val="en-US"/>
        </w:rPr>
      </w:pPr>
      <w:bookmarkStart w:id="0" w:name="_GoBack"/>
      <w:bookmarkEnd w:id="0"/>
    </w:p>
    <w:sectPr w:rsidR="00AC029F" w:rsidRPr="0090616C" w:rsidSect="00002A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61" w:rsidRDefault="00132F61" w:rsidP="00B04272">
      <w:pPr>
        <w:spacing w:after="0" w:line="240" w:lineRule="auto"/>
      </w:pPr>
      <w:r>
        <w:separator/>
      </w:r>
    </w:p>
  </w:endnote>
  <w:endnote w:type="continuationSeparator" w:id="0">
    <w:p w:rsidR="00132F61" w:rsidRDefault="00132F61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61" w:rsidRDefault="00132F61" w:rsidP="00B04272">
      <w:pPr>
        <w:spacing w:after="0" w:line="240" w:lineRule="auto"/>
      </w:pPr>
      <w:r>
        <w:separator/>
      </w:r>
    </w:p>
  </w:footnote>
  <w:footnote w:type="continuationSeparator" w:id="0">
    <w:p w:rsidR="00132F61" w:rsidRDefault="00132F61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84B64"/>
    <w:multiLevelType w:val="hybridMultilevel"/>
    <w:tmpl w:val="279AB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834E2"/>
    <w:multiLevelType w:val="hybridMultilevel"/>
    <w:tmpl w:val="55BC7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10C18"/>
    <w:multiLevelType w:val="hybridMultilevel"/>
    <w:tmpl w:val="992478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6E111B"/>
    <w:multiLevelType w:val="hybridMultilevel"/>
    <w:tmpl w:val="B8FE68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27"/>
  </w:num>
  <w:num w:numId="5">
    <w:abstractNumId w:val="6"/>
  </w:num>
  <w:num w:numId="6">
    <w:abstractNumId w:val="26"/>
  </w:num>
  <w:num w:numId="7">
    <w:abstractNumId w:val="5"/>
  </w:num>
  <w:num w:numId="8">
    <w:abstractNumId w:val="20"/>
  </w:num>
  <w:num w:numId="9">
    <w:abstractNumId w:val="2"/>
  </w:num>
  <w:num w:numId="10">
    <w:abstractNumId w:val="12"/>
  </w:num>
  <w:num w:numId="11">
    <w:abstractNumId w:val="16"/>
  </w:num>
  <w:num w:numId="12">
    <w:abstractNumId w:val="7"/>
  </w:num>
  <w:num w:numId="13">
    <w:abstractNumId w:val="24"/>
  </w:num>
  <w:num w:numId="14">
    <w:abstractNumId w:val="23"/>
  </w:num>
  <w:num w:numId="15">
    <w:abstractNumId w:val="0"/>
  </w:num>
  <w:num w:numId="16">
    <w:abstractNumId w:val="19"/>
  </w:num>
  <w:num w:numId="17">
    <w:abstractNumId w:val="10"/>
  </w:num>
  <w:num w:numId="18">
    <w:abstractNumId w:val="18"/>
  </w:num>
  <w:num w:numId="19">
    <w:abstractNumId w:val="11"/>
  </w:num>
  <w:num w:numId="20">
    <w:abstractNumId w:val="3"/>
  </w:num>
  <w:num w:numId="21">
    <w:abstractNumId w:val="14"/>
  </w:num>
  <w:num w:numId="22">
    <w:abstractNumId w:val="17"/>
  </w:num>
  <w:num w:numId="23">
    <w:abstractNumId w:val="8"/>
  </w:num>
  <w:num w:numId="24">
    <w:abstractNumId w:val="4"/>
  </w:num>
  <w:num w:numId="25">
    <w:abstractNumId w:val="22"/>
  </w:num>
  <w:num w:numId="26">
    <w:abstractNumId w:val="1"/>
  </w:num>
  <w:num w:numId="27">
    <w:abstractNumId w:val="9"/>
  </w:num>
  <w:num w:numId="28">
    <w:abstractNumId w:val="2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59"/>
    <w:rsid w:val="00002A69"/>
    <w:rsid w:val="000153A0"/>
    <w:rsid w:val="00024C0F"/>
    <w:rsid w:val="000351F2"/>
    <w:rsid w:val="00040BFB"/>
    <w:rsid w:val="00047D65"/>
    <w:rsid w:val="0005709E"/>
    <w:rsid w:val="000608E5"/>
    <w:rsid w:val="00083988"/>
    <w:rsid w:val="00084ADA"/>
    <w:rsid w:val="00092914"/>
    <w:rsid w:val="000B3BEC"/>
    <w:rsid w:val="000C6276"/>
    <w:rsid w:val="000F1AE7"/>
    <w:rsid w:val="001051F5"/>
    <w:rsid w:val="00106AF5"/>
    <w:rsid w:val="00115BF8"/>
    <w:rsid w:val="00132F61"/>
    <w:rsid w:val="00146D3C"/>
    <w:rsid w:val="001638D5"/>
    <w:rsid w:val="00166185"/>
    <w:rsid w:val="00191E19"/>
    <w:rsid w:val="00196E1D"/>
    <w:rsid w:val="001A261B"/>
    <w:rsid w:val="001A5D37"/>
    <w:rsid w:val="001C0192"/>
    <w:rsid w:val="001C278A"/>
    <w:rsid w:val="001D2C62"/>
    <w:rsid w:val="001E781A"/>
    <w:rsid w:val="00211AE2"/>
    <w:rsid w:val="00216EC6"/>
    <w:rsid w:val="00236D67"/>
    <w:rsid w:val="00261BE3"/>
    <w:rsid w:val="002754C6"/>
    <w:rsid w:val="002778F0"/>
    <w:rsid w:val="00287F01"/>
    <w:rsid w:val="00292272"/>
    <w:rsid w:val="002C734E"/>
    <w:rsid w:val="002D1A52"/>
    <w:rsid w:val="002E086A"/>
    <w:rsid w:val="002F2985"/>
    <w:rsid w:val="002F3EB1"/>
    <w:rsid w:val="00304259"/>
    <w:rsid w:val="00313C0A"/>
    <w:rsid w:val="00317BBA"/>
    <w:rsid w:val="0033369E"/>
    <w:rsid w:val="0033749E"/>
    <w:rsid w:val="003478E3"/>
    <w:rsid w:val="003501E6"/>
    <w:rsid w:val="00360372"/>
    <w:rsid w:val="00372079"/>
    <w:rsid w:val="003866DC"/>
    <w:rsid w:val="003C473D"/>
    <w:rsid w:val="003C65DA"/>
    <w:rsid w:val="003D4626"/>
    <w:rsid w:val="003F7C6D"/>
    <w:rsid w:val="004017CB"/>
    <w:rsid w:val="00403F3A"/>
    <w:rsid w:val="004051F6"/>
    <w:rsid w:val="00450FA6"/>
    <w:rsid w:val="0048697F"/>
    <w:rsid w:val="004B54C7"/>
    <w:rsid w:val="004B6F7B"/>
    <w:rsid w:val="004E2DB4"/>
    <w:rsid w:val="004F3405"/>
    <w:rsid w:val="004F73CF"/>
    <w:rsid w:val="00512679"/>
    <w:rsid w:val="00513BE7"/>
    <w:rsid w:val="00556FCA"/>
    <w:rsid w:val="00583DB9"/>
    <w:rsid w:val="00592955"/>
    <w:rsid w:val="00593A13"/>
    <w:rsid w:val="005961D2"/>
    <w:rsid w:val="005A3D71"/>
    <w:rsid w:val="005D4C42"/>
    <w:rsid w:val="005F357F"/>
    <w:rsid w:val="005F4F29"/>
    <w:rsid w:val="00611FE2"/>
    <w:rsid w:val="006230E5"/>
    <w:rsid w:val="00641E5F"/>
    <w:rsid w:val="006534C9"/>
    <w:rsid w:val="0066271E"/>
    <w:rsid w:val="00685044"/>
    <w:rsid w:val="006F4BB0"/>
    <w:rsid w:val="00703F3F"/>
    <w:rsid w:val="00715E01"/>
    <w:rsid w:val="0071745F"/>
    <w:rsid w:val="00732E45"/>
    <w:rsid w:val="00757261"/>
    <w:rsid w:val="007841B3"/>
    <w:rsid w:val="007A4186"/>
    <w:rsid w:val="007D0038"/>
    <w:rsid w:val="007D6295"/>
    <w:rsid w:val="008215CC"/>
    <w:rsid w:val="00894A35"/>
    <w:rsid w:val="008A154A"/>
    <w:rsid w:val="008B55D8"/>
    <w:rsid w:val="008E2C5B"/>
    <w:rsid w:val="008E4017"/>
    <w:rsid w:val="008E4F06"/>
    <w:rsid w:val="0090616C"/>
    <w:rsid w:val="009115CA"/>
    <w:rsid w:val="009168BF"/>
    <w:rsid w:val="00933F07"/>
    <w:rsid w:val="0094343B"/>
    <w:rsid w:val="00947516"/>
    <w:rsid w:val="00950A8C"/>
    <w:rsid w:val="00952AED"/>
    <w:rsid w:val="00953FCC"/>
    <w:rsid w:val="009866F3"/>
    <w:rsid w:val="009C5B54"/>
    <w:rsid w:val="009D424F"/>
    <w:rsid w:val="009E4207"/>
    <w:rsid w:val="009E6B80"/>
    <w:rsid w:val="00A04EC6"/>
    <w:rsid w:val="00A05274"/>
    <w:rsid w:val="00A34E6D"/>
    <w:rsid w:val="00A40520"/>
    <w:rsid w:val="00A41794"/>
    <w:rsid w:val="00A5036D"/>
    <w:rsid w:val="00A8259B"/>
    <w:rsid w:val="00A82F61"/>
    <w:rsid w:val="00AC029F"/>
    <w:rsid w:val="00AC748E"/>
    <w:rsid w:val="00AE770E"/>
    <w:rsid w:val="00B04272"/>
    <w:rsid w:val="00B1250E"/>
    <w:rsid w:val="00BB0AF9"/>
    <w:rsid w:val="00BB3AC3"/>
    <w:rsid w:val="00BC1AC5"/>
    <w:rsid w:val="00BC4DCB"/>
    <w:rsid w:val="00BD58F9"/>
    <w:rsid w:val="00BD7A60"/>
    <w:rsid w:val="00BE0882"/>
    <w:rsid w:val="00BE454D"/>
    <w:rsid w:val="00C0333F"/>
    <w:rsid w:val="00C05825"/>
    <w:rsid w:val="00C2202B"/>
    <w:rsid w:val="00C24915"/>
    <w:rsid w:val="00C37A43"/>
    <w:rsid w:val="00C50716"/>
    <w:rsid w:val="00C52E02"/>
    <w:rsid w:val="00C67858"/>
    <w:rsid w:val="00C748B5"/>
    <w:rsid w:val="00C961A5"/>
    <w:rsid w:val="00CA52B6"/>
    <w:rsid w:val="00CB754B"/>
    <w:rsid w:val="00CD7096"/>
    <w:rsid w:val="00CE6DBB"/>
    <w:rsid w:val="00D02110"/>
    <w:rsid w:val="00D03B1C"/>
    <w:rsid w:val="00D06015"/>
    <w:rsid w:val="00D23159"/>
    <w:rsid w:val="00D240B5"/>
    <w:rsid w:val="00D27DDC"/>
    <w:rsid w:val="00D406F6"/>
    <w:rsid w:val="00D410DA"/>
    <w:rsid w:val="00D51E5D"/>
    <w:rsid w:val="00D63802"/>
    <w:rsid w:val="00D903D8"/>
    <w:rsid w:val="00DB781E"/>
    <w:rsid w:val="00DF0159"/>
    <w:rsid w:val="00E01507"/>
    <w:rsid w:val="00E06E16"/>
    <w:rsid w:val="00E271DD"/>
    <w:rsid w:val="00E35724"/>
    <w:rsid w:val="00E43C97"/>
    <w:rsid w:val="00E451A7"/>
    <w:rsid w:val="00E45A73"/>
    <w:rsid w:val="00E94209"/>
    <w:rsid w:val="00ED46FD"/>
    <w:rsid w:val="00EE29DB"/>
    <w:rsid w:val="00F16EF7"/>
    <w:rsid w:val="00F256B0"/>
    <w:rsid w:val="00F266F5"/>
    <w:rsid w:val="00F31A47"/>
    <w:rsid w:val="00F34B50"/>
    <w:rsid w:val="00F36309"/>
    <w:rsid w:val="00F54F71"/>
    <w:rsid w:val="00F71112"/>
    <w:rsid w:val="00F72EF8"/>
    <w:rsid w:val="00FA50B3"/>
    <w:rsid w:val="00FC6CE1"/>
    <w:rsid w:val="00FD57FD"/>
    <w:rsid w:val="00FE12AC"/>
    <w:rsid w:val="00FE28A3"/>
    <w:rsid w:val="00FE35E3"/>
    <w:rsid w:val="00FE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gt-text">
    <w:name w:val="gt-text"/>
    <w:basedOn w:val="Domylnaczcionkaakapitu"/>
    <w:rsid w:val="00A34E6D"/>
  </w:style>
  <w:style w:type="table" w:customStyle="1" w:styleId="Tabela-Siatka1">
    <w:name w:val="Tabela - Siatka1"/>
    <w:basedOn w:val="Standardowy"/>
    <w:next w:val="Tabela-Siatka"/>
    <w:uiPriority w:val="59"/>
    <w:rsid w:val="005961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287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gt-text">
    <w:name w:val="gt-text"/>
    <w:basedOn w:val="Domylnaczcionkaakapitu"/>
    <w:rsid w:val="00A34E6D"/>
  </w:style>
  <w:style w:type="table" w:customStyle="1" w:styleId="Tabela-Siatka1">
    <w:name w:val="Tabela - Siatka1"/>
    <w:basedOn w:val="Standardowy"/>
    <w:next w:val="Tabela-Siatka"/>
    <w:uiPriority w:val="59"/>
    <w:rsid w:val="005961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287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33F1-7EF2-4C5A-AEEE-374D5FE9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6653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Pszczółka</cp:lastModifiedBy>
  <cp:revision>2</cp:revision>
  <cp:lastPrinted>2019-01-23T11:10:00Z</cp:lastPrinted>
  <dcterms:created xsi:type="dcterms:W3CDTF">2022-01-21T19:04:00Z</dcterms:created>
  <dcterms:modified xsi:type="dcterms:W3CDTF">2022-01-21T19:04:00Z</dcterms:modified>
</cp:coreProperties>
</file>