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03" w:rsidRDefault="008D0303" w:rsidP="008D030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Het (on)vertaalbare vertaald: literair vertalen in Slowakije. </w:t>
      </w:r>
      <w:r w:rsidR="00455A02">
        <w:rPr>
          <w:b/>
        </w:rPr>
        <w:t>Didactische i</w:t>
      </w:r>
      <w:r>
        <w:rPr>
          <w:b/>
        </w:rPr>
        <w:t>mplementatie van een component literair vertalen in een curriculum neerlandistiek: case-study Bratislava</w:t>
      </w:r>
    </w:p>
    <w:p w:rsidR="008D0303" w:rsidRDefault="008D0303" w:rsidP="008D0303">
      <w:pPr>
        <w:spacing w:after="0" w:line="240" w:lineRule="auto"/>
        <w:jc w:val="center"/>
        <w:rPr>
          <w:b/>
        </w:rPr>
      </w:pPr>
      <w:r>
        <w:rPr>
          <w:b/>
        </w:rPr>
        <w:t>Benjamin Bossaert</w:t>
      </w:r>
    </w:p>
    <w:p w:rsidR="008D0303" w:rsidRDefault="008D0303" w:rsidP="008D0303">
      <w:pPr>
        <w:spacing w:after="0" w:line="240" w:lineRule="auto"/>
        <w:jc w:val="center"/>
        <w:rPr>
          <w:b/>
        </w:rPr>
      </w:pPr>
      <w:r>
        <w:rPr>
          <w:b/>
        </w:rPr>
        <w:t>Comenius Universiteit Bratislava</w:t>
      </w:r>
    </w:p>
    <w:p w:rsidR="008D0303" w:rsidRDefault="008D0303" w:rsidP="008D0303">
      <w:pPr>
        <w:spacing w:after="0" w:line="240" w:lineRule="auto"/>
        <w:jc w:val="center"/>
        <w:rPr>
          <w:b/>
        </w:rPr>
      </w:pPr>
      <w:r>
        <w:rPr>
          <w:b/>
        </w:rPr>
        <w:t>Univerzita Palackého v Olomouci</w:t>
      </w:r>
    </w:p>
    <w:p w:rsidR="008D0303" w:rsidRDefault="008D0303" w:rsidP="008D0303">
      <w:pPr>
        <w:spacing w:after="0" w:line="240" w:lineRule="auto"/>
        <w:jc w:val="center"/>
        <w:rPr>
          <w:b/>
        </w:rPr>
      </w:pPr>
      <w:r>
        <w:rPr>
          <w:b/>
        </w:rPr>
        <w:t>Slowakije</w:t>
      </w:r>
    </w:p>
    <w:p w:rsidR="008D0303" w:rsidRDefault="008D0303" w:rsidP="008D0303"/>
    <w:p w:rsidR="008D0303" w:rsidRDefault="008D0303" w:rsidP="008D0303">
      <w:pPr>
        <w:rPr>
          <w:b/>
        </w:rPr>
      </w:pPr>
      <w:r>
        <w:rPr>
          <w:b/>
        </w:rPr>
        <w:t>Abstract</w:t>
      </w:r>
    </w:p>
    <w:p w:rsidR="00072AC5" w:rsidRDefault="008D0303">
      <w:r>
        <w:t xml:space="preserve">Bij de laatste complexe accreditatie van 2014 in Slowakije hebben de medewerkers van de vakgroep </w:t>
      </w:r>
      <w:r w:rsidR="00997398">
        <w:t xml:space="preserve">Germanistiek, neerlandistiek en scandinavistiek </w:t>
      </w:r>
      <w:r>
        <w:t>deze accreditatieronde gebruikt om ook enkele wijzigingen</w:t>
      </w:r>
      <w:r w:rsidR="00997398">
        <w:t xml:space="preserve"> in het curriculum in te voeren.</w:t>
      </w:r>
      <w:r>
        <w:t xml:space="preserve"> </w:t>
      </w:r>
      <w:r w:rsidR="00072AC5">
        <w:t xml:space="preserve">Enkele componenten van het vertalen en tolken werden samengevoegd en er kwam nieuwe aandacht voor tolktechnieken en vertaalsoftware, </w:t>
      </w:r>
      <w:r w:rsidR="00997398">
        <w:t>waar ook nieuwe impulsen kwamen</w:t>
      </w:r>
      <w:r w:rsidR="00072AC5">
        <w:t xml:space="preserve"> met </w:t>
      </w:r>
      <w:r w:rsidR="00997398">
        <w:t>be</w:t>
      </w:r>
      <w:r w:rsidR="00072AC5">
        <w:t xml:space="preserve">hulp van het wetenschappelijk APVV-project Transius, met onder meer een terminologische databank. Dit betreft echter vooral de component rond vakvertalen en juridische vertalingen. </w:t>
      </w:r>
    </w:p>
    <w:p w:rsidR="00984859" w:rsidRDefault="008D0303">
      <w:r>
        <w:t>Reeds in Bossaert (2015</w:t>
      </w:r>
      <w:r w:rsidR="00997398">
        <w:t>a, 2015b</w:t>
      </w:r>
      <w:r>
        <w:t xml:space="preserve">) maakten we gewag van projectwerking rond literatuur en projecten met de vakgroep van Bratislava </w:t>
      </w:r>
      <w:r w:rsidR="00455A02">
        <w:t xml:space="preserve">met vertaalprojecten van studenten. </w:t>
      </w:r>
      <w:r w:rsidR="00997398">
        <w:t>Daarbij</w:t>
      </w:r>
      <w:r w:rsidR="00072AC5">
        <w:t xml:space="preserve"> wordt ook in de nieuwe accreditatie voldoende aandacht besteed aan cultuurkunde en interculturele competentie. </w:t>
      </w:r>
      <w:r w:rsidR="00455A02">
        <w:t>Voortbouwend op deze expertise, willen we graag een didactisch overzicht</w:t>
      </w:r>
      <w:r>
        <w:t xml:space="preserve"> </w:t>
      </w:r>
      <w:r w:rsidR="00072AC5">
        <w:t xml:space="preserve">van de literatuurstudie van de neerlandistiek Bratislava </w:t>
      </w:r>
      <w:r w:rsidR="00455A02">
        <w:t>presenteren in deze bijdrage. We bespreken</w:t>
      </w:r>
      <w:r w:rsidR="00997398">
        <w:t xml:space="preserve"> de plaats </w:t>
      </w:r>
      <w:r w:rsidR="00455A02">
        <w:t>van</w:t>
      </w:r>
      <w:r w:rsidR="00997398">
        <w:t xml:space="preserve"> vier semesters literatuur</w:t>
      </w:r>
      <w:r w:rsidR="00455A02">
        <w:t xml:space="preserve"> in een curriculum, dat traditioneel opgezet is in het kader van een opleiding Nederlandse taal en cultuur</w:t>
      </w:r>
      <w:r w:rsidR="00072AC5">
        <w:t xml:space="preserve"> – vertalen en tolken in een tweevakstudie.</w:t>
      </w:r>
      <w:r w:rsidR="00997398">
        <w:t xml:space="preserve"> Deze literatuursemesters </w:t>
      </w:r>
      <w:r w:rsidR="00072AC5">
        <w:t xml:space="preserve"> proberen</w:t>
      </w:r>
      <w:r w:rsidR="00455A02">
        <w:t xml:space="preserve"> een literaire leessmaak </w:t>
      </w:r>
      <w:r w:rsidR="00997398">
        <w:t>op te bouwen via literatuur</w:t>
      </w:r>
      <w:r w:rsidR="00072AC5">
        <w:t xml:space="preserve">didactiek die start </w:t>
      </w:r>
      <w:r w:rsidR="00997398">
        <w:t>vanaf de oudste</w:t>
      </w:r>
      <w:r w:rsidR="00072AC5">
        <w:t xml:space="preserve"> literatuur</w:t>
      </w:r>
      <w:r w:rsidR="00997398">
        <w:t>. We geven verder</w:t>
      </w:r>
      <w:r w:rsidR="00455A02">
        <w:t xml:space="preserve"> een indicatie hoe het Petra-E, Europees referentiekader voor de opleiding en deskundigheidsbevordering van literair vertalers kan geïmplementeerd worden. </w:t>
      </w:r>
      <w:r w:rsidR="00997398">
        <w:t>Hierbij levert ook de Nederlandse taalunie en het expertisecentrum literair vertalen de nodige hulp.</w:t>
      </w:r>
    </w:p>
    <w:p w:rsidR="00072AC5" w:rsidRDefault="00072AC5">
      <w:r>
        <w:t xml:space="preserve">Keywords: </w:t>
      </w:r>
      <w:r w:rsidR="00997398">
        <w:t>literatuur</w:t>
      </w:r>
      <w:r>
        <w:t>didactiek, literair vertalen, professionalisering, projectwerking, Petra-E.</w:t>
      </w:r>
      <w:r w:rsidR="00997398">
        <w:t xml:space="preserve"> </w:t>
      </w:r>
    </w:p>
    <w:p w:rsidR="00072AC5" w:rsidRDefault="00072AC5">
      <w:r>
        <w:t>Bronnenmateriaal</w:t>
      </w:r>
      <w:r w:rsidR="00997398">
        <w:t xml:space="preserve"> (voorlopig)</w:t>
      </w:r>
      <w:r>
        <w:t>:</w:t>
      </w:r>
    </w:p>
    <w:p w:rsidR="00072AC5" w:rsidRDefault="00997398">
      <w:r w:rsidRPr="00997398">
        <w:t>Didactische aspecten van het literair vertalen Andere wereld. Literaire wereld. Een Wondere wereld voor de leraar / Bossaert Benjamin</w:t>
      </w:r>
      <w:r>
        <w:t xml:space="preserve">. In: </w:t>
      </w:r>
      <w:r w:rsidRPr="00997398">
        <w:t>Onbe/gekende verleiding : vertaling en receptie van de nederlandstalige en andere kleinere germaanse literaturen in Centraal-Europese context. - Lublin : KUL, 2015</w:t>
      </w:r>
      <w:r>
        <w:t>.</w:t>
      </w:r>
    </w:p>
    <w:p w:rsidR="00997398" w:rsidRDefault="00997398">
      <w:r w:rsidRPr="00997398">
        <w:t>Teaching Flemish-Dutch culture and literature within Slovak translation / Bossaert Benjamin</w:t>
      </w:r>
      <w:r>
        <w:t xml:space="preserve">. In: </w:t>
      </w:r>
      <w:r w:rsidRPr="00997398">
        <w:t xml:space="preserve">In: Dutch - Flemish - Central European relations : chapters from cultural relations between North-West and East-Central Europe. </w:t>
      </w:r>
      <w:r>
        <w:t>Jana Engelbrechtová (ed.)</w:t>
      </w:r>
      <w:r w:rsidRPr="00997398">
        <w:t xml:space="preserve"> Olomouc : Univerzita Palackého, 2015</w:t>
      </w:r>
      <w:r>
        <w:t>.</w:t>
      </w:r>
    </w:p>
    <w:p w:rsidR="00997398" w:rsidRDefault="00997398"/>
    <w:sectPr w:rsidR="00997398" w:rsidSect="009F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43"/>
    <w:rsid w:val="00072AC5"/>
    <w:rsid w:val="00455A02"/>
    <w:rsid w:val="005A2243"/>
    <w:rsid w:val="008D0303"/>
    <w:rsid w:val="00924EB0"/>
    <w:rsid w:val="0097471A"/>
    <w:rsid w:val="00997398"/>
    <w:rsid w:val="009B103C"/>
    <w:rsid w:val="009F0D1A"/>
    <w:rsid w:val="00E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3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3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kgns</dc:creator>
  <cp:lastModifiedBy>Kamila Tomaka</cp:lastModifiedBy>
  <cp:revision>2</cp:revision>
  <dcterms:created xsi:type="dcterms:W3CDTF">2017-11-01T20:02:00Z</dcterms:created>
  <dcterms:modified xsi:type="dcterms:W3CDTF">2017-11-01T20:02:00Z</dcterms:modified>
</cp:coreProperties>
</file>