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78E" w:rsidRPr="00FA7A2F" w:rsidRDefault="0023378E" w:rsidP="0023378E">
      <w:pPr>
        <w:spacing w:after="120" w:line="312" w:lineRule="auto"/>
        <w:rPr>
          <w:b/>
          <w:lang w:val="pl-PL"/>
        </w:rPr>
      </w:pPr>
      <w:r w:rsidRPr="00FA7A2F">
        <w:rPr>
          <w:b/>
          <w:lang w:val="pl-PL"/>
        </w:rPr>
        <w:t xml:space="preserve">Załącznik </w:t>
      </w:r>
      <w:r>
        <w:rPr>
          <w:b/>
          <w:lang w:val="pl-PL"/>
        </w:rPr>
        <w:t>2</w:t>
      </w:r>
    </w:p>
    <w:p w:rsidR="0023378E" w:rsidRPr="00FA7A2F" w:rsidRDefault="0023378E" w:rsidP="0023378E">
      <w:pPr>
        <w:spacing w:after="120" w:line="312" w:lineRule="auto"/>
        <w:rPr>
          <w:b/>
          <w:lang w:val="pl-PL"/>
        </w:rPr>
      </w:pPr>
      <w:r w:rsidRPr="00FA7A2F">
        <w:rPr>
          <w:b/>
          <w:lang w:val="pl-PL"/>
        </w:rPr>
        <w:t xml:space="preserve">EGZAMIN </w:t>
      </w:r>
      <w:r>
        <w:rPr>
          <w:b/>
          <w:lang w:val="pl-PL"/>
        </w:rPr>
        <w:t>MAGISTERSKI</w:t>
      </w:r>
    </w:p>
    <w:p w:rsidR="0023378E" w:rsidRPr="00497A61" w:rsidRDefault="0023378E" w:rsidP="0023378E">
      <w:pPr>
        <w:pStyle w:val="Akapitzlist"/>
        <w:widowControl/>
        <w:numPr>
          <w:ilvl w:val="0"/>
          <w:numId w:val="1"/>
        </w:numPr>
        <w:spacing w:after="120" w:line="312" w:lineRule="auto"/>
        <w:ind w:left="425" w:hanging="425"/>
        <w:rPr>
          <w:b/>
          <w:lang w:val="pl-PL"/>
        </w:rPr>
      </w:pPr>
      <w:r w:rsidRPr="00497A61">
        <w:rPr>
          <w:b/>
          <w:lang w:val="pl-PL"/>
        </w:rPr>
        <w:t>Tezy egzaminacyjne: językoznawstwo</w:t>
      </w:r>
    </w:p>
    <w:p w:rsidR="0023378E" w:rsidRPr="00334C59" w:rsidRDefault="0023378E" w:rsidP="0023378E">
      <w:pPr>
        <w:pStyle w:val="Akapitzlist"/>
        <w:widowControl/>
        <w:numPr>
          <w:ilvl w:val="0"/>
          <w:numId w:val="2"/>
        </w:numPr>
        <w:tabs>
          <w:tab w:val="left" w:pos="709"/>
        </w:tabs>
        <w:spacing w:after="120" w:line="312" w:lineRule="auto"/>
        <w:ind w:left="709" w:hanging="352"/>
        <w:rPr>
          <w:lang w:val="nl-NL"/>
        </w:rPr>
      </w:pPr>
      <w:r w:rsidRPr="00334C59">
        <w:rPr>
          <w:lang w:val="nl-NL"/>
        </w:rPr>
        <w:t>Welke woordsoorten heeft het Nederlands? Welke bestaan niet in het Pools en omgekeerd welke Poolse woordsoorten bestaan niet in het Nederlands?</w:t>
      </w:r>
    </w:p>
    <w:p w:rsidR="0023378E" w:rsidRPr="00497A61" w:rsidRDefault="0023378E" w:rsidP="0023378E">
      <w:pPr>
        <w:pStyle w:val="Akapitzlist"/>
        <w:widowControl/>
        <w:numPr>
          <w:ilvl w:val="0"/>
          <w:numId w:val="2"/>
        </w:numPr>
        <w:tabs>
          <w:tab w:val="left" w:pos="709"/>
        </w:tabs>
        <w:spacing w:after="120" w:line="312" w:lineRule="auto"/>
        <w:ind w:left="709" w:hanging="352"/>
        <w:rPr>
          <w:lang w:val="pl-PL"/>
        </w:rPr>
      </w:pPr>
      <w:r w:rsidRPr="00334C59">
        <w:rPr>
          <w:lang w:val="nl-NL"/>
        </w:rPr>
        <w:t xml:space="preserve">Waarom passiveert het Nederlands als een typische continentaal Germaanse taal veel vaker dan het Pools? </w:t>
      </w:r>
      <w:r w:rsidRPr="00497A61">
        <w:rPr>
          <w:lang w:val="pl-PL"/>
        </w:rPr>
        <w:t xml:space="preserve">Leg </w:t>
      </w:r>
      <w:proofErr w:type="spellStart"/>
      <w:r w:rsidRPr="00497A61">
        <w:rPr>
          <w:lang w:val="pl-PL"/>
        </w:rPr>
        <w:t>uit</w:t>
      </w:r>
      <w:proofErr w:type="spellEnd"/>
      <w:r w:rsidRPr="00497A61">
        <w:rPr>
          <w:lang w:val="pl-PL"/>
        </w:rPr>
        <w:t>.</w:t>
      </w:r>
    </w:p>
    <w:p w:rsidR="0023378E" w:rsidRDefault="0023378E" w:rsidP="0023378E">
      <w:pPr>
        <w:pStyle w:val="Akapitzlist"/>
        <w:widowControl/>
        <w:numPr>
          <w:ilvl w:val="0"/>
          <w:numId w:val="2"/>
        </w:numPr>
        <w:tabs>
          <w:tab w:val="left" w:pos="709"/>
        </w:tabs>
        <w:spacing w:after="120" w:line="312" w:lineRule="auto"/>
        <w:ind w:left="709" w:hanging="352"/>
        <w:rPr>
          <w:lang w:val="nl-NL"/>
        </w:rPr>
      </w:pPr>
      <w:r w:rsidRPr="00334C59">
        <w:rPr>
          <w:lang w:val="nl-NL"/>
        </w:rPr>
        <w:t>Welke zinsdelen ken je? Geef een voorbeeld van hun functie.</w:t>
      </w:r>
    </w:p>
    <w:p w:rsidR="0023378E" w:rsidRPr="00B46D2D" w:rsidRDefault="0023378E" w:rsidP="0023378E">
      <w:pPr>
        <w:pStyle w:val="Akapitzlist"/>
        <w:widowControl/>
        <w:numPr>
          <w:ilvl w:val="0"/>
          <w:numId w:val="2"/>
        </w:numPr>
        <w:tabs>
          <w:tab w:val="left" w:pos="709"/>
        </w:tabs>
        <w:spacing w:after="120" w:line="312" w:lineRule="auto"/>
        <w:ind w:left="709" w:hanging="352"/>
        <w:rPr>
          <w:rFonts w:asciiTheme="minorHAnsi" w:hAnsiTheme="minorHAnsi"/>
          <w:lang w:val="nl-NL"/>
        </w:rPr>
      </w:pPr>
      <w:r w:rsidRPr="00B46D2D">
        <w:rPr>
          <w:rFonts w:asciiTheme="minorHAnsi" w:hAnsiTheme="minorHAnsi"/>
          <w:lang w:val="nl-NL"/>
        </w:rPr>
        <w:t>Welke zinspolen zijn er in de hoofdzin en de bijzin? Leg uit hoe het gezegde hiermee is verbonden en waarom deze polen verschillen in hoofd- en bijzin.</w:t>
      </w:r>
    </w:p>
    <w:p w:rsidR="0023378E" w:rsidRPr="00B46D2D" w:rsidRDefault="0023378E" w:rsidP="0023378E">
      <w:pPr>
        <w:pStyle w:val="Akapitzlist"/>
        <w:widowControl/>
        <w:numPr>
          <w:ilvl w:val="0"/>
          <w:numId w:val="2"/>
        </w:numPr>
        <w:tabs>
          <w:tab w:val="left" w:pos="709"/>
        </w:tabs>
        <w:spacing w:after="120" w:line="312" w:lineRule="auto"/>
        <w:ind w:left="709" w:hanging="352"/>
        <w:rPr>
          <w:rFonts w:asciiTheme="minorHAnsi" w:hAnsiTheme="minorHAnsi"/>
          <w:lang w:val="nl-NL"/>
        </w:rPr>
      </w:pPr>
      <w:r w:rsidRPr="00B46D2D">
        <w:rPr>
          <w:rFonts w:asciiTheme="minorHAnsi" w:hAnsiTheme="minorHAnsi"/>
          <w:lang w:val="nl-NL"/>
        </w:rPr>
        <w:t>Welke hoofddialecten kent het Nederlands en waar worden ze gesproken?</w:t>
      </w:r>
    </w:p>
    <w:p w:rsidR="0023378E" w:rsidRPr="00B46D2D" w:rsidRDefault="0023378E" w:rsidP="0023378E">
      <w:pPr>
        <w:widowControl/>
        <w:numPr>
          <w:ilvl w:val="0"/>
          <w:numId w:val="2"/>
        </w:numPr>
        <w:tabs>
          <w:tab w:val="left" w:pos="709"/>
        </w:tabs>
        <w:spacing w:after="120" w:line="312" w:lineRule="auto"/>
        <w:ind w:left="709" w:hanging="352"/>
        <w:rPr>
          <w:rFonts w:asciiTheme="minorHAnsi" w:hAnsiTheme="minorHAnsi" w:cs="Arial"/>
          <w:lang w:val="nl-NL"/>
        </w:rPr>
      </w:pPr>
      <w:r w:rsidRPr="00B46D2D">
        <w:rPr>
          <w:rFonts w:asciiTheme="minorHAnsi" w:hAnsiTheme="minorHAnsi" w:cs="Arial"/>
          <w:lang w:val="nl-NL"/>
        </w:rPr>
        <w:t xml:space="preserve">Welk verschil is er tussen sterke en zwakke werkwoorden? </w:t>
      </w:r>
    </w:p>
    <w:p w:rsidR="0023378E" w:rsidRPr="00B46D2D" w:rsidRDefault="0023378E" w:rsidP="0023378E">
      <w:pPr>
        <w:widowControl/>
        <w:numPr>
          <w:ilvl w:val="0"/>
          <w:numId w:val="2"/>
        </w:numPr>
        <w:tabs>
          <w:tab w:val="left" w:pos="709"/>
        </w:tabs>
        <w:spacing w:after="120" w:line="312" w:lineRule="auto"/>
        <w:ind w:left="709" w:hanging="352"/>
        <w:rPr>
          <w:rFonts w:asciiTheme="minorHAnsi" w:hAnsiTheme="minorHAnsi" w:cs="Arial"/>
          <w:lang w:val="nl-NL"/>
        </w:rPr>
      </w:pPr>
      <w:r w:rsidRPr="00B46D2D">
        <w:rPr>
          <w:rFonts w:asciiTheme="minorHAnsi" w:hAnsiTheme="minorHAnsi" w:cs="Arial"/>
          <w:lang w:val="nl-NL"/>
        </w:rPr>
        <w:t>Zijn er in het Nederlands veel onregelmatige werkwoorden en welke zijn dat?</w:t>
      </w:r>
    </w:p>
    <w:p w:rsidR="0023378E" w:rsidRPr="00B46D2D" w:rsidRDefault="0023378E" w:rsidP="0023378E">
      <w:pPr>
        <w:pStyle w:val="Akapitzlist"/>
        <w:widowControl/>
        <w:numPr>
          <w:ilvl w:val="0"/>
          <w:numId w:val="2"/>
        </w:numPr>
        <w:tabs>
          <w:tab w:val="left" w:pos="709"/>
        </w:tabs>
        <w:spacing w:after="120" w:line="312" w:lineRule="auto"/>
        <w:ind w:left="709" w:hanging="352"/>
        <w:rPr>
          <w:rFonts w:asciiTheme="minorHAnsi" w:hAnsiTheme="minorHAnsi"/>
          <w:lang w:val="nl-NL"/>
        </w:rPr>
      </w:pPr>
      <w:r w:rsidRPr="00B46D2D">
        <w:rPr>
          <w:rFonts w:asciiTheme="minorHAnsi" w:hAnsiTheme="minorHAnsi"/>
          <w:lang w:val="nl-NL"/>
        </w:rPr>
        <w:t>Noem de belangrijkste types zakelijke brieven op.</w:t>
      </w:r>
    </w:p>
    <w:p w:rsidR="0023378E" w:rsidRPr="00B46D2D" w:rsidRDefault="007676A5" w:rsidP="0023378E">
      <w:pPr>
        <w:pStyle w:val="Akapitzlist"/>
        <w:widowControl/>
        <w:numPr>
          <w:ilvl w:val="0"/>
          <w:numId w:val="2"/>
        </w:numPr>
        <w:tabs>
          <w:tab w:val="left" w:pos="709"/>
        </w:tabs>
        <w:spacing w:after="120" w:line="312" w:lineRule="auto"/>
        <w:ind w:left="709" w:hanging="352"/>
        <w:rPr>
          <w:rFonts w:asciiTheme="minorHAnsi" w:hAnsiTheme="minorHAnsi"/>
          <w:lang w:val="nl-NL"/>
        </w:rPr>
      </w:pPr>
      <w:r>
        <w:rPr>
          <w:rFonts w:asciiTheme="minorHAnsi" w:hAnsiTheme="minorHAnsi"/>
          <w:lang w:val="nl-NL"/>
        </w:rPr>
        <w:t>Hoe drukken Nederlanders en Vlamingen beleefdheid uit? Welke tendenties zijn er sinds Wereldoorlog II te zien?</w:t>
      </w:r>
    </w:p>
    <w:p w:rsidR="0023378E" w:rsidRPr="00263BED" w:rsidRDefault="0023378E" w:rsidP="0023378E">
      <w:pPr>
        <w:widowControl/>
        <w:numPr>
          <w:ilvl w:val="0"/>
          <w:numId w:val="2"/>
        </w:numPr>
        <w:tabs>
          <w:tab w:val="left" w:pos="709"/>
        </w:tabs>
        <w:spacing w:after="120" w:line="312" w:lineRule="auto"/>
        <w:ind w:left="709" w:hanging="352"/>
        <w:rPr>
          <w:rFonts w:asciiTheme="minorHAnsi" w:hAnsiTheme="minorHAnsi"/>
          <w:lang w:val="nl-NL"/>
        </w:rPr>
      </w:pPr>
      <w:r w:rsidRPr="00B46D2D">
        <w:rPr>
          <w:rFonts w:asciiTheme="minorHAnsi" w:hAnsiTheme="minorHAnsi" w:cs="Arial"/>
          <w:lang w:val="nl-NL"/>
        </w:rPr>
        <w:t>Welke types tolken zijn er? Waar geef je zelf de voorkeur aan en om welke taalkundige redenen?</w:t>
      </w:r>
    </w:p>
    <w:p w:rsidR="00263BED" w:rsidRPr="00B46D2D" w:rsidRDefault="00263BED" w:rsidP="00263BED">
      <w:pPr>
        <w:widowControl/>
        <w:tabs>
          <w:tab w:val="left" w:pos="709"/>
        </w:tabs>
        <w:spacing w:after="120" w:line="312" w:lineRule="auto"/>
        <w:ind w:left="709"/>
        <w:rPr>
          <w:rFonts w:asciiTheme="minorHAnsi" w:hAnsiTheme="minorHAnsi"/>
          <w:lang w:val="nl-NL"/>
        </w:rPr>
      </w:pPr>
    </w:p>
    <w:p w:rsidR="0023378E" w:rsidRPr="00497A61" w:rsidRDefault="0023378E" w:rsidP="0023378E">
      <w:pPr>
        <w:pStyle w:val="Akapitzlist"/>
        <w:widowControl/>
        <w:numPr>
          <w:ilvl w:val="0"/>
          <w:numId w:val="1"/>
        </w:numPr>
        <w:spacing w:after="120" w:line="312" w:lineRule="auto"/>
        <w:ind w:left="425" w:hanging="425"/>
        <w:rPr>
          <w:b/>
          <w:lang w:val="pl-PL"/>
        </w:rPr>
      </w:pPr>
      <w:r w:rsidRPr="00497A61">
        <w:rPr>
          <w:b/>
          <w:lang w:val="pl-PL"/>
        </w:rPr>
        <w:t>Tezy egzaminacyjne: literatura</w:t>
      </w:r>
    </w:p>
    <w:p w:rsidR="00345154" w:rsidRPr="00345154" w:rsidRDefault="00345154" w:rsidP="009E24C8">
      <w:pPr>
        <w:pStyle w:val="Akapitzlist"/>
        <w:widowControl/>
        <w:numPr>
          <w:ilvl w:val="0"/>
          <w:numId w:val="6"/>
        </w:numPr>
        <w:spacing w:after="120" w:line="360" w:lineRule="auto"/>
        <w:contextualSpacing/>
        <w:jc w:val="both"/>
        <w:rPr>
          <w:b/>
          <w:lang w:val="nl-NL"/>
        </w:rPr>
      </w:pPr>
      <w:r>
        <w:rPr>
          <w:lang w:val="nl-NL"/>
        </w:rPr>
        <w:t xml:space="preserve">Welke factoren bepalen volgens jou het internationale imago van de Nederlandse literatuur? Beargumenteer je antwoord. </w:t>
      </w:r>
    </w:p>
    <w:p w:rsidR="00345154" w:rsidRPr="00345154" w:rsidRDefault="00345154" w:rsidP="009E24C8">
      <w:pPr>
        <w:pStyle w:val="Akapitzlist"/>
        <w:widowControl/>
        <w:numPr>
          <w:ilvl w:val="0"/>
          <w:numId w:val="6"/>
        </w:numPr>
        <w:spacing w:after="120" w:line="360" w:lineRule="auto"/>
        <w:contextualSpacing/>
        <w:jc w:val="both"/>
        <w:rPr>
          <w:b/>
          <w:lang w:val="nl-NL"/>
        </w:rPr>
      </w:pPr>
      <w:r>
        <w:rPr>
          <w:lang w:val="nl-NL"/>
        </w:rPr>
        <w:t>Welke literaire instituties in Nederland en Vlaanderen zijn volgens jou het meest relevant als heet gaat om de internationalisering van de Nederlandse literatuur?</w:t>
      </w:r>
    </w:p>
    <w:p w:rsidR="00345154" w:rsidRPr="00345154" w:rsidRDefault="00345154" w:rsidP="009E24C8">
      <w:pPr>
        <w:pStyle w:val="Akapitzlist"/>
        <w:widowControl/>
        <w:numPr>
          <w:ilvl w:val="0"/>
          <w:numId w:val="6"/>
        </w:numPr>
        <w:spacing w:after="120" w:line="360" w:lineRule="auto"/>
        <w:contextualSpacing/>
        <w:jc w:val="both"/>
        <w:rPr>
          <w:b/>
          <w:lang w:val="nl-NL"/>
        </w:rPr>
      </w:pPr>
      <w:r>
        <w:rPr>
          <w:lang w:val="nl-NL"/>
        </w:rPr>
        <w:t xml:space="preserve">Hoe dragen literaire prijzen in Nederland en Vlaanderen bij tot de promotie van de Nederlandstalige literatuur?   </w:t>
      </w:r>
    </w:p>
    <w:p w:rsidR="00345154" w:rsidRPr="00345154" w:rsidRDefault="00345154" w:rsidP="009E24C8">
      <w:pPr>
        <w:pStyle w:val="Akapitzlist"/>
        <w:widowControl/>
        <w:numPr>
          <w:ilvl w:val="0"/>
          <w:numId w:val="6"/>
        </w:numPr>
        <w:spacing w:after="120" w:line="360" w:lineRule="auto"/>
        <w:contextualSpacing/>
        <w:jc w:val="both"/>
        <w:rPr>
          <w:b/>
          <w:lang w:val="nl-NL"/>
        </w:rPr>
      </w:pPr>
      <w:r>
        <w:rPr>
          <w:lang w:val="nl-NL"/>
        </w:rPr>
        <w:t xml:space="preserve">Wat is de wereldliteratuur en wat is de positie van de Nederlandse literatuur daarbinnen? </w:t>
      </w:r>
    </w:p>
    <w:p w:rsidR="00345154" w:rsidRPr="00345154" w:rsidRDefault="0036122A" w:rsidP="009E24C8">
      <w:pPr>
        <w:pStyle w:val="Akapitzlist"/>
        <w:widowControl/>
        <w:numPr>
          <w:ilvl w:val="0"/>
          <w:numId w:val="6"/>
        </w:numPr>
        <w:spacing w:after="120" w:line="360" w:lineRule="auto"/>
        <w:contextualSpacing/>
        <w:jc w:val="both"/>
        <w:rPr>
          <w:b/>
          <w:lang w:val="nl-NL"/>
        </w:rPr>
      </w:pPr>
      <w:r>
        <w:rPr>
          <w:lang w:val="nl-NL"/>
        </w:rPr>
        <w:t xml:space="preserve">Welke factoren werken de internationale receptie van de Nederlandse literatuur na 1945 in de hand? Welke niet? Leg uit aan de hand van concrete voorbeelden. </w:t>
      </w:r>
    </w:p>
    <w:p w:rsidR="009E24C8" w:rsidRPr="00F620E0" w:rsidRDefault="0036122A" w:rsidP="009E24C8">
      <w:pPr>
        <w:pStyle w:val="Akapitzlist"/>
        <w:widowControl/>
        <w:numPr>
          <w:ilvl w:val="0"/>
          <w:numId w:val="6"/>
        </w:numPr>
        <w:spacing w:after="120" w:line="360" w:lineRule="auto"/>
        <w:contextualSpacing/>
        <w:jc w:val="both"/>
        <w:rPr>
          <w:b/>
          <w:lang w:val="nl-NL"/>
        </w:rPr>
      </w:pPr>
      <w:r>
        <w:rPr>
          <w:lang w:val="nl-NL"/>
        </w:rPr>
        <w:t>Hoe evolueerde</w:t>
      </w:r>
      <w:r w:rsidR="00035BC5">
        <w:rPr>
          <w:lang w:val="nl-NL"/>
        </w:rPr>
        <w:t xml:space="preserve"> het beeld van de Tweede Wereldoorlog bij dichters </w:t>
      </w:r>
      <w:r>
        <w:rPr>
          <w:lang w:val="nl-NL"/>
        </w:rPr>
        <w:t>uit</w:t>
      </w:r>
      <w:r w:rsidR="00035BC5">
        <w:rPr>
          <w:lang w:val="nl-NL"/>
        </w:rPr>
        <w:t xml:space="preserve"> verschillende generaties</w:t>
      </w:r>
      <w:r>
        <w:rPr>
          <w:lang w:val="nl-NL"/>
        </w:rPr>
        <w:t>?</w:t>
      </w:r>
      <w:r w:rsidR="00035BC5">
        <w:rPr>
          <w:lang w:val="nl-NL"/>
        </w:rPr>
        <w:t xml:space="preserve"> </w:t>
      </w:r>
      <w:r>
        <w:rPr>
          <w:lang w:val="nl-NL"/>
        </w:rPr>
        <w:t>Leg uit aan de hand van concrete voorbeelden.</w:t>
      </w:r>
      <w:r w:rsidR="00035BC5">
        <w:rPr>
          <w:lang w:val="nl-NL"/>
        </w:rPr>
        <w:t xml:space="preserve">  </w:t>
      </w:r>
      <w:r w:rsidR="00DA6F5D" w:rsidRPr="00F620E0">
        <w:rPr>
          <w:lang w:val="nl-NL"/>
        </w:rPr>
        <w:t xml:space="preserve"> </w:t>
      </w:r>
    </w:p>
    <w:p w:rsidR="009E24C8" w:rsidRPr="00F620E0" w:rsidRDefault="00035BC5" w:rsidP="009E24C8">
      <w:pPr>
        <w:pStyle w:val="Akapitzlist"/>
        <w:widowControl/>
        <w:numPr>
          <w:ilvl w:val="0"/>
          <w:numId w:val="6"/>
        </w:numPr>
        <w:spacing w:after="120" w:line="360" w:lineRule="auto"/>
        <w:contextualSpacing/>
        <w:jc w:val="both"/>
        <w:rPr>
          <w:b/>
          <w:lang w:val="nl-NL"/>
        </w:rPr>
      </w:pPr>
      <w:r>
        <w:rPr>
          <w:lang w:val="nl-NL"/>
        </w:rPr>
        <w:t xml:space="preserve">Hoe </w:t>
      </w:r>
      <w:r w:rsidR="0036122A">
        <w:rPr>
          <w:lang w:val="nl-NL"/>
        </w:rPr>
        <w:t>presenteerden</w:t>
      </w:r>
      <w:r>
        <w:rPr>
          <w:lang w:val="nl-NL"/>
        </w:rPr>
        <w:t xml:space="preserve"> Nederlandse schrijvers</w:t>
      </w:r>
      <w:r w:rsidR="0036122A">
        <w:rPr>
          <w:lang w:val="nl-NL"/>
        </w:rPr>
        <w:t xml:space="preserve"> na 1945 de ervaring van de trauma van de tweede wereldoorlog en de Holocaust</w:t>
      </w:r>
      <w:r>
        <w:rPr>
          <w:lang w:val="nl-NL"/>
        </w:rPr>
        <w:t xml:space="preserve">? Leg uit aan de hand van tenminste twee voorbeelden. </w:t>
      </w:r>
    </w:p>
    <w:p w:rsidR="009E24C8" w:rsidRPr="00F620E0" w:rsidRDefault="0036122A" w:rsidP="009E24C8">
      <w:pPr>
        <w:pStyle w:val="Akapitzlist"/>
        <w:widowControl/>
        <w:numPr>
          <w:ilvl w:val="0"/>
          <w:numId w:val="6"/>
        </w:numPr>
        <w:spacing w:line="360" w:lineRule="auto"/>
        <w:contextualSpacing/>
        <w:jc w:val="both"/>
        <w:rPr>
          <w:b/>
          <w:lang w:val="nl-NL"/>
        </w:rPr>
      </w:pPr>
      <w:r>
        <w:rPr>
          <w:lang w:val="nl-NL"/>
        </w:rPr>
        <w:lastRenderedPageBreak/>
        <w:t xml:space="preserve">Aan de hand van twee voorbeelden, leg uit hoe religieuze, ethische en culturele waarden van belang zijn voor de Nederlandse oorlogsliteratuur.  </w:t>
      </w:r>
      <w:r w:rsidR="005E6088">
        <w:rPr>
          <w:lang w:val="nl-NL"/>
        </w:rPr>
        <w:t xml:space="preserve">  </w:t>
      </w:r>
      <w:r w:rsidR="00035BC5">
        <w:rPr>
          <w:lang w:val="nl-NL"/>
        </w:rPr>
        <w:t xml:space="preserve">  </w:t>
      </w:r>
      <w:r w:rsidR="009E24C8" w:rsidRPr="00F620E0">
        <w:rPr>
          <w:lang w:val="nl-NL"/>
        </w:rPr>
        <w:t xml:space="preserve">   </w:t>
      </w:r>
    </w:p>
    <w:p w:rsidR="009E24C8" w:rsidRPr="00F620E0" w:rsidRDefault="0036122A" w:rsidP="009E24C8">
      <w:pPr>
        <w:pStyle w:val="Akapitzlist"/>
        <w:widowControl/>
        <w:numPr>
          <w:ilvl w:val="0"/>
          <w:numId w:val="6"/>
        </w:numPr>
        <w:spacing w:line="360" w:lineRule="auto"/>
        <w:contextualSpacing/>
        <w:jc w:val="both"/>
        <w:rPr>
          <w:b/>
          <w:lang w:val="nl-NL"/>
        </w:rPr>
      </w:pPr>
      <w:r>
        <w:rPr>
          <w:lang w:val="nl-NL"/>
        </w:rPr>
        <w:t xml:space="preserve">Aan de hand van twee voorbeelden, leg uit hoe </w:t>
      </w:r>
      <w:r w:rsidR="005E6088">
        <w:rPr>
          <w:lang w:val="nl-NL"/>
        </w:rPr>
        <w:t xml:space="preserve">de Nederlandse Holocaustliteratuur </w:t>
      </w:r>
      <w:r>
        <w:rPr>
          <w:lang w:val="nl-NL"/>
        </w:rPr>
        <w:t>uiting geeft aan</w:t>
      </w:r>
      <w:r w:rsidR="005E6088">
        <w:rPr>
          <w:lang w:val="nl-NL"/>
        </w:rPr>
        <w:t xml:space="preserve"> </w:t>
      </w:r>
      <w:r>
        <w:rPr>
          <w:lang w:val="nl-NL"/>
        </w:rPr>
        <w:t xml:space="preserve">de </w:t>
      </w:r>
      <w:r w:rsidR="005E6088">
        <w:rPr>
          <w:lang w:val="nl-NL"/>
        </w:rPr>
        <w:t xml:space="preserve">ervaring van </w:t>
      </w:r>
      <w:r>
        <w:rPr>
          <w:lang w:val="nl-NL"/>
        </w:rPr>
        <w:t xml:space="preserve">Nederlandse </w:t>
      </w:r>
      <w:r w:rsidR="005E6088">
        <w:rPr>
          <w:lang w:val="nl-NL"/>
        </w:rPr>
        <w:t>Jo</w:t>
      </w:r>
      <w:r>
        <w:rPr>
          <w:lang w:val="nl-NL"/>
        </w:rPr>
        <w:t>den</w:t>
      </w:r>
      <w:r w:rsidR="009E24C8" w:rsidRPr="00F620E0">
        <w:rPr>
          <w:lang w:val="nl-NL"/>
        </w:rPr>
        <w:t xml:space="preserve">.  </w:t>
      </w:r>
    </w:p>
    <w:p w:rsidR="009E24C8" w:rsidRPr="00F620E0" w:rsidRDefault="005E6088" w:rsidP="009E24C8">
      <w:pPr>
        <w:pStyle w:val="Akapitzlist"/>
        <w:widowControl/>
        <w:numPr>
          <w:ilvl w:val="0"/>
          <w:numId w:val="6"/>
        </w:numPr>
        <w:spacing w:line="360" w:lineRule="auto"/>
        <w:contextualSpacing/>
        <w:jc w:val="both"/>
        <w:rPr>
          <w:b/>
          <w:lang w:val="nl-NL"/>
        </w:rPr>
      </w:pPr>
      <w:r>
        <w:rPr>
          <w:lang w:val="nl-NL"/>
        </w:rPr>
        <w:t xml:space="preserve">De Nederlandse Holocaustliteratuur is meer dan </w:t>
      </w:r>
      <w:r>
        <w:rPr>
          <w:i/>
          <w:lang w:val="nl-NL"/>
        </w:rPr>
        <w:t>Het Achterhuis</w:t>
      </w:r>
      <w:r>
        <w:rPr>
          <w:lang w:val="nl-NL"/>
        </w:rPr>
        <w:t xml:space="preserve">. Welke andere voorbeelden van de Nederlandse Holocaustliteratuur ken je? </w:t>
      </w:r>
    </w:p>
    <w:p w:rsidR="009E24C8" w:rsidRPr="00F620E0" w:rsidRDefault="005E6088" w:rsidP="009E24C8">
      <w:pPr>
        <w:pStyle w:val="Akapitzlist"/>
        <w:widowControl/>
        <w:numPr>
          <w:ilvl w:val="0"/>
          <w:numId w:val="6"/>
        </w:numPr>
        <w:spacing w:line="360" w:lineRule="auto"/>
        <w:contextualSpacing/>
        <w:jc w:val="both"/>
        <w:rPr>
          <w:b/>
          <w:lang w:val="nl-NL"/>
        </w:rPr>
      </w:pPr>
      <w:r>
        <w:rPr>
          <w:lang w:val="nl-NL"/>
        </w:rPr>
        <w:t xml:space="preserve">Voor Vlaamse schrijvers was de Eerste Wereldoorlog belangrijker dan de Tweede. Bespreek deze stelling (met argumenten pro en/of contra).  </w:t>
      </w:r>
      <w:r w:rsidR="009E24C8" w:rsidRPr="00F620E0">
        <w:rPr>
          <w:lang w:val="nl-NL"/>
        </w:rPr>
        <w:t xml:space="preserve"> </w:t>
      </w:r>
    </w:p>
    <w:p w:rsidR="009E24C8" w:rsidRPr="00F620E0" w:rsidRDefault="00C33B39" w:rsidP="009E24C8">
      <w:pPr>
        <w:pStyle w:val="Akapitzlist"/>
        <w:widowControl/>
        <w:numPr>
          <w:ilvl w:val="0"/>
          <w:numId w:val="6"/>
        </w:numPr>
        <w:spacing w:line="360" w:lineRule="auto"/>
        <w:contextualSpacing/>
        <w:jc w:val="both"/>
        <w:rPr>
          <w:b/>
          <w:lang w:val="nl-NL"/>
        </w:rPr>
      </w:pPr>
      <w:r>
        <w:rPr>
          <w:lang w:val="nl-NL"/>
        </w:rPr>
        <w:t>Kies één moderne literatuurtheorie</w:t>
      </w:r>
      <w:r w:rsidR="00D97BD8">
        <w:rPr>
          <w:lang w:val="nl-NL"/>
        </w:rPr>
        <w:t xml:space="preserve"> </w:t>
      </w:r>
      <w:r>
        <w:rPr>
          <w:lang w:val="nl-NL"/>
        </w:rPr>
        <w:t>en leg uit hoe deze literatuurtheorie relevant kan zijn voor de interpretatie van een door jou gekozen Nederlandse roman.</w:t>
      </w:r>
    </w:p>
    <w:p w:rsidR="00F620E0" w:rsidRPr="00F620E0" w:rsidRDefault="0036122A" w:rsidP="00F620E0">
      <w:pPr>
        <w:pStyle w:val="Akapitzlist"/>
        <w:widowControl/>
        <w:numPr>
          <w:ilvl w:val="0"/>
          <w:numId w:val="7"/>
        </w:numPr>
        <w:spacing w:after="120" w:line="312" w:lineRule="auto"/>
        <w:contextualSpacing/>
        <w:jc w:val="both"/>
        <w:rPr>
          <w:rFonts w:cs="Arial"/>
          <w:lang w:val="nl-NL"/>
        </w:rPr>
      </w:pPr>
      <w:r>
        <w:rPr>
          <w:lang w:val="nl-NL"/>
        </w:rPr>
        <w:t>Kies</w:t>
      </w:r>
      <w:r w:rsidR="00833C55">
        <w:rPr>
          <w:lang w:val="nl-NL"/>
        </w:rPr>
        <w:t xml:space="preserve"> twee moderne dichters</w:t>
      </w:r>
      <w:r>
        <w:rPr>
          <w:lang w:val="nl-NL"/>
        </w:rPr>
        <w:t xml:space="preserve"> (</w:t>
      </w:r>
      <w:r w:rsidR="00833C55">
        <w:rPr>
          <w:lang w:val="nl-NL"/>
        </w:rPr>
        <w:t>één uit Nederland en één uit Vlaanderen</w:t>
      </w:r>
      <w:r>
        <w:rPr>
          <w:lang w:val="nl-NL"/>
        </w:rPr>
        <w:t>) en leg uit waarom hun werk relevant is voor jou in de context van de actualiteit</w:t>
      </w:r>
      <w:r w:rsidR="00833C55">
        <w:rPr>
          <w:lang w:val="nl-NL"/>
        </w:rPr>
        <w:t xml:space="preserve">.  </w:t>
      </w:r>
      <w:r w:rsidR="00314F0F">
        <w:rPr>
          <w:lang w:val="nl-NL"/>
        </w:rPr>
        <w:t xml:space="preserve"> </w:t>
      </w:r>
    </w:p>
    <w:p w:rsidR="0036122A" w:rsidRPr="00F620E0" w:rsidRDefault="0036122A" w:rsidP="00F620E0">
      <w:pPr>
        <w:pStyle w:val="Akapitzlist"/>
        <w:widowControl/>
        <w:numPr>
          <w:ilvl w:val="0"/>
          <w:numId w:val="7"/>
        </w:numPr>
        <w:spacing w:after="120" w:line="312" w:lineRule="auto"/>
        <w:contextualSpacing/>
        <w:jc w:val="both"/>
        <w:rPr>
          <w:rFonts w:cs="Arial"/>
          <w:lang w:val="nl-NL"/>
        </w:rPr>
      </w:pPr>
      <w:r>
        <w:rPr>
          <w:rFonts w:cs="Arial"/>
          <w:lang w:val="nl-NL"/>
        </w:rPr>
        <w:t xml:space="preserve">Interpreteer een door jou gekozen Nederlandse roman (na 1900) in het kader van een relevante </w:t>
      </w:r>
    </w:p>
    <w:p w:rsidR="00B006CA" w:rsidRPr="00F620E0" w:rsidRDefault="0036122A" w:rsidP="00F620E0">
      <w:pPr>
        <w:pStyle w:val="Akapitzlist"/>
        <w:widowControl/>
        <w:numPr>
          <w:ilvl w:val="0"/>
          <w:numId w:val="7"/>
        </w:numPr>
        <w:spacing w:after="120" w:line="312" w:lineRule="auto"/>
        <w:jc w:val="both"/>
        <w:rPr>
          <w:rFonts w:cs="Arial"/>
          <w:lang w:val="nl-NL"/>
        </w:rPr>
      </w:pPr>
      <w:r>
        <w:rPr>
          <w:lang w:val="nl-NL"/>
        </w:rPr>
        <w:t>Leg uit wat de cultuurtransfertheorie voor de literatuurwetenschap</w:t>
      </w:r>
      <w:r w:rsidRPr="0036122A">
        <w:rPr>
          <w:lang w:val="nl-NL"/>
        </w:rPr>
        <w:t xml:space="preserve"> </w:t>
      </w:r>
      <w:r>
        <w:rPr>
          <w:lang w:val="nl-NL"/>
        </w:rPr>
        <w:t xml:space="preserve">betekent.  </w:t>
      </w:r>
      <w:r w:rsidR="00C33B39">
        <w:rPr>
          <w:lang w:val="nl-NL"/>
        </w:rPr>
        <w:t>Wat is een concreet voorbeeld</w:t>
      </w:r>
      <w:r w:rsidR="00833C55">
        <w:rPr>
          <w:lang w:val="nl-NL"/>
        </w:rPr>
        <w:t xml:space="preserve"> van </w:t>
      </w:r>
      <w:r>
        <w:rPr>
          <w:lang w:val="nl-NL"/>
        </w:rPr>
        <w:t>een cultuurtrans</w:t>
      </w:r>
      <w:r w:rsidR="00C33B39">
        <w:rPr>
          <w:lang w:val="nl-NL"/>
        </w:rPr>
        <w:t>fer</w:t>
      </w:r>
      <w:r w:rsidR="00833C55">
        <w:rPr>
          <w:lang w:val="nl-NL"/>
        </w:rPr>
        <w:t xml:space="preserve"> van toneelliteratuur tussen Nederland of Vlaanderen en Polen</w:t>
      </w:r>
      <w:r w:rsidR="00C33B39">
        <w:rPr>
          <w:lang w:val="nl-NL"/>
        </w:rPr>
        <w:t>?</w:t>
      </w:r>
      <w:r w:rsidR="00D97BD8">
        <w:rPr>
          <w:lang w:val="nl-NL"/>
        </w:rPr>
        <w:t xml:space="preserve"> </w:t>
      </w:r>
    </w:p>
    <w:p w:rsidR="00F620E0" w:rsidRPr="00F620E0" w:rsidRDefault="00833C55" w:rsidP="00F620E0">
      <w:pPr>
        <w:pStyle w:val="Akapitzlist"/>
        <w:widowControl/>
        <w:numPr>
          <w:ilvl w:val="0"/>
          <w:numId w:val="7"/>
        </w:numPr>
        <w:spacing w:after="120" w:line="312" w:lineRule="auto"/>
        <w:jc w:val="both"/>
        <w:rPr>
          <w:rFonts w:cs="Arial"/>
          <w:lang w:val="nl-NL"/>
        </w:rPr>
      </w:pPr>
      <w:r>
        <w:rPr>
          <w:lang w:val="nl-NL"/>
        </w:rPr>
        <w:t>Bespreek aan de hand van twee voorbeelden de hedendaagse</w:t>
      </w:r>
      <w:r w:rsidR="00D97BD8">
        <w:rPr>
          <w:lang w:val="nl-NL"/>
        </w:rPr>
        <w:t xml:space="preserve"> bewerking van </w:t>
      </w:r>
      <w:r w:rsidR="00C33B39">
        <w:rPr>
          <w:lang w:val="nl-NL"/>
        </w:rPr>
        <w:t>een canoniek</w:t>
      </w:r>
      <w:r>
        <w:rPr>
          <w:lang w:val="nl-NL"/>
        </w:rPr>
        <w:t xml:space="preserve"> </w:t>
      </w:r>
      <w:r w:rsidR="00792946">
        <w:rPr>
          <w:lang w:val="nl-NL"/>
        </w:rPr>
        <w:t>toneel</w:t>
      </w:r>
      <w:r w:rsidR="00C33B39">
        <w:rPr>
          <w:lang w:val="nl-NL"/>
        </w:rPr>
        <w:t>stuk</w:t>
      </w:r>
      <w:r w:rsidR="00792946">
        <w:rPr>
          <w:lang w:val="nl-NL"/>
        </w:rPr>
        <w:t xml:space="preserve"> uit de Nederlandse literatuur</w:t>
      </w:r>
      <w:r>
        <w:rPr>
          <w:lang w:val="nl-NL"/>
        </w:rPr>
        <w:t>.</w:t>
      </w:r>
      <w:r w:rsidR="00792946">
        <w:rPr>
          <w:lang w:val="nl-NL"/>
        </w:rPr>
        <w:t xml:space="preserve">  </w:t>
      </w:r>
      <w:r w:rsidR="00792946" w:rsidRPr="00792946">
        <w:rPr>
          <w:lang w:val="nl-NL"/>
        </w:rPr>
        <w:t xml:space="preserve"> </w:t>
      </w:r>
    </w:p>
    <w:p w:rsidR="00F620E0" w:rsidRPr="00F620E0" w:rsidRDefault="00C33B39" w:rsidP="00F620E0">
      <w:pPr>
        <w:pStyle w:val="Akapitzlist"/>
        <w:widowControl/>
        <w:numPr>
          <w:ilvl w:val="0"/>
          <w:numId w:val="7"/>
        </w:numPr>
        <w:spacing w:after="120" w:line="312" w:lineRule="auto"/>
        <w:jc w:val="both"/>
        <w:rPr>
          <w:rFonts w:cs="Arial"/>
          <w:lang w:val="nl-NL"/>
        </w:rPr>
      </w:pPr>
      <w:r>
        <w:rPr>
          <w:lang w:val="nl-NL"/>
        </w:rPr>
        <w:t>Hoe ontwikkelde</w:t>
      </w:r>
      <w:r w:rsidR="00792946">
        <w:rPr>
          <w:lang w:val="nl-NL"/>
        </w:rPr>
        <w:t xml:space="preserve"> het toneel</w:t>
      </w:r>
      <w:r w:rsidR="005E6088">
        <w:rPr>
          <w:lang w:val="nl-NL"/>
        </w:rPr>
        <w:t xml:space="preserve"> </w:t>
      </w:r>
      <w:r>
        <w:rPr>
          <w:lang w:val="nl-NL"/>
        </w:rPr>
        <w:t xml:space="preserve">zich </w:t>
      </w:r>
      <w:r w:rsidR="005E6088">
        <w:rPr>
          <w:lang w:val="nl-NL"/>
        </w:rPr>
        <w:t>in de middeleeuwse Nederlanden?</w:t>
      </w:r>
      <w:r w:rsidR="00F620E0" w:rsidRPr="00F620E0">
        <w:rPr>
          <w:lang w:val="nl-NL"/>
        </w:rPr>
        <w:t xml:space="preserve"> </w:t>
      </w:r>
      <w:r w:rsidR="005E6088">
        <w:rPr>
          <w:lang w:val="nl-NL"/>
        </w:rPr>
        <w:t>Leg uit aan de hand van</w:t>
      </w:r>
      <w:r w:rsidR="00F620E0" w:rsidRPr="00F620E0">
        <w:rPr>
          <w:lang w:val="nl-NL"/>
        </w:rPr>
        <w:t xml:space="preserve"> twee </w:t>
      </w:r>
      <w:r w:rsidR="00792946">
        <w:rPr>
          <w:lang w:val="nl-NL"/>
        </w:rPr>
        <w:t>voorbeelden</w:t>
      </w:r>
      <w:r w:rsidR="00F620E0" w:rsidRPr="00F620E0">
        <w:rPr>
          <w:lang w:val="nl-NL"/>
        </w:rPr>
        <w:t xml:space="preserve">. </w:t>
      </w:r>
    </w:p>
    <w:p w:rsidR="00F620E0" w:rsidRPr="00F620E0" w:rsidRDefault="00C33B39" w:rsidP="00F620E0">
      <w:pPr>
        <w:pStyle w:val="Akapitzlist"/>
        <w:widowControl/>
        <w:numPr>
          <w:ilvl w:val="0"/>
          <w:numId w:val="7"/>
        </w:numPr>
        <w:spacing w:after="120" w:line="312" w:lineRule="auto"/>
        <w:jc w:val="both"/>
        <w:rPr>
          <w:rFonts w:cs="Arial"/>
          <w:lang w:val="nl-NL"/>
        </w:rPr>
      </w:pPr>
      <w:r>
        <w:rPr>
          <w:lang w:val="nl-NL"/>
        </w:rPr>
        <w:t>Hoe ontwikkelde het toneel zich in de vroegmoderne noordelijke en zuidelijke Nederlanden?</w:t>
      </w:r>
      <w:r w:rsidR="00537D87" w:rsidRPr="00F620E0">
        <w:rPr>
          <w:lang w:val="nl-NL"/>
        </w:rPr>
        <w:t xml:space="preserve"> </w:t>
      </w:r>
      <w:r>
        <w:rPr>
          <w:lang w:val="nl-NL"/>
        </w:rPr>
        <w:t>Leg uit aan de hand van</w:t>
      </w:r>
      <w:r w:rsidRPr="00F620E0">
        <w:rPr>
          <w:lang w:val="nl-NL"/>
        </w:rPr>
        <w:t xml:space="preserve"> twee </w:t>
      </w:r>
      <w:r>
        <w:rPr>
          <w:lang w:val="nl-NL"/>
        </w:rPr>
        <w:t>voorbeelden</w:t>
      </w:r>
      <w:r w:rsidRPr="00F620E0">
        <w:rPr>
          <w:lang w:val="nl-NL"/>
        </w:rPr>
        <w:t>.</w:t>
      </w:r>
    </w:p>
    <w:p w:rsidR="00537D87" w:rsidRPr="007A61B5" w:rsidRDefault="00D97BD8" w:rsidP="00F620E0">
      <w:pPr>
        <w:pStyle w:val="Akapitzlist"/>
        <w:widowControl/>
        <w:numPr>
          <w:ilvl w:val="0"/>
          <w:numId w:val="7"/>
        </w:numPr>
        <w:spacing w:after="120" w:line="312" w:lineRule="auto"/>
        <w:jc w:val="both"/>
        <w:rPr>
          <w:rFonts w:cs="Arial"/>
          <w:lang w:val="nl-NL"/>
        </w:rPr>
      </w:pPr>
      <w:r>
        <w:rPr>
          <w:lang w:val="nl-NL"/>
        </w:rPr>
        <w:t xml:space="preserve">Hoe </w:t>
      </w:r>
      <w:r w:rsidR="00C33B39">
        <w:rPr>
          <w:lang w:val="nl-NL"/>
        </w:rPr>
        <w:t>speelt</w:t>
      </w:r>
      <w:r>
        <w:rPr>
          <w:lang w:val="nl-NL"/>
        </w:rPr>
        <w:t xml:space="preserve"> het theater </w:t>
      </w:r>
      <w:r w:rsidR="00C33B39">
        <w:rPr>
          <w:lang w:val="nl-NL"/>
        </w:rPr>
        <w:t>tegenwoordig in op maatschappelijke ontwikkelingen</w:t>
      </w:r>
      <w:r w:rsidR="00C33B39" w:rsidRPr="00C33B39">
        <w:rPr>
          <w:lang w:val="nl-NL"/>
        </w:rPr>
        <w:t xml:space="preserve"> </w:t>
      </w:r>
      <w:r w:rsidR="00C33B39">
        <w:rPr>
          <w:lang w:val="nl-NL"/>
        </w:rPr>
        <w:t>in Nederland en Vlaanderen</w:t>
      </w:r>
      <w:r>
        <w:rPr>
          <w:lang w:val="nl-NL"/>
        </w:rPr>
        <w:t>? W</w:t>
      </w:r>
      <w:r w:rsidR="00C33B39">
        <w:rPr>
          <w:lang w:val="nl-NL"/>
        </w:rPr>
        <w:t>elke</w:t>
      </w:r>
      <w:r>
        <w:rPr>
          <w:lang w:val="nl-NL"/>
        </w:rPr>
        <w:t xml:space="preserve"> de kansen en uitdagingen </w:t>
      </w:r>
      <w:r w:rsidR="00C33B39">
        <w:rPr>
          <w:lang w:val="nl-NL"/>
        </w:rPr>
        <w:t xml:space="preserve">biedt dit </w:t>
      </w:r>
      <w:r>
        <w:rPr>
          <w:lang w:val="nl-NL"/>
        </w:rPr>
        <w:t>voor theatermakers en acteurs?</w:t>
      </w:r>
      <w:r w:rsidR="00F620E0">
        <w:rPr>
          <w:lang w:val="nl-NL"/>
        </w:rPr>
        <w:t xml:space="preserve"> </w:t>
      </w:r>
    </w:p>
    <w:p w:rsidR="0023378E" w:rsidRPr="00117249" w:rsidRDefault="0023378E" w:rsidP="0023378E">
      <w:pPr>
        <w:widowControl/>
        <w:spacing w:after="120" w:line="312" w:lineRule="auto"/>
        <w:jc w:val="both"/>
        <w:rPr>
          <w:rFonts w:cs="Arial"/>
          <w:lang w:val="nl-NL"/>
        </w:rPr>
      </w:pPr>
    </w:p>
    <w:p w:rsidR="0023378E" w:rsidRPr="00497A61" w:rsidRDefault="0023378E" w:rsidP="0023378E">
      <w:pPr>
        <w:pStyle w:val="Akapitzlist"/>
        <w:widowControl/>
        <w:numPr>
          <w:ilvl w:val="0"/>
          <w:numId w:val="1"/>
        </w:numPr>
        <w:spacing w:after="120" w:line="312" w:lineRule="auto"/>
        <w:ind w:left="567" w:hanging="567"/>
        <w:jc w:val="both"/>
        <w:rPr>
          <w:b/>
          <w:lang w:val="pl-PL"/>
        </w:rPr>
      </w:pPr>
      <w:r w:rsidRPr="00497A61">
        <w:rPr>
          <w:b/>
          <w:lang w:val="pl-PL"/>
        </w:rPr>
        <w:t xml:space="preserve">Tezy egzaminacyjne: kultura </w:t>
      </w:r>
    </w:p>
    <w:p w:rsidR="00537D87" w:rsidRPr="00B006CA" w:rsidRDefault="00537D87" w:rsidP="00537D87">
      <w:pPr>
        <w:pStyle w:val="Akapitzlist"/>
        <w:widowControl/>
        <w:numPr>
          <w:ilvl w:val="0"/>
          <w:numId w:val="4"/>
        </w:numPr>
        <w:spacing w:after="120" w:line="312" w:lineRule="auto"/>
        <w:rPr>
          <w:lang w:val="nl-NL"/>
        </w:rPr>
      </w:pPr>
      <w:r w:rsidRPr="00B006CA">
        <w:rPr>
          <w:rFonts w:cs="Arial"/>
          <w:lang w:val="nl-NL"/>
        </w:rPr>
        <w:t xml:space="preserve">Wanneer spreek je van een </w:t>
      </w:r>
      <w:r w:rsidRPr="00B006CA">
        <w:rPr>
          <w:rFonts w:cs="Arial"/>
          <w:i/>
          <w:lang w:val="nl-NL"/>
        </w:rPr>
        <w:t>taal – dialect –sociolect</w:t>
      </w:r>
      <w:r w:rsidRPr="00B006CA">
        <w:rPr>
          <w:rFonts w:cs="Arial"/>
          <w:lang w:val="nl-NL"/>
        </w:rPr>
        <w:t>? Geef een voorbe</w:t>
      </w:r>
      <w:r w:rsidR="00B006CA" w:rsidRPr="00B006CA">
        <w:rPr>
          <w:rFonts w:cs="Arial"/>
          <w:lang w:val="nl-NL"/>
        </w:rPr>
        <w:t>e</w:t>
      </w:r>
      <w:r w:rsidRPr="00B006CA">
        <w:rPr>
          <w:rFonts w:cs="Arial"/>
          <w:lang w:val="nl-NL"/>
        </w:rPr>
        <w:t>lden van een dialect en sociolect van het Nederlands.</w:t>
      </w:r>
    </w:p>
    <w:p w:rsidR="0023378E" w:rsidRPr="004B38B8" w:rsidRDefault="0023378E" w:rsidP="0023378E">
      <w:pPr>
        <w:pStyle w:val="Akapitzlist"/>
        <w:widowControl/>
        <w:numPr>
          <w:ilvl w:val="0"/>
          <w:numId w:val="4"/>
        </w:numPr>
        <w:spacing w:after="120" w:line="312" w:lineRule="auto"/>
        <w:rPr>
          <w:lang w:val="nl-NL"/>
        </w:rPr>
      </w:pPr>
      <w:r w:rsidRPr="00954CBF">
        <w:rPr>
          <w:rFonts w:cs="Arial"/>
          <w:lang w:val="nl-NL"/>
        </w:rPr>
        <w:t>Wanneer is de Nederlandse standaardtaal ontstaan?</w:t>
      </w:r>
    </w:p>
    <w:p w:rsidR="0023378E" w:rsidRPr="004B38B8" w:rsidRDefault="0023378E" w:rsidP="0023378E">
      <w:pPr>
        <w:pStyle w:val="Akapitzlist"/>
        <w:widowControl/>
        <w:numPr>
          <w:ilvl w:val="0"/>
          <w:numId w:val="4"/>
        </w:numPr>
        <w:spacing w:after="120" w:line="312" w:lineRule="auto"/>
        <w:rPr>
          <w:lang w:val="nl-NL"/>
        </w:rPr>
      </w:pPr>
      <w:r w:rsidRPr="004B38B8">
        <w:rPr>
          <w:lang w:val="nl-NL"/>
        </w:rPr>
        <w:t>Vergelijk de taalsituatie in België in de 19</w:t>
      </w:r>
      <w:r w:rsidRPr="004B38B8">
        <w:rPr>
          <w:vertAlign w:val="superscript"/>
          <w:lang w:val="nl-NL"/>
        </w:rPr>
        <w:t>de</w:t>
      </w:r>
      <w:r w:rsidRPr="004B38B8">
        <w:rPr>
          <w:lang w:val="nl-NL"/>
        </w:rPr>
        <w:t xml:space="preserve"> eeuw met die in Nederland in die periode.</w:t>
      </w:r>
    </w:p>
    <w:p w:rsidR="0023378E" w:rsidRPr="004B38B8" w:rsidRDefault="00540516" w:rsidP="0023378E">
      <w:pPr>
        <w:pStyle w:val="Akapitzlist"/>
        <w:widowControl/>
        <w:numPr>
          <w:ilvl w:val="0"/>
          <w:numId w:val="4"/>
        </w:numPr>
        <w:spacing w:after="120" w:line="312" w:lineRule="auto"/>
        <w:rPr>
          <w:lang w:val="nl-NL"/>
        </w:rPr>
      </w:pPr>
      <w:r>
        <w:rPr>
          <w:lang w:val="nl-NL"/>
        </w:rPr>
        <w:t xml:space="preserve">Wat verstaan we onder het begrip </w:t>
      </w:r>
      <w:r>
        <w:rPr>
          <w:i/>
          <w:lang w:val="nl-NL"/>
        </w:rPr>
        <w:t>Vlaamse Beweging</w:t>
      </w:r>
      <w:r>
        <w:rPr>
          <w:lang w:val="nl-NL"/>
        </w:rPr>
        <w:t>? Welke invloed had deze beweging op de positie van het Nederlands in België?</w:t>
      </w:r>
    </w:p>
    <w:p w:rsidR="0023378E" w:rsidRPr="00117249" w:rsidRDefault="00540516" w:rsidP="0023378E">
      <w:pPr>
        <w:pStyle w:val="Akapitzlist"/>
        <w:widowControl/>
        <w:numPr>
          <w:ilvl w:val="0"/>
          <w:numId w:val="4"/>
        </w:numPr>
        <w:spacing w:after="120" w:line="312" w:lineRule="auto"/>
        <w:rPr>
          <w:lang w:val="nl-BE"/>
        </w:rPr>
      </w:pPr>
      <w:r>
        <w:rPr>
          <w:lang w:val="nl-NL"/>
        </w:rPr>
        <w:t xml:space="preserve">Het begrip </w:t>
      </w:r>
      <w:r>
        <w:rPr>
          <w:i/>
          <w:lang w:val="nl-NL"/>
        </w:rPr>
        <w:t>taalgrens</w:t>
      </w:r>
      <w:r>
        <w:rPr>
          <w:lang w:val="nl-NL"/>
        </w:rPr>
        <w:t xml:space="preserve"> heeft zowel taalkundige als politieke kenmerken. Wat geeft dit begrip in taalkundig opzicht aan? Wat betekent het begrip taalgrens in politiek opzicht? En wat is de speciale Belgische betekenis?</w:t>
      </w:r>
    </w:p>
    <w:p w:rsidR="0023378E" w:rsidRDefault="00540516" w:rsidP="0023378E">
      <w:pPr>
        <w:pStyle w:val="Akapitzlist"/>
        <w:widowControl/>
        <w:numPr>
          <w:ilvl w:val="0"/>
          <w:numId w:val="4"/>
        </w:numPr>
        <w:spacing w:after="120" w:line="312" w:lineRule="auto"/>
        <w:rPr>
          <w:lang w:val="nl-NL"/>
        </w:rPr>
      </w:pPr>
      <w:r>
        <w:rPr>
          <w:lang w:val="nl-NL"/>
        </w:rPr>
        <w:lastRenderedPageBreak/>
        <w:t>Zijn er verschillen tussen de culturen van Nederland en België? Welke? Waarom zou dat zo zijn?</w:t>
      </w:r>
    </w:p>
    <w:p w:rsidR="0023378E" w:rsidRDefault="0023378E" w:rsidP="0023378E">
      <w:pPr>
        <w:pStyle w:val="Akapitzlist"/>
        <w:widowControl/>
        <w:numPr>
          <w:ilvl w:val="0"/>
          <w:numId w:val="4"/>
        </w:numPr>
        <w:spacing w:after="120" w:line="312" w:lineRule="auto"/>
        <w:rPr>
          <w:lang w:val="nl-NL"/>
        </w:rPr>
      </w:pPr>
      <w:r>
        <w:rPr>
          <w:lang w:val="nl-NL"/>
        </w:rPr>
        <w:t>Bestaan er in Nederland en België (Vlaanderen) staatskerken? Waarom wel/niet?</w:t>
      </w:r>
    </w:p>
    <w:p w:rsidR="0023378E" w:rsidRDefault="0023378E" w:rsidP="0023378E">
      <w:pPr>
        <w:pStyle w:val="Akapitzlist"/>
        <w:widowControl/>
        <w:numPr>
          <w:ilvl w:val="0"/>
          <w:numId w:val="4"/>
        </w:numPr>
        <w:spacing w:after="120" w:line="312" w:lineRule="auto"/>
        <w:rPr>
          <w:lang w:val="nl-NL"/>
        </w:rPr>
      </w:pPr>
      <w:r>
        <w:rPr>
          <w:lang w:val="nl-NL"/>
        </w:rPr>
        <w:t>Nederland staat bekend om zijn tolerantie. Wanneer en waarom is die ontstaan? Hoe zit het met de zgn. ‘gedoogcultuur’?</w:t>
      </w:r>
    </w:p>
    <w:p w:rsidR="0023378E" w:rsidRDefault="0023378E" w:rsidP="0023378E">
      <w:pPr>
        <w:pStyle w:val="Akapitzlist"/>
        <w:widowControl/>
        <w:numPr>
          <w:ilvl w:val="0"/>
          <w:numId w:val="4"/>
        </w:numPr>
        <w:spacing w:after="120" w:line="312" w:lineRule="auto"/>
        <w:rPr>
          <w:lang w:val="nl-NL"/>
        </w:rPr>
      </w:pPr>
      <w:r>
        <w:rPr>
          <w:lang w:val="nl-NL"/>
        </w:rPr>
        <w:t>Geef commentaar op de positie van de vrouw in Nederland door de eeuwen heen.</w:t>
      </w:r>
    </w:p>
    <w:p w:rsidR="0023378E" w:rsidRDefault="0023378E" w:rsidP="0023378E">
      <w:pPr>
        <w:pStyle w:val="Akapitzlist"/>
        <w:widowControl/>
        <w:numPr>
          <w:ilvl w:val="0"/>
          <w:numId w:val="4"/>
        </w:numPr>
        <w:spacing w:after="120" w:line="312" w:lineRule="auto"/>
        <w:rPr>
          <w:lang w:val="nl-NL"/>
        </w:rPr>
      </w:pPr>
      <w:r>
        <w:rPr>
          <w:lang w:val="nl-NL"/>
        </w:rPr>
        <w:t>Waarom is de ligging aan de Noordzee, aan de monding van de grote rivieren en het feit dat het land grotendeels onder de zeespiegel ligt vormend geweest voor het karakter van de Nederlandse bevolking? Leg uit.</w:t>
      </w:r>
    </w:p>
    <w:p w:rsidR="00C46849" w:rsidRDefault="00C46849" w:rsidP="0023378E">
      <w:pPr>
        <w:pStyle w:val="Akapitzlist"/>
        <w:widowControl/>
        <w:numPr>
          <w:ilvl w:val="0"/>
          <w:numId w:val="4"/>
        </w:numPr>
        <w:spacing w:after="120" w:line="312" w:lineRule="auto"/>
        <w:rPr>
          <w:lang w:val="nl-NL"/>
        </w:rPr>
      </w:pPr>
      <w:r>
        <w:rPr>
          <w:lang w:val="nl-NL"/>
        </w:rPr>
        <w:t>De adel stierf in Nederland al voreg uit en werd vervangen door de burgerij. Geef oorzaken van deze ontwikkeling aan en hoe dit het karakter van het land vormde.</w:t>
      </w:r>
    </w:p>
    <w:p w:rsidR="00C46849" w:rsidRDefault="00C46849" w:rsidP="0023378E">
      <w:pPr>
        <w:pStyle w:val="Akapitzlist"/>
        <w:widowControl/>
        <w:numPr>
          <w:ilvl w:val="0"/>
          <w:numId w:val="4"/>
        </w:numPr>
        <w:spacing w:after="120" w:line="312" w:lineRule="auto"/>
        <w:rPr>
          <w:lang w:val="nl-NL"/>
        </w:rPr>
      </w:pPr>
      <w:r>
        <w:rPr>
          <w:lang w:val="nl-NL"/>
        </w:rPr>
        <w:t>Welke rol had het Bourgondische huis in de vorming van de Nederlanden als staatskundige entiteit?</w:t>
      </w:r>
    </w:p>
    <w:p w:rsidR="00C46849" w:rsidRDefault="00C46849" w:rsidP="0023378E">
      <w:pPr>
        <w:pStyle w:val="Akapitzlist"/>
        <w:widowControl/>
        <w:numPr>
          <w:ilvl w:val="0"/>
          <w:numId w:val="4"/>
        </w:numPr>
        <w:spacing w:after="120" w:line="312" w:lineRule="auto"/>
        <w:rPr>
          <w:lang w:val="nl-NL"/>
        </w:rPr>
      </w:pPr>
      <w:r>
        <w:rPr>
          <w:lang w:val="nl-NL"/>
        </w:rPr>
        <w:t>Er is tegenwoordig over Willem van Oranje veel discussie. Hij wordt traditioneel als de ‘Vader des Vaderlands’ beschouwd, maar soms beschouwen mensen hem als een opportunist. Geef je eigen standpunt weer.</w:t>
      </w:r>
    </w:p>
    <w:p w:rsidR="00C46849" w:rsidRDefault="00C46849" w:rsidP="0023378E">
      <w:pPr>
        <w:pStyle w:val="Akapitzlist"/>
        <w:widowControl/>
        <w:numPr>
          <w:ilvl w:val="0"/>
          <w:numId w:val="4"/>
        </w:numPr>
        <w:spacing w:after="120" w:line="312" w:lineRule="auto"/>
        <w:rPr>
          <w:lang w:val="nl-NL"/>
        </w:rPr>
      </w:pPr>
      <w:r>
        <w:rPr>
          <w:lang w:val="nl-NL"/>
        </w:rPr>
        <w:t>Wat was het ‘Rampjaar’? Geef enkele feiten, oorzaken en gevolgen aan.</w:t>
      </w:r>
    </w:p>
    <w:p w:rsidR="00C46849" w:rsidRDefault="00C46849" w:rsidP="0023378E">
      <w:pPr>
        <w:pStyle w:val="Akapitzlist"/>
        <w:widowControl/>
        <w:numPr>
          <w:ilvl w:val="0"/>
          <w:numId w:val="4"/>
        </w:numPr>
        <w:spacing w:after="120" w:line="312" w:lineRule="auto"/>
        <w:rPr>
          <w:lang w:val="nl-NL"/>
        </w:rPr>
      </w:pPr>
      <w:r>
        <w:rPr>
          <w:lang w:val="nl-NL"/>
        </w:rPr>
        <w:t>Om welke redenen begon Nederland het huidige Indonesië te koloniseren? Vanaf wanneer is er sprake van een echte kolonie?</w:t>
      </w:r>
    </w:p>
    <w:p w:rsidR="00C46849" w:rsidRDefault="00C46849" w:rsidP="0023378E">
      <w:pPr>
        <w:pStyle w:val="Akapitzlist"/>
        <w:widowControl/>
        <w:numPr>
          <w:ilvl w:val="0"/>
          <w:numId w:val="4"/>
        </w:numPr>
        <w:spacing w:after="120" w:line="312" w:lineRule="auto"/>
        <w:rPr>
          <w:lang w:val="nl-NL"/>
        </w:rPr>
      </w:pPr>
      <w:r>
        <w:rPr>
          <w:lang w:val="nl-NL"/>
        </w:rPr>
        <w:t>Koning Lodewijk Napoleon werd lang vooral als een zetbaas van zijn broer Napoleon gezien. Troch had hij een positieve rol in de vorming van het Nederlandse koninkrijk. Leg uit.</w:t>
      </w:r>
    </w:p>
    <w:p w:rsidR="00C46849" w:rsidRDefault="00C46849" w:rsidP="0023378E">
      <w:pPr>
        <w:pStyle w:val="Akapitzlist"/>
        <w:widowControl/>
        <w:numPr>
          <w:ilvl w:val="0"/>
          <w:numId w:val="4"/>
        </w:numPr>
        <w:spacing w:after="120" w:line="312" w:lineRule="auto"/>
        <w:rPr>
          <w:lang w:val="nl-NL"/>
        </w:rPr>
      </w:pPr>
      <w:r>
        <w:rPr>
          <w:lang w:val="nl-NL"/>
        </w:rPr>
        <w:t>Was koning Willem I een goede of slechte koning? Leg je standpunt uit.</w:t>
      </w:r>
    </w:p>
    <w:p w:rsidR="00C46849" w:rsidRDefault="00C46849" w:rsidP="0023378E">
      <w:pPr>
        <w:pStyle w:val="Akapitzlist"/>
        <w:widowControl/>
        <w:numPr>
          <w:ilvl w:val="0"/>
          <w:numId w:val="4"/>
        </w:numPr>
        <w:spacing w:after="120" w:line="312" w:lineRule="auto"/>
        <w:rPr>
          <w:lang w:val="nl-NL"/>
        </w:rPr>
      </w:pPr>
      <w:r>
        <w:rPr>
          <w:lang w:val="nl-NL"/>
        </w:rPr>
        <w:t>Vanaf 1898 had Nederland vier koninginnen. Wie waren dat en karakteriseer hen alle kort.</w:t>
      </w:r>
    </w:p>
    <w:p w:rsidR="00C46849" w:rsidRDefault="00C46849" w:rsidP="0023378E">
      <w:pPr>
        <w:pStyle w:val="Akapitzlist"/>
        <w:widowControl/>
        <w:numPr>
          <w:ilvl w:val="0"/>
          <w:numId w:val="4"/>
        </w:numPr>
        <w:spacing w:after="120" w:line="312" w:lineRule="auto"/>
        <w:rPr>
          <w:lang w:val="nl-NL"/>
        </w:rPr>
      </w:pPr>
      <w:r>
        <w:rPr>
          <w:lang w:val="nl-NL"/>
        </w:rPr>
        <w:t>Voor België was de Eerste Wereldoorlog de ‘Grooite Oorlog’. Waarom is dat zo? Leg uit.</w:t>
      </w:r>
    </w:p>
    <w:p w:rsidR="00C46849" w:rsidRDefault="00C46849" w:rsidP="0023378E">
      <w:pPr>
        <w:pStyle w:val="Akapitzlist"/>
        <w:widowControl/>
        <w:numPr>
          <w:ilvl w:val="0"/>
          <w:numId w:val="4"/>
        </w:numPr>
        <w:spacing w:after="120" w:line="312" w:lineRule="auto"/>
        <w:rPr>
          <w:lang w:val="nl-NL"/>
        </w:rPr>
      </w:pPr>
      <w:r>
        <w:rPr>
          <w:lang w:val="nl-NL"/>
        </w:rPr>
        <w:t>Waarom was België tijdens de Tweede Wereldoorlog beter voorbereid op de Duitse bezetting dan Nederland? Leg uit en geef de gevolgen van dit verschil aan.</w:t>
      </w:r>
    </w:p>
    <w:sectPr w:rsidR="00C46849" w:rsidSect="0036122A">
      <w:footerReference w:type="default" r:id="rId7"/>
      <w:pgSz w:w="11907" w:h="16840"/>
      <w:pgMar w:top="1134" w:right="1300" w:bottom="1560" w:left="1300" w:header="0" w:footer="148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114" w:rsidRDefault="005D0114" w:rsidP="002D6029">
      <w:r>
        <w:separator/>
      </w:r>
    </w:p>
  </w:endnote>
  <w:endnote w:type="continuationSeparator" w:id="0">
    <w:p w:rsidR="005D0114" w:rsidRDefault="005D0114" w:rsidP="002D6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22A" w:rsidRDefault="0036122A">
    <w:pPr>
      <w:spacing w:line="200" w:lineRule="exact"/>
      <w:rPr>
        <w:sz w:val="20"/>
        <w:szCs w:val="20"/>
      </w:rPr>
    </w:pPr>
    <w:r w:rsidRPr="007B55C8">
      <w:rPr>
        <w:noProof/>
        <w:lang w:val="pl-PL" w:eastAsia="pl-PL"/>
      </w:rPr>
      <w:pict>
        <v:shapetype id="_x0000_t202" coordsize="21600,21600" o:spt="202" path="m,l,21600r21600,l21600,xe">
          <v:stroke joinstyle="miter"/>
          <v:path gradientshapeok="t" o:connecttype="rect"/>
        </v:shapetype>
        <v:shape id="Text Box 1" o:spid="_x0000_s6145" type="#_x0000_t202" style="position:absolute;margin-left:292.9pt;margin-top:756.9pt;width:9.6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" filled="f" stroked="f">
          <v:textbox inset="0,0,0,0">
            <w:txbxContent>
              <w:p w:rsidR="0036122A" w:rsidRDefault="0036122A">
                <w:pPr>
                  <w:pStyle w:val="Tekstpodstawowy"/>
                  <w:spacing w:line="245" w:lineRule="exact"/>
                  <w:ind w:left="40"/>
                  <w:rPr>
                    <w:rFonts w:cs="Calibri"/>
                  </w:rPr>
                </w:pPr>
                <w:r>
                  <w:fldChar w:fldCharType="begin"/>
                </w:r>
                <w:r>
                  <w:rPr>
                    <w:rFonts w:cs="Calibri"/>
                  </w:rPr>
                  <w:instrText xml:space="preserve"> PAGE </w:instrText>
                </w:r>
                <w:r>
                  <w:fldChar w:fldCharType="separate"/>
                </w:r>
                <w:r w:rsidR="00C33B39">
                  <w:rPr>
                    <w:rFonts w:cs="Calibri"/>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114" w:rsidRDefault="005D0114" w:rsidP="002D6029">
      <w:r>
        <w:separator/>
      </w:r>
    </w:p>
  </w:footnote>
  <w:footnote w:type="continuationSeparator" w:id="0">
    <w:p w:rsidR="005D0114" w:rsidRDefault="005D0114" w:rsidP="002D60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D640C"/>
    <w:multiLevelType w:val="hybridMultilevel"/>
    <w:tmpl w:val="D338B0FC"/>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774101B"/>
    <w:multiLevelType w:val="hybridMultilevel"/>
    <w:tmpl w:val="2C2C1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FF25F31"/>
    <w:multiLevelType w:val="hybridMultilevel"/>
    <w:tmpl w:val="4768E5BC"/>
    <w:lvl w:ilvl="0" w:tplc="BAA4B83C">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3473FD2"/>
    <w:multiLevelType w:val="hybridMultilevel"/>
    <w:tmpl w:val="31BC7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6F315CF"/>
    <w:multiLevelType w:val="hybridMultilevel"/>
    <w:tmpl w:val="97FE6F86"/>
    <w:lvl w:ilvl="0" w:tplc="76EA90A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94C10F1"/>
    <w:multiLevelType w:val="hybridMultilevel"/>
    <w:tmpl w:val="7314339A"/>
    <w:lvl w:ilvl="0" w:tplc="7578E00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5D263D1D"/>
    <w:multiLevelType w:val="hybridMultilevel"/>
    <w:tmpl w:val="E95AE240"/>
    <w:lvl w:ilvl="0" w:tplc="44C0F6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23378E"/>
    <w:rsid w:val="0002708F"/>
    <w:rsid w:val="00035BC5"/>
    <w:rsid w:val="00096E63"/>
    <w:rsid w:val="0023378E"/>
    <w:rsid w:val="00263BED"/>
    <w:rsid w:val="00266770"/>
    <w:rsid w:val="002A041A"/>
    <w:rsid w:val="002C034A"/>
    <w:rsid w:val="002D6029"/>
    <w:rsid w:val="00303C4F"/>
    <w:rsid w:val="003042CB"/>
    <w:rsid w:val="00314F0F"/>
    <w:rsid w:val="00345154"/>
    <w:rsid w:val="0036122A"/>
    <w:rsid w:val="003717BD"/>
    <w:rsid w:val="0038598D"/>
    <w:rsid w:val="003F48AE"/>
    <w:rsid w:val="004103AE"/>
    <w:rsid w:val="004A30A0"/>
    <w:rsid w:val="004D67AF"/>
    <w:rsid w:val="005146D4"/>
    <w:rsid w:val="00523A68"/>
    <w:rsid w:val="00537D87"/>
    <w:rsid w:val="00540516"/>
    <w:rsid w:val="00540CDE"/>
    <w:rsid w:val="0057754C"/>
    <w:rsid w:val="005D0114"/>
    <w:rsid w:val="005E6088"/>
    <w:rsid w:val="00605C0C"/>
    <w:rsid w:val="00646265"/>
    <w:rsid w:val="007053F4"/>
    <w:rsid w:val="00727A55"/>
    <w:rsid w:val="007676A5"/>
    <w:rsid w:val="00792946"/>
    <w:rsid w:val="007A61B5"/>
    <w:rsid w:val="007B55C8"/>
    <w:rsid w:val="00833C55"/>
    <w:rsid w:val="009B4955"/>
    <w:rsid w:val="009E24C8"/>
    <w:rsid w:val="00B006CA"/>
    <w:rsid w:val="00B37251"/>
    <w:rsid w:val="00BE46C2"/>
    <w:rsid w:val="00C33B39"/>
    <w:rsid w:val="00C46849"/>
    <w:rsid w:val="00C87272"/>
    <w:rsid w:val="00CD2E09"/>
    <w:rsid w:val="00D563A1"/>
    <w:rsid w:val="00D97BD8"/>
    <w:rsid w:val="00DA3756"/>
    <w:rsid w:val="00DA66E0"/>
    <w:rsid w:val="00DA6F5D"/>
    <w:rsid w:val="00DB100A"/>
    <w:rsid w:val="00E8092F"/>
    <w:rsid w:val="00EB676A"/>
    <w:rsid w:val="00F42E4A"/>
    <w:rsid w:val="00F620E0"/>
    <w:rsid w:val="00F727B0"/>
    <w:rsid w:val="00F855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23378E"/>
    <w:pPr>
      <w:widowControl w:val="0"/>
      <w:spacing w:after="0" w:line="240" w:lineRule="auto"/>
    </w:pPr>
    <w:rPr>
      <w:rFonts w:ascii="Calibri" w:eastAsia="Calibri"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23378E"/>
    <w:pPr>
      <w:ind w:left="116"/>
    </w:pPr>
  </w:style>
  <w:style w:type="character" w:customStyle="1" w:styleId="TekstpodstawowyZnak">
    <w:name w:val="Tekst podstawowy Znak"/>
    <w:basedOn w:val="Domylnaczcionkaakapitu"/>
    <w:link w:val="Tekstpodstawowy"/>
    <w:uiPriority w:val="1"/>
    <w:rsid w:val="0023378E"/>
    <w:rPr>
      <w:rFonts w:ascii="Calibri" w:eastAsia="Calibri" w:hAnsi="Calibri" w:cs="Times New Roman"/>
      <w:lang w:val="en-US"/>
    </w:rPr>
  </w:style>
  <w:style w:type="paragraph" w:styleId="Akapitzlist">
    <w:name w:val="List Paragraph"/>
    <w:basedOn w:val="Normalny"/>
    <w:uiPriority w:val="34"/>
    <w:qFormat/>
    <w:rsid w:val="0023378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877</Words>
  <Characters>5267</Characters>
  <Application>Microsoft Office Word</Application>
  <DocSecurity>0</DocSecurity>
  <Lines>43</Lines>
  <Paragraphs>12</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Hewlett-Packard</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Wilken Engelbrecht;Marcin Polkowski</dc:creator>
  <cp:lastModifiedBy>Marcin Polkowski</cp:lastModifiedBy>
  <cp:revision>3</cp:revision>
  <dcterms:created xsi:type="dcterms:W3CDTF">2026-03-28T13:02:00Z</dcterms:created>
  <dcterms:modified xsi:type="dcterms:W3CDTF">2026-03-28T13:23:00Z</dcterms:modified>
</cp:coreProperties>
</file>