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016BE" w14:textId="77777777" w:rsidR="00673C07" w:rsidRPr="000E3E66" w:rsidRDefault="00B4443D">
      <w:p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KARTA PRZEDMIOTU </w:t>
      </w:r>
    </w:p>
    <w:p w14:paraId="117FC3C9" w14:textId="77777777" w:rsidR="00673C07" w:rsidRPr="000E3E66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673C07" w:rsidRPr="000E3E66" w14:paraId="426B34FD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9FAD" w14:textId="77777777" w:rsidR="00673C07" w:rsidRPr="000E3E66" w:rsidRDefault="00B4443D" w:rsidP="00BE07B5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FC0" w14:textId="40F9B428" w:rsidR="00673C07" w:rsidRPr="000E3E66" w:rsidRDefault="000E3E66" w:rsidP="00BE07B5">
            <w:pPr>
              <w:spacing w:after="0"/>
              <w:rPr>
                <w:color w:val="auto"/>
                <w:lang w:val="pl-PL"/>
              </w:rPr>
            </w:pPr>
            <w:r w:rsidRPr="000E3E66">
              <w:rPr>
                <w:rFonts w:cs="Arial"/>
                <w:color w:val="auto"/>
                <w:lang w:val="pl-PL"/>
              </w:rPr>
              <w:t>Wybrane problemy wspó</w:t>
            </w:r>
            <w:r w:rsidRPr="000E3E66">
              <w:rPr>
                <w:rFonts w:cstheme="minorHAnsi"/>
                <w:color w:val="auto"/>
                <w:lang w:val="pl-PL"/>
              </w:rPr>
              <w:t>ł</w:t>
            </w:r>
            <w:r w:rsidRPr="000E3E66">
              <w:rPr>
                <w:rFonts w:cs="Arial"/>
                <w:color w:val="auto"/>
                <w:lang w:val="pl-PL"/>
              </w:rPr>
              <w:t>czesnego kulturoznawstwa niderlandzkiego</w:t>
            </w:r>
          </w:p>
        </w:tc>
      </w:tr>
      <w:tr w:rsidR="00673C07" w:rsidRPr="000E3E66" w14:paraId="11CA370B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9864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FCF0" w14:textId="487A8768" w:rsidR="00673C07" w:rsidRPr="003C417D" w:rsidRDefault="000E3E66" w:rsidP="00BE07B5">
            <w:pPr>
              <w:spacing w:after="0"/>
              <w:rPr>
                <w:lang w:val="en-GB"/>
              </w:rPr>
            </w:pPr>
            <w:r w:rsidRPr="003C417D">
              <w:rPr>
                <w:lang w:val="en-GB"/>
              </w:rPr>
              <w:t>Selected problems of contemporary Dutch cultural studies</w:t>
            </w:r>
          </w:p>
        </w:tc>
      </w:tr>
      <w:tr w:rsidR="00673C07" w:rsidRPr="000E3E66" w14:paraId="4070ADEF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48C9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0BCD" w14:textId="2F66111E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filologia </w:t>
            </w:r>
            <w:r w:rsidR="008825C8" w:rsidRPr="000E3E66">
              <w:rPr>
                <w:lang w:val="pl-PL"/>
              </w:rPr>
              <w:t>niderlandzka</w:t>
            </w:r>
          </w:p>
        </w:tc>
      </w:tr>
      <w:tr w:rsidR="00673C07" w:rsidRPr="000E3E66" w14:paraId="7AB63F9E" w14:textId="77777777" w:rsidTr="00BE07B5">
        <w:trPr>
          <w:trHeight w:val="28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8A55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B6EC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II</w:t>
            </w:r>
          </w:p>
        </w:tc>
      </w:tr>
      <w:tr w:rsidR="00673C07" w:rsidRPr="000E3E66" w14:paraId="546BD3EE" w14:textId="77777777" w:rsidTr="00BE07B5">
        <w:trPr>
          <w:trHeight w:val="339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7FF8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1267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stacjonarne</w:t>
            </w:r>
          </w:p>
        </w:tc>
      </w:tr>
      <w:tr w:rsidR="00673C07" w:rsidRPr="000E3E66" w14:paraId="0E68BDB8" w14:textId="77777777" w:rsidTr="00BE07B5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3B7C" w14:textId="77777777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DEB7" w14:textId="2F77E01A" w:rsidR="00673C07" w:rsidRPr="000E3E66" w:rsidRDefault="00B4443D" w:rsidP="00BE07B5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nauki o kulturze i religii</w:t>
            </w:r>
          </w:p>
        </w:tc>
      </w:tr>
      <w:tr w:rsidR="00673C07" w:rsidRPr="000E3E66" w14:paraId="36778361" w14:textId="77777777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E7E7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7245" w14:textId="38F6C453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Język </w:t>
            </w:r>
            <w:r w:rsidR="000E3E66">
              <w:rPr>
                <w:lang w:val="pl-PL"/>
              </w:rPr>
              <w:t>niderlandzki</w:t>
            </w:r>
          </w:p>
        </w:tc>
      </w:tr>
    </w:tbl>
    <w:p w14:paraId="21F7F090" w14:textId="77777777" w:rsidR="00673C07" w:rsidRPr="000E3E66" w:rsidRDefault="00673C07">
      <w:pPr>
        <w:pStyle w:val="Odstavecseseznamem"/>
        <w:widowControl w:val="0"/>
        <w:numPr>
          <w:ilvl w:val="0"/>
          <w:numId w:val="2"/>
        </w:numPr>
        <w:spacing w:line="240" w:lineRule="auto"/>
        <w:rPr>
          <w:lang w:val="pl-PL"/>
        </w:rPr>
      </w:pPr>
    </w:p>
    <w:p w14:paraId="3FD4935D" w14:textId="77777777" w:rsidR="00673C07" w:rsidRPr="000E3E66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673C07" w:rsidRPr="000E3E66" w14:paraId="041AAD2B" w14:textId="77777777" w:rsidTr="001D5791">
        <w:trPr>
          <w:trHeight w:val="19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2276" w14:textId="77777777" w:rsidR="00673C07" w:rsidRPr="000E3E66" w:rsidRDefault="00B4443D" w:rsidP="001D5791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F43E" w14:textId="49B58084" w:rsidR="00673C07" w:rsidRPr="0024586D" w:rsidRDefault="000E3E66" w:rsidP="001D5791">
            <w:pPr>
              <w:spacing w:after="0" w:line="240" w:lineRule="auto"/>
              <w:rPr>
                <w:lang w:val="de-DE"/>
              </w:rPr>
            </w:pPr>
            <w:r w:rsidRPr="0024586D">
              <w:rPr>
                <w:lang w:val="de-DE"/>
              </w:rPr>
              <w:t>Prof. dr hab. Wilken Engelbrecht</w:t>
            </w:r>
          </w:p>
        </w:tc>
      </w:tr>
    </w:tbl>
    <w:p w14:paraId="0E71F868" w14:textId="77777777" w:rsidR="00673C07" w:rsidRPr="0024586D" w:rsidRDefault="00673C07">
      <w:pPr>
        <w:widowControl w:val="0"/>
        <w:spacing w:after="0" w:line="240" w:lineRule="auto"/>
        <w:rPr>
          <w:lang w:val="de-DE"/>
        </w:rPr>
      </w:pPr>
    </w:p>
    <w:p w14:paraId="45536095" w14:textId="77777777" w:rsidR="00673C07" w:rsidRPr="0024586D" w:rsidRDefault="00673C07">
      <w:pPr>
        <w:widowControl w:val="0"/>
        <w:spacing w:after="0" w:line="240" w:lineRule="auto"/>
        <w:rPr>
          <w:lang w:val="de-DE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673C07" w:rsidRPr="000E3E66" w14:paraId="183D1D1A" w14:textId="77777777">
        <w:trPr>
          <w:trHeight w:val="80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3D0" w14:textId="77777777" w:rsidR="00673C07" w:rsidRPr="000E3E66" w:rsidRDefault="00B4443D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 xml:space="preserve">Forma zajęć </w:t>
            </w:r>
            <w:r w:rsidRPr="000E3E66">
              <w:rPr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EAAD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E010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B144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Punkty ECTS</w:t>
            </w:r>
          </w:p>
        </w:tc>
      </w:tr>
      <w:tr w:rsidR="00673C07" w:rsidRPr="000E3E66" w14:paraId="02DA67EB" w14:textId="77777777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260B" w14:textId="05941ABE" w:rsidR="002E5234" w:rsidRPr="000E3E66" w:rsidRDefault="002E5234" w:rsidP="00D118D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B4443D" w:rsidRPr="000E3E66">
              <w:rPr>
                <w:lang w:val="pl-PL"/>
              </w:rPr>
              <w:t>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5C4C" w14:textId="1DD29D4E" w:rsidR="002E5234" w:rsidRPr="000E3E66" w:rsidRDefault="000E3E6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A374" w14:textId="38E4FE49" w:rsidR="002E5234" w:rsidRPr="000E3E66" w:rsidRDefault="003C417D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Rok </w:t>
            </w:r>
            <w:r w:rsidR="000E3E66">
              <w:rPr>
                <w:lang w:val="pl-PL"/>
              </w:rPr>
              <w:t>I</w:t>
            </w:r>
            <w:r>
              <w:rPr>
                <w:lang w:val="pl-PL"/>
              </w:rPr>
              <w:t>, Semestr II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7CCB" w14:textId="1C50E120" w:rsidR="002E5234" w:rsidRPr="000E3E66" w:rsidRDefault="000E3E66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 w14:paraId="3AECD02E" w14:textId="77777777" w:rsidR="00673C07" w:rsidRPr="000E3E66" w:rsidRDefault="00673C07">
      <w:pPr>
        <w:widowControl w:val="0"/>
        <w:spacing w:after="0" w:line="240" w:lineRule="auto"/>
        <w:rPr>
          <w:lang w:val="pl-PL"/>
        </w:rPr>
      </w:pPr>
    </w:p>
    <w:p w14:paraId="29FB45DC" w14:textId="77777777" w:rsidR="00673C07" w:rsidRPr="000E3E66" w:rsidRDefault="00673C07">
      <w:pPr>
        <w:spacing w:after="0"/>
        <w:rPr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673C07" w:rsidRPr="000E3E66" w14:paraId="591694D5" w14:textId="77777777" w:rsidTr="000E3E66">
        <w:trPr>
          <w:trHeight w:val="18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D7E6" w14:textId="77777777" w:rsidR="00673C07" w:rsidRPr="000E3E66" w:rsidRDefault="00B4443D" w:rsidP="000E3E66">
            <w:pPr>
              <w:spacing w:after="0"/>
              <w:rPr>
                <w:lang w:val="pl-PL"/>
              </w:rPr>
            </w:pPr>
            <w:r w:rsidRPr="000E3E66">
              <w:rPr>
                <w:lang w:val="pl-PL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5744" w14:textId="5CAA1B6A" w:rsidR="00673C07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Znajomość języka niderlandzkiego na poz</w:t>
            </w:r>
            <w:r>
              <w:rPr>
                <w:rFonts w:ascii="Calibri" w:hAnsi="Calibri" w:cs="Calibri"/>
                <w:lang w:val="pl-PL"/>
              </w:rPr>
              <w:t>i</w:t>
            </w:r>
            <w:r w:rsidRPr="000E3E66">
              <w:rPr>
                <w:rFonts w:ascii="Calibri" w:hAnsi="Calibri" w:cs="Calibri"/>
                <w:lang w:val="pl-PL"/>
              </w:rPr>
              <w:t>omie B2</w:t>
            </w:r>
            <w:r w:rsidR="003C417D">
              <w:rPr>
                <w:rFonts w:ascii="Calibri" w:hAnsi="Calibri" w:cs="Calibri"/>
                <w:lang w:val="pl-PL"/>
              </w:rPr>
              <w:t xml:space="preserve"> do C1</w:t>
            </w:r>
            <w:r w:rsidRPr="000E3E66">
              <w:rPr>
                <w:rFonts w:ascii="Calibri" w:hAnsi="Calibri" w:cs="Calibri"/>
                <w:lang w:val="pl-PL"/>
              </w:rPr>
              <w:t xml:space="preserve"> ESOKJ</w:t>
            </w:r>
          </w:p>
        </w:tc>
      </w:tr>
      <w:tr w:rsidR="000E3E66" w:rsidRPr="000E3E66" w14:paraId="0E704DE8" w14:textId="77777777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60FC" w14:textId="325BA39E" w:rsidR="000E3E66" w:rsidRPr="000E3E66" w:rsidRDefault="000E3E66">
            <w:pPr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A40D" w14:textId="0B459BED" w:rsidR="000E3E66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analizy źródeł w języku niderlandzkim na poziomie egzaminu licencjackiego Filologii Niderlandzkiej</w:t>
            </w:r>
          </w:p>
        </w:tc>
      </w:tr>
      <w:tr w:rsidR="000E3E66" w:rsidRPr="000E3E66" w14:paraId="54A1A7BB" w14:textId="77777777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9353" w14:textId="00A0C296" w:rsidR="000E3E66" w:rsidRPr="000E3E66" w:rsidRDefault="000E3E66">
            <w:pPr>
              <w:rPr>
                <w:lang w:val="pl-PL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C12" w14:textId="58ACA140" w:rsidR="000E3E66" w:rsidRPr="000E3E66" w:rsidRDefault="000E3E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hAnsi="Calibri" w:cs="Calibri"/>
                <w:lang w:val="pl-PL"/>
              </w:rPr>
            </w:pPr>
            <w:r w:rsidRPr="000E3E66">
              <w:rPr>
                <w:rFonts w:ascii="Calibri" w:hAnsi="Calibri" w:cs="Calibri"/>
                <w:lang w:val="pl-PL"/>
              </w:rPr>
              <w:t>Umiejętność czytania źródeł w języku niderlandzkim ze zrozumieniem sporządzania akademickich prac pisemnych w języku niderlandzkim oraz zabierania głosu w dyskusji o kulturze</w:t>
            </w:r>
          </w:p>
        </w:tc>
      </w:tr>
    </w:tbl>
    <w:p w14:paraId="52589402" w14:textId="77777777" w:rsidR="00673C07" w:rsidRPr="000E3E66" w:rsidRDefault="00673C07">
      <w:pPr>
        <w:widowControl w:val="0"/>
        <w:spacing w:after="0" w:line="240" w:lineRule="auto"/>
        <w:rPr>
          <w:lang w:val="pl-PL"/>
        </w:rPr>
      </w:pPr>
    </w:p>
    <w:p w14:paraId="2B32E865" w14:textId="77777777" w:rsidR="00673C07" w:rsidRPr="000E3E66" w:rsidRDefault="00B4443D">
      <w:pPr>
        <w:pStyle w:val="Odstavecseseznamem"/>
        <w:numPr>
          <w:ilvl w:val="0"/>
          <w:numId w:val="3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0E3E66" w14:paraId="3130C6E5" w14:textId="77777777" w:rsidTr="001D5791">
        <w:trPr>
          <w:trHeight w:val="1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3219" w14:textId="5705F679" w:rsidR="00673C07" w:rsidRPr="001D5791" w:rsidRDefault="00B4443D" w:rsidP="001D5791">
            <w:pPr>
              <w:spacing w:after="0"/>
              <w:rPr>
                <w:b/>
                <w:bCs/>
                <w:color w:val="auto"/>
                <w:lang w:val="pl-PL"/>
              </w:rPr>
            </w:pPr>
            <w:r w:rsidRPr="001D5791">
              <w:rPr>
                <w:b/>
                <w:bCs/>
                <w:color w:val="auto"/>
                <w:lang w:val="pl-PL"/>
              </w:rPr>
              <w:t xml:space="preserve">C1 </w:t>
            </w:r>
            <w:r w:rsidR="004D1B58" w:rsidRPr="001D5791">
              <w:rPr>
                <w:b/>
                <w:bCs/>
                <w:color w:val="auto"/>
                <w:lang w:val="pl-PL"/>
              </w:rPr>
              <w:t>Poziom docelowy języka niderlandzkiego: C1</w:t>
            </w:r>
          </w:p>
        </w:tc>
      </w:tr>
      <w:tr w:rsidR="00673C07" w:rsidRPr="000E3E66" w14:paraId="53ADC06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028E" w14:textId="5AB6DD13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C2</w:t>
            </w:r>
            <w:r w:rsidR="004D1B58">
              <w:rPr>
                <w:lang w:val="pl-PL"/>
              </w:rPr>
              <w:t xml:space="preserve"> L</w:t>
            </w:r>
            <w:r w:rsidR="004D1B58" w:rsidRPr="004D1B58">
              <w:rPr>
                <w:lang w:val="pl-PL"/>
              </w:rPr>
              <w:t>epsze zrozumienie historii Niderlandów</w:t>
            </w:r>
            <w:r w:rsidR="004D1B58">
              <w:rPr>
                <w:lang w:val="pl-PL"/>
              </w:rPr>
              <w:t xml:space="preserve"> i Belgii</w:t>
            </w:r>
          </w:p>
        </w:tc>
      </w:tr>
      <w:tr w:rsidR="00673C07" w:rsidRPr="000E3E66" w14:paraId="3A5CFBED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04F5" w14:textId="1032D4D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C3</w:t>
            </w:r>
            <w:r w:rsidR="004D1B58">
              <w:rPr>
                <w:lang w:val="pl-PL"/>
              </w:rPr>
              <w:t xml:space="preserve"> </w:t>
            </w:r>
            <w:r w:rsidR="002E5234" w:rsidRPr="002E5234">
              <w:rPr>
                <w:lang w:val="pl-PL"/>
              </w:rPr>
              <w:t>Dobra znajomość historii Niderlandów i Belgii, zwłaszcza elementów kulturowych w historii</w:t>
            </w:r>
          </w:p>
        </w:tc>
      </w:tr>
    </w:tbl>
    <w:p w14:paraId="67DD997A" w14:textId="77777777" w:rsidR="00673C07" w:rsidRPr="000E3E66" w:rsidRDefault="00673C07">
      <w:pPr>
        <w:spacing w:after="0"/>
        <w:rPr>
          <w:lang w:val="pl-PL"/>
        </w:rPr>
      </w:pPr>
    </w:p>
    <w:p w14:paraId="3B55CBB1" w14:textId="77777777" w:rsidR="00673C07" w:rsidRPr="000E3E66" w:rsidRDefault="00B4443D" w:rsidP="00B36B69">
      <w:pPr>
        <w:pStyle w:val="Odstavecseseznamem"/>
        <w:keepNext/>
        <w:numPr>
          <w:ilvl w:val="0"/>
          <w:numId w:val="4"/>
        </w:numPr>
        <w:ind w:left="1077"/>
        <w:rPr>
          <w:b/>
          <w:bCs/>
          <w:lang w:val="pl-PL"/>
        </w:rPr>
      </w:pPr>
      <w:r w:rsidRPr="000E3E66">
        <w:rPr>
          <w:b/>
          <w:bCs/>
          <w:lang w:val="pl-PL"/>
        </w:rPr>
        <w:lastRenderedPageBreak/>
        <w:t>Efekty uczenia się dla przedmiotu wraz z odniesieniem do efektów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673C07" w:rsidRPr="000E3E66" w14:paraId="4E87D5C9" w14:textId="77777777" w:rsidTr="002E5234">
        <w:trPr>
          <w:trHeight w:val="59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2918" w14:textId="0EEB6281" w:rsidR="00673C07" w:rsidRPr="000E3E66" w:rsidRDefault="00B4443D" w:rsidP="002E5234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68F1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BC9E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Odniesienie do efektu kierunkowego</w:t>
            </w:r>
          </w:p>
        </w:tc>
      </w:tr>
      <w:tr w:rsidR="00673C07" w:rsidRPr="000E3E66" w14:paraId="364A810D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586F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WIEDZA</w:t>
            </w:r>
          </w:p>
        </w:tc>
      </w:tr>
      <w:tr w:rsidR="00673C07" w:rsidRPr="000E3E66" w14:paraId="662ABE7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AAF" w14:textId="77777777" w:rsidR="00673C07" w:rsidRPr="000E3E66" w:rsidRDefault="00B4443D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E90C" w14:textId="4CBECAFA" w:rsidR="00673C07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D118D9">
              <w:rPr>
                <w:lang w:val="pl-PL"/>
              </w:rPr>
              <w:t>Student pogłębia swoją wiedzę na temat historii Niderlandów i Belgii oraz zna jej ogólny zarys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334B" w14:textId="73030F0E" w:rsidR="00673C07" w:rsidRPr="000E3E66" w:rsidRDefault="00D118D9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K_W01, K_W02, K_W04</w:t>
            </w:r>
          </w:p>
        </w:tc>
      </w:tr>
      <w:tr w:rsidR="00673C07" w:rsidRPr="000E3E66" w14:paraId="3069D66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62CD" w14:textId="77777777" w:rsidR="00673C07" w:rsidRPr="000E3E66" w:rsidRDefault="00B4443D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335" w14:textId="4392000F" w:rsidR="00673C07" w:rsidRPr="000E3E66" w:rsidRDefault="00D118D9" w:rsidP="00D118D9">
            <w:pPr>
              <w:spacing w:after="0"/>
              <w:rPr>
                <w:lang w:val="pl-PL"/>
              </w:rPr>
            </w:pPr>
            <w:r w:rsidRPr="00D118D9">
              <w:rPr>
                <w:lang w:val="pl-PL"/>
              </w:rPr>
              <w:t>Student rozumie wydarzenia historyczne w Niderlandach i Belgii oraz ich wpływ na sytuację obecną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D60F" w14:textId="35B19715" w:rsidR="00673C07" w:rsidRPr="000E3E66" w:rsidRDefault="00D118D9" w:rsidP="00D118D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K_W05, K_W06</w:t>
            </w:r>
          </w:p>
        </w:tc>
      </w:tr>
      <w:tr w:rsidR="00673C07" w:rsidRPr="000E3E66" w14:paraId="718E2CC4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79A3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UMIEJĘTNOŚCI</w:t>
            </w:r>
          </w:p>
        </w:tc>
      </w:tr>
      <w:tr w:rsidR="00D118D9" w:rsidRPr="000E3E66" w14:paraId="7CC10C80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5123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A852" w14:textId="1A1E6AE3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D118D9">
              <w:rPr>
                <w:lang w:val="pl-PL"/>
              </w:rPr>
              <w:t xml:space="preserve">Student potrafi zapisać własne opinie na temat historii Niderlandów i Belgii w języku niderlandzkim, używając poprawnego języka akademickiego na poziomie </w:t>
            </w:r>
            <w:r w:rsidR="00A97DEA">
              <w:rPr>
                <w:lang w:val="pl-PL"/>
              </w:rPr>
              <w:t xml:space="preserve">B2 do </w:t>
            </w:r>
            <w:r w:rsidRPr="00D118D9">
              <w:rPr>
                <w:lang w:val="pl-PL"/>
              </w:rPr>
              <w:t>C1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2E54" w14:textId="7015C434" w:rsidR="00D118D9" w:rsidRPr="000E3E66" w:rsidRDefault="00D118D9" w:rsidP="00D118D9">
            <w:pPr>
              <w:rPr>
                <w:lang w:val="pl-PL"/>
              </w:rPr>
            </w:pPr>
            <w:r>
              <w:rPr>
                <w:lang w:val="pl-PL"/>
              </w:rPr>
              <w:t>K_U01, K_U03, K_U04</w:t>
            </w:r>
          </w:p>
        </w:tc>
      </w:tr>
      <w:tr w:rsidR="00D118D9" w:rsidRPr="000E3E66" w14:paraId="30D76794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8F5A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51F" w14:textId="4B9A14A1" w:rsidR="00D118D9" w:rsidRPr="000E3E66" w:rsidRDefault="00D118D9" w:rsidP="00D118D9">
            <w:pPr>
              <w:spacing w:after="0"/>
              <w:rPr>
                <w:lang w:val="pl-PL"/>
              </w:rPr>
            </w:pPr>
            <w:r w:rsidRPr="002E5234">
              <w:rPr>
                <w:lang w:val="pl-PL"/>
              </w:rPr>
              <w:t xml:space="preserve">Student potrafi czytać prace naukowe dotyczące historii </w:t>
            </w:r>
            <w:r>
              <w:rPr>
                <w:lang w:val="pl-PL"/>
              </w:rPr>
              <w:t>Niderlandów</w:t>
            </w:r>
            <w:r w:rsidRPr="002E5234">
              <w:rPr>
                <w:lang w:val="pl-PL"/>
              </w:rPr>
              <w:t xml:space="preserve"> i Belgii oraz rozumieć argumentację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DD4C" w14:textId="782C7873" w:rsidR="00D118D9" w:rsidRPr="000E3E66" w:rsidRDefault="00D118D9" w:rsidP="00D118D9">
            <w:pPr>
              <w:rPr>
                <w:lang w:val="pl-PL"/>
              </w:rPr>
            </w:pPr>
            <w:r>
              <w:rPr>
                <w:lang w:val="pl-PL"/>
              </w:rPr>
              <w:t>K_U02, K_U06, K_U07</w:t>
            </w:r>
          </w:p>
        </w:tc>
      </w:tr>
      <w:tr w:rsidR="00D118D9" w:rsidRPr="000E3E66" w14:paraId="767659D6" w14:textId="77777777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3403" w14:textId="77777777" w:rsidR="00D118D9" w:rsidRPr="000E3E66" w:rsidRDefault="00D118D9" w:rsidP="00D118D9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KOMPETENCJE SPOŁECZNE</w:t>
            </w:r>
          </w:p>
        </w:tc>
      </w:tr>
      <w:tr w:rsidR="00D118D9" w:rsidRPr="000E3E66" w14:paraId="5DE01491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6599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65FC" w14:textId="7971437E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D118D9">
              <w:rPr>
                <w:lang w:val="pl-PL"/>
              </w:rPr>
              <w:t>Student potrafi interpretować wydarzenia współczesne w oparciu o wiedzę z zakresu historii Niderlandów i Belgii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78B8" w14:textId="3909CDED" w:rsidR="00D118D9" w:rsidRPr="000E3E66" w:rsidRDefault="00FA773A" w:rsidP="00D118D9">
            <w:pPr>
              <w:rPr>
                <w:lang w:val="pl-PL"/>
              </w:rPr>
            </w:pPr>
            <w:r>
              <w:rPr>
                <w:lang w:val="pl-PL"/>
              </w:rPr>
              <w:t>K_K01</w:t>
            </w:r>
          </w:p>
        </w:tc>
      </w:tr>
      <w:tr w:rsidR="00D118D9" w:rsidRPr="000E3E66" w14:paraId="3BFEF4BE" w14:textId="77777777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E3E7" w14:textId="77777777" w:rsidR="00D118D9" w:rsidRPr="000E3E66" w:rsidRDefault="00D118D9" w:rsidP="00D118D9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FDF8" w14:textId="3D97D2E2" w:rsidR="00D118D9" w:rsidRPr="000E3E66" w:rsidRDefault="00FA773A" w:rsidP="00FA773A">
            <w:pPr>
              <w:spacing w:after="0"/>
              <w:rPr>
                <w:lang w:val="pl-PL"/>
              </w:rPr>
            </w:pPr>
            <w:r w:rsidRPr="00FA773A">
              <w:rPr>
                <w:lang w:val="pl-PL"/>
              </w:rPr>
              <w:t>Student potrafi wyjaśnić zainteresowanym podstawowe fakty z historii Niderlandów i Belgii oraz współczesne aktualne sprawy.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E00B" w14:textId="4ACC1CF8" w:rsidR="00D118D9" w:rsidRPr="000E3E66" w:rsidRDefault="00FA773A" w:rsidP="00D118D9">
            <w:pPr>
              <w:rPr>
                <w:lang w:val="pl-PL"/>
              </w:rPr>
            </w:pPr>
            <w:r>
              <w:rPr>
                <w:lang w:val="pl-PL"/>
              </w:rPr>
              <w:t>K_K03, K_K04</w:t>
            </w:r>
          </w:p>
        </w:tc>
      </w:tr>
    </w:tbl>
    <w:p w14:paraId="01A69922" w14:textId="77777777" w:rsidR="00673C07" w:rsidRPr="000E3E66" w:rsidRDefault="00673C07">
      <w:pPr>
        <w:pStyle w:val="Odstavecseseznamem"/>
        <w:ind w:left="1080"/>
        <w:rPr>
          <w:b/>
          <w:bCs/>
          <w:lang w:val="pl-PL"/>
        </w:rPr>
      </w:pPr>
    </w:p>
    <w:p w14:paraId="6F4D59C8" w14:textId="19BB1FB5" w:rsidR="00673C07" w:rsidRDefault="00B4443D">
      <w:pPr>
        <w:pStyle w:val="Odstavecseseznamem"/>
        <w:numPr>
          <w:ilvl w:val="0"/>
          <w:numId w:val="7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73C07" w:rsidRPr="000E3E66" w14:paraId="3E634125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42D9" w14:textId="33B1330C" w:rsidR="00673C07" w:rsidRPr="003C417D" w:rsidRDefault="00FA773A" w:rsidP="00FA773A">
            <w:pPr>
              <w:spacing w:after="0"/>
              <w:rPr>
                <w:b/>
                <w:bCs/>
                <w:lang w:val="pl-PL"/>
              </w:rPr>
            </w:pPr>
            <w:r w:rsidRPr="003C417D">
              <w:rPr>
                <w:b/>
                <w:bCs/>
                <w:lang w:val="pl-PL"/>
              </w:rPr>
              <w:t xml:space="preserve">Zajęcia będą planowane w 15 blokach/semestr po 2 godziny lekcyjne. </w:t>
            </w:r>
            <w:r w:rsidR="003C417D" w:rsidRPr="003C417D">
              <w:rPr>
                <w:rFonts w:cstheme="minorHAnsi"/>
                <w:b/>
                <w:bCs/>
                <w:lang w:val="pl-PL"/>
              </w:rPr>
              <w:t>Semestr letni jest zaplanowany w następujący sposób:</w:t>
            </w:r>
          </w:p>
        </w:tc>
      </w:tr>
      <w:tr w:rsidR="0024586D" w:rsidRPr="000E3E66" w14:paraId="4FCB785F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A4E4" w14:textId="0B8B6230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1 Wpływ morza na tworzenie Niderlandów</w:t>
            </w:r>
          </w:p>
        </w:tc>
      </w:tr>
      <w:tr w:rsidR="0024586D" w:rsidRPr="000E3E66" w14:paraId="7A926188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F02A" w14:textId="6BB16A91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bCs/>
                <w:lang w:val="pl-PL"/>
              </w:rPr>
              <w:t xml:space="preserve">2 </w:t>
            </w:r>
            <w:r>
              <w:rPr>
                <w:bCs/>
                <w:lang w:val="pl-PL"/>
              </w:rPr>
              <w:t>Z</w:t>
            </w:r>
            <w:r w:rsidRPr="0024586D">
              <w:rPr>
                <w:bCs/>
                <w:lang w:val="pl-PL"/>
              </w:rPr>
              <w:t>aludnieni</w:t>
            </w:r>
            <w:r>
              <w:rPr>
                <w:bCs/>
                <w:lang w:val="pl-PL"/>
              </w:rPr>
              <w:t>e</w:t>
            </w:r>
            <w:r w:rsidRPr="0024586D">
              <w:rPr>
                <w:bCs/>
                <w:lang w:val="pl-PL"/>
              </w:rPr>
              <w:t xml:space="preserve"> Niderlandów</w:t>
            </w:r>
            <w:r>
              <w:rPr>
                <w:bCs/>
                <w:lang w:val="pl-PL"/>
              </w:rPr>
              <w:t xml:space="preserve"> I</w:t>
            </w:r>
          </w:p>
        </w:tc>
      </w:tr>
      <w:tr w:rsidR="0024586D" w:rsidRPr="000E3E66" w14:paraId="65F47E5C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6EC0" w14:textId="5B99A33D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bCs/>
                <w:lang w:val="pl-PL"/>
              </w:rPr>
              <w:t xml:space="preserve">3 </w:t>
            </w:r>
            <w:r>
              <w:rPr>
                <w:bCs/>
                <w:lang w:val="pl-PL"/>
              </w:rPr>
              <w:t>Z</w:t>
            </w:r>
            <w:r w:rsidRPr="0024586D">
              <w:rPr>
                <w:bCs/>
                <w:lang w:val="pl-PL"/>
              </w:rPr>
              <w:t>aludnieni</w:t>
            </w:r>
            <w:r>
              <w:rPr>
                <w:bCs/>
                <w:lang w:val="pl-PL"/>
              </w:rPr>
              <w:t>e</w:t>
            </w:r>
            <w:r w:rsidRPr="0024586D">
              <w:rPr>
                <w:bCs/>
                <w:lang w:val="pl-PL"/>
              </w:rPr>
              <w:t xml:space="preserve"> Niderlandów</w:t>
            </w:r>
            <w:r>
              <w:rPr>
                <w:bCs/>
                <w:lang w:val="pl-PL"/>
              </w:rPr>
              <w:t xml:space="preserve"> II</w:t>
            </w:r>
          </w:p>
        </w:tc>
      </w:tr>
      <w:tr w:rsidR="0024586D" w:rsidRPr="000E3E66" w14:paraId="4CE2ACEF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CCE8" w14:textId="088C0D4F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4 Poldery i parcelacja Niderlandów</w:t>
            </w:r>
          </w:p>
        </w:tc>
      </w:tr>
      <w:tr w:rsidR="0024586D" w:rsidRPr="000E3E66" w14:paraId="4B1CAA1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F286" w14:textId="65902C73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5 Pozycja kobiet w historii Niderlandów</w:t>
            </w:r>
          </w:p>
        </w:tc>
      </w:tr>
      <w:tr w:rsidR="0024586D" w:rsidRPr="000E3E66" w14:paraId="4B94FD81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207C" w14:textId="71BE8AF6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6 Pieniądze nie śmierdzą</w:t>
            </w:r>
          </w:p>
        </w:tc>
      </w:tr>
      <w:tr w:rsidR="0024586D" w:rsidRPr="000E3E66" w14:paraId="621F9D6A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2EFE" w14:textId="509937AB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7 Stereotypy a nasz światopogląd</w:t>
            </w:r>
          </w:p>
        </w:tc>
      </w:tr>
      <w:tr w:rsidR="0024586D" w:rsidRPr="000E3E66" w14:paraId="511647F6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BCF1" w14:textId="1ED79E38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8 Wpływy imigracji z byłych kolonii w Niderlandach</w:t>
            </w:r>
          </w:p>
        </w:tc>
      </w:tr>
      <w:tr w:rsidR="0024586D" w:rsidRPr="000E3E66" w14:paraId="5B71E0EC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C8EC" w14:textId="602D250C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9 Wpływy imigracji z byłych kolonii w Belgii</w:t>
            </w:r>
          </w:p>
        </w:tc>
      </w:tr>
      <w:tr w:rsidR="0024586D" w:rsidRPr="000E3E66" w14:paraId="146F1F5B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151E" w14:textId="13B5F8B0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lastRenderedPageBreak/>
              <w:t>10 Tolerancja w Niderlandach I - religia i ideologia</w:t>
            </w:r>
          </w:p>
        </w:tc>
      </w:tr>
      <w:tr w:rsidR="0024586D" w:rsidRPr="000E3E66" w14:paraId="463BE070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73FA" w14:textId="1F5A7035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11 Tolerancja w Niderlandach II - miłość, życie i śmierć</w:t>
            </w:r>
          </w:p>
        </w:tc>
      </w:tr>
      <w:tr w:rsidR="0024586D" w:rsidRPr="000E3E66" w14:paraId="317CAEBA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D478" w14:textId="77AC1955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12 Szczerość po holendersku i po flamandzku</w:t>
            </w:r>
          </w:p>
        </w:tc>
      </w:tr>
      <w:tr w:rsidR="0024586D" w:rsidRPr="000E3E66" w14:paraId="4DFDF2FE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9F30" w14:textId="11A02F04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13 Kultura porządku dziennego</w:t>
            </w:r>
            <w:r>
              <w:rPr>
                <w:lang w:val="pl-PL"/>
              </w:rPr>
              <w:t xml:space="preserve"> i kultura planowania</w:t>
            </w:r>
          </w:p>
        </w:tc>
      </w:tr>
      <w:tr w:rsidR="0024586D" w:rsidRPr="000E3E66" w14:paraId="2EC48279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3E58" w14:textId="28CEB694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14 Uroczystości i tradycje</w:t>
            </w:r>
          </w:p>
        </w:tc>
      </w:tr>
      <w:tr w:rsidR="0024586D" w:rsidRPr="000E3E66" w14:paraId="12344004" w14:textId="77777777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FE8D" w14:textId="2F9948AC" w:rsidR="0024586D" w:rsidRPr="0024586D" w:rsidRDefault="0024586D" w:rsidP="0024586D">
            <w:pPr>
              <w:spacing w:after="0"/>
              <w:rPr>
                <w:lang w:val="pl-PL"/>
              </w:rPr>
            </w:pPr>
            <w:r w:rsidRPr="0024586D">
              <w:rPr>
                <w:lang w:val="pl-PL"/>
              </w:rPr>
              <w:t>15 Problem granicy językowej</w:t>
            </w:r>
            <w:r>
              <w:rPr>
                <w:lang w:val="pl-PL"/>
              </w:rPr>
              <w:t xml:space="preserve"> w Belgii</w:t>
            </w:r>
          </w:p>
        </w:tc>
      </w:tr>
    </w:tbl>
    <w:p w14:paraId="6C424640" w14:textId="77777777" w:rsidR="00673C07" w:rsidRPr="000E3E66" w:rsidRDefault="00673C07">
      <w:pPr>
        <w:rPr>
          <w:b/>
          <w:bCs/>
          <w:lang w:val="pl-PL"/>
        </w:rPr>
      </w:pPr>
    </w:p>
    <w:p w14:paraId="458DF74B" w14:textId="77777777" w:rsidR="00673C07" w:rsidRPr="000E3E66" w:rsidRDefault="00B4443D">
      <w:pPr>
        <w:pStyle w:val="Odstavecseseznamem"/>
        <w:numPr>
          <w:ilvl w:val="0"/>
          <w:numId w:val="8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 xml:space="preserve">Metody realizacji i weryfikacji efektów uczenia się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673C07" w:rsidRPr="000E3E66" w14:paraId="7F9AC1F2" w14:textId="77777777" w:rsidTr="00CA3923">
        <w:trPr>
          <w:trHeight w:val="70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F7B3" w14:textId="77777777" w:rsidR="00673C07" w:rsidRPr="000E3E66" w:rsidRDefault="00B4443D">
            <w:pPr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73DA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Metody dydaktyczne</w:t>
            </w:r>
          </w:p>
          <w:p w14:paraId="1C7F2ED6" w14:textId="4EAC0600" w:rsidR="00673C07" w:rsidRPr="00CA3923" w:rsidRDefault="00B4443D" w:rsidP="00CA392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9332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Metody weryfikacji</w:t>
            </w:r>
          </w:p>
          <w:p w14:paraId="22CE00DB" w14:textId="7AF533F3" w:rsidR="00673C07" w:rsidRPr="00CA3923" w:rsidRDefault="00B4443D" w:rsidP="00CA3923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A494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Sposoby dokumentacji</w:t>
            </w:r>
          </w:p>
          <w:p w14:paraId="2ACDA57F" w14:textId="77777777" w:rsidR="00673C07" w:rsidRPr="000E3E66" w:rsidRDefault="00B4443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0E3E66">
              <w:rPr>
                <w:i/>
                <w:iCs/>
                <w:sz w:val="18"/>
                <w:szCs w:val="18"/>
                <w:lang w:val="pl-PL"/>
              </w:rPr>
              <w:t>(lista wyboru)</w:t>
            </w:r>
          </w:p>
          <w:p w14:paraId="05DCB866" w14:textId="3C3B3F52" w:rsidR="00673C07" w:rsidRPr="000E3E66" w:rsidRDefault="00673C07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C07" w:rsidRPr="000E3E66" w14:paraId="3A8F3EEC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5726" w14:textId="77777777" w:rsidR="00673C07" w:rsidRPr="000E3E66" w:rsidRDefault="00B4443D">
            <w:pPr>
              <w:spacing w:after="0" w:line="240" w:lineRule="auto"/>
              <w:jc w:val="center"/>
              <w:rPr>
                <w:lang w:val="pl-PL"/>
              </w:rPr>
            </w:pPr>
            <w:r w:rsidRPr="000E3E66">
              <w:rPr>
                <w:lang w:val="pl-PL"/>
              </w:rPr>
              <w:t>WIEDZA</w:t>
            </w:r>
          </w:p>
        </w:tc>
      </w:tr>
      <w:tr w:rsidR="00673C07" w:rsidRPr="000E3E66" w14:paraId="05776CD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FCA" w14:textId="77777777" w:rsidR="00673C07" w:rsidRPr="000E3E66" w:rsidRDefault="00B4443D" w:rsidP="00CA3923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99DF" w14:textId="0989C761" w:rsidR="00673C07" w:rsidRPr="00CA3923" w:rsidRDefault="00145DC8" w:rsidP="00CA3923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Wyk</w:t>
            </w:r>
            <w:r w:rsidRPr="00CA3923">
              <w:rPr>
                <w:rFonts w:cstheme="minorHAnsi"/>
                <w:lang w:val="pl-PL"/>
              </w:rPr>
              <w:t>ł</w:t>
            </w:r>
            <w:r w:rsidRPr="00CA3923">
              <w:rPr>
                <w:lang w:val="pl-PL"/>
              </w:rPr>
              <w:t>ad konwencjonalny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D06A" w14:textId="2169269E" w:rsidR="00673C07" w:rsidRPr="00CA3923" w:rsidRDefault="00765306" w:rsidP="00CA3923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>testy pośrednie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222A" w14:textId="67402D25" w:rsidR="00673C07" w:rsidRPr="00CA3923" w:rsidRDefault="00765306" w:rsidP="00CA3923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>wyniki testów (w moodle)</w:t>
            </w:r>
            <w:r w:rsidR="00A97DEA">
              <w:rPr>
                <w:lang w:val="pl-PL"/>
              </w:rPr>
              <w:t xml:space="preserve">, </w:t>
            </w:r>
            <w:r w:rsidR="00A97DEA" w:rsidRPr="00A97DEA">
              <w:rPr>
                <w:lang w:val="pl-PL"/>
              </w:rPr>
              <w:t>praca seminaryjna</w:t>
            </w:r>
            <w:r w:rsidR="00A97DEA">
              <w:rPr>
                <w:lang w:val="pl-PL"/>
              </w:rPr>
              <w:t xml:space="preserve"> </w:t>
            </w:r>
          </w:p>
        </w:tc>
      </w:tr>
      <w:tr w:rsidR="00765306" w:rsidRPr="000E3E66" w14:paraId="5BBB7C42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6A50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577B" w14:textId="13EDF4F6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CA0C" w14:textId="2ADB355F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0953" w14:textId="2C73D60C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</w:t>
            </w:r>
            <w:r w:rsidR="00A97DEA" w:rsidRPr="00A97DEA">
              <w:rPr>
                <w:lang w:val="pl-PL"/>
              </w:rPr>
              <w:t>egzaminacyjna</w:t>
            </w:r>
          </w:p>
        </w:tc>
      </w:tr>
      <w:tr w:rsidR="00765306" w:rsidRPr="000E3E66" w14:paraId="21246B78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B871" w14:textId="77777777" w:rsidR="00765306" w:rsidRPr="00CA3923" w:rsidRDefault="00765306" w:rsidP="00765306">
            <w:pPr>
              <w:spacing w:after="0" w:line="240" w:lineRule="auto"/>
              <w:jc w:val="center"/>
              <w:rPr>
                <w:lang w:val="pl-PL"/>
              </w:rPr>
            </w:pPr>
            <w:r w:rsidRPr="00CA3923">
              <w:rPr>
                <w:lang w:val="pl-PL"/>
              </w:rPr>
              <w:t>UMIEJĘTNOŚCI</w:t>
            </w:r>
          </w:p>
        </w:tc>
      </w:tr>
      <w:tr w:rsidR="00765306" w:rsidRPr="000E3E66" w14:paraId="6F0D251C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FB5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42B" w14:textId="57F05EB1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AAA9" w14:textId="35564AE6" w:rsidR="00765306" w:rsidRPr="00CA3923" w:rsidRDefault="00765306" w:rsidP="00765306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Referat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003F" w14:textId="4FA98B49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765306">
              <w:rPr>
                <w:lang w:val="pl-PL"/>
              </w:rPr>
              <w:t xml:space="preserve">plik z notatkami na temat </w:t>
            </w:r>
            <w:r>
              <w:rPr>
                <w:lang w:val="pl-PL"/>
              </w:rPr>
              <w:t>referatu</w:t>
            </w:r>
            <w:r w:rsidR="00A97DEA">
              <w:rPr>
                <w:lang w:val="pl-PL"/>
              </w:rPr>
              <w:t xml:space="preserve">, </w:t>
            </w:r>
            <w:r w:rsidR="00A97DEA" w:rsidRPr="00A97DEA">
              <w:rPr>
                <w:lang w:val="pl-PL"/>
              </w:rPr>
              <w:t>praca seminaryjna</w:t>
            </w:r>
          </w:p>
        </w:tc>
      </w:tr>
      <w:tr w:rsidR="00765306" w:rsidRPr="000E3E66" w14:paraId="7B7547E8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9429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E5CC" w14:textId="6792E0FA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BB72" w14:textId="1EF2DF83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D377" w14:textId="66EF21F5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</w:t>
            </w:r>
            <w:r w:rsidR="00A97DEA" w:rsidRPr="00A97DEA">
              <w:rPr>
                <w:lang w:val="pl-PL"/>
              </w:rPr>
              <w:t>egzaminacyjna</w:t>
            </w:r>
            <w:r w:rsidRPr="00CA3923">
              <w:rPr>
                <w:lang w:val="pl-PL"/>
              </w:rPr>
              <w:t xml:space="preserve"> </w:t>
            </w:r>
          </w:p>
        </w:tc>
      </w:tr>
      <w:tr w:rsidR="00765306" w:rsidRPr="000E3E66" w14:paraId="78F36365" w14:textId="77777777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0A2E" w14:textId="77777777" w:rsidR="00765306" w:rsidRPr="00CA3923" w:rsidRDefault="00765306" w:rsidP="00765306">
            <w:pPr>
              <w:spacing w:after="0" w:line="240" w:lineRule="auto"/>
              <w:jc w:val="center"/>
              <w:rPr>
                <w:lang w:val="pl-PL"/>
              </w:rPr>
            </w:pPr>
            <w:r w:rsidRPr="00CA3923">
              <w:rPr>
                <w:lang w:val="pl-PL"/>
              </w:rPr>
              <w:t>KOMPETENCJE SPOŁECZNE</w:t>
            </w:r>
          </w:p>
        </w:tc>
      </w:tr>
      <w:tr w:rsidR="00765306" w:rsidRPr="000E3E66" w14:paraId="3D97D1FC" w14:textId="77777777" w:rsidTr="00CA3923">
        <w:trPr>
          <w:trHeight w:val="33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0DFB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2C6E" w14:textId="1E5C609C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D</w:t>
            </w:r>
            <w:r>
              <w:rPr>
                <w:lang w:val="pl-PL"/>
              </w:rPr>
              <w:t>y</w:t>
            </w:r>
            <w:r w:rsidRPr="00CA3923">
              <w:rPr>
                <w:lang w:val="pl-PL"/>
              </w:rPr>
              <w:t>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2E10" w14:textId="626443F2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D4D5" w14:textId="2FF16B08" w:rsidR="00765306" w:rsidRPr="00CA3923" w:rsidRDefault="00765306" w:rsidP="00765306">
            <w:pPr>
              <w:tabs>
                <w:tab w:val="right" w:pos="2367"/>
              </w:tabs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 xml:space="preserve">Karta </w:t>
            </w:r>
            <w:r w:rsidR="00A97DEA" w:rsidRPr="00A97DEA">
              <w:rPr>
                <w:lang w:val="pl-PL"/>
              </w:rPr>
              <w:t>egzaminacyjna</w:t>
            </w:r>
            <w:r w:rsidRPr="00CA3923">
              <w:rPr>
                <w:lang w:val="pl-PL"/>
              </w:rPr>
              <w:t xml:space="preserve"> </w:t>
            </w:r>
          </w:p>
        </w:tc>
      </w:tr>
      <w:tr w:rsidR="00765306" w:rsidRPr="000E3E66" w14:paraId="6D72F1E6" w14:textId="77777777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8BE3" w14:textId="77777777" w:rsidR="00765306" w:rsidRPr="000E3E66" w:rsidRDefault="00765306" w:rsidP="00765306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470C" w14:textId="07FFE3C3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Rozmowa sokratyczna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916C" w14:textId="548AA0D7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Prezentacja przez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8B98" w14:textId="5FCCF8F5" w:rsidR="00765306" w:rsidRPr="00CA3923" w:rsidRDefault="00765306" w:rsidP="00765306">
            <w:pPr>
              <w:spacing w:after="0"/>
              <w:rPr>
                <w:lang w:val="pl-PL"/>
              </w:rPr>
            </w:pPr>
            <w:r w:rsidRPr="00CA3923">
              <w:rPr>
                <w:lang w:val="pl-PL"/>
              </w:rPr>
              <w:t>Plik z prezentacją</w:t>
            </w:r>
          </w:p>
        </w:tc>
      </w:tr>
    </w:tbl>
    <w:p w14:paraId="7BBC659C" w14:textId="3DBF5F4D" w:rsidR="00673C07" w:rsidRDefault="00B4443D">
      <w:pPr>
        <w:pStyle w:val="Odstavecseseznamem"/>
        <w:numPr>
          <w:ilvl w:val="0"/>
          <w:numId w:val="9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Kryteria oceny,</w:t>
      </w:r>
    </w:p>
    <w:p w14:paraId="3427AD61" w14:textId="274ACC64" w:rsidR="00145DC8" w:rsidRPr="00145DC8" w:rsidRDefault="00145DC8" w:rsidP="00145DC8">
      <w:pPr>
        <w:rPr>
          <w:bCs/>
          <w:lang w:val="pl-PL"/>
        </w:rPr>
      </w:pPr>
      <w:r w:rsidRPr="00145DC8">
        <w:rPr>
          <w:b/>
          <w:u w:val="single"/>
          <w:lang w:val="pl-PL"/>
        </w:rPr>
        <w:t>Kryteria wiedzy:</w:t>
      </w:r>
      <w:r w:rsidRPr="00145DC8">
        <w:rPr>
          <w:bCs/>
          <w:lang w:val="pl-PL"/>
        </w:rPr>
        <w:t xml:space="preserve">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2</w:t>
      </w:r>
      <w:r w:rsidRPr="00145DC8">
        <w:rPr>
          <w:bCs/>
          <w:lang w:val="pl-PL"/>
        </w:rPr>
        <w:t xml:space="preserve"> – Student nie ma podstawowej wiedzy w i historii 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3</w:t>
      </w:r>
      <w:r w:rsidRPr="00145DC8">
        <w:rPr>
          <w:bCs/>
          <w:lang w:val="pl-PL"/>
        </w:rPr>
        <w:t xml:space="preserve"> – Student posiada ogólną wiedzę w historii 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4:</w:t>
      </w:r>
      <w:r w:rsidRPr="00145DC8">
        <w:rPr>
          <w:bCs/>
          <w:lang w:val="pl-PL"/>
        </w:rPr>
        <w:t xml:space="preserve"> Student ma uporządkowaną wiedzę w historii 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 xml:space="preserve">; </w:t>
      </w:r>
      <w:r w:rsidRPr="00145DC8">
        <w:rPr>
          <w:b/>
          <w:i/>
          <w:iCs/>
          <w:lang w:val="pl-PL"/>
        </w:rPr>
        <w:t>na ocen</w:t>
      </w:r>
      <w:r w:rsidRPr="00145DC8">
        <w:rPr>
          <w:rFonts w:cstheme="minorHAnsi"/>
          <w:b/>
          <w:i/>
          <w:iCs/>
          <w:lang w:val="pl-PL"/>
        </w:rPr>
        <w:t>ę</w:t>
      </w:r>
      <w:r w:rsidRPr="00145DC8">
        <w:rPr>
          <w:b/>
          <w:i/>
          <w:iCs/>
          <w:lang w:val="pl-PL"/>
        </w:rPr>
        <w:t xml:space="preserve"> 5: </w:t>
      </w:r>
      <w:r w:rsidRPr="00145DC8">
        <w:rPr>
          <w:bCs/>
          <w:lang w:val="pl-PL"/>
        </w:rPr>
        <w:t>Student ma pełną wiedzę w historii Niderlandów</w:t>
      </w:r>
      <w:r>
        <w:rPr>
          <w:bCs/>
          <w:lang w:val="pl-PL"/>
        </w:rPr>
        <w:t xml:space="preserve"> i Belgii</w:t>
      </w:r>
      <w:r w:rsidRPr="00145DC8">
        <w:rPr>
          <w:bCs/>
          <w:lang w:val="pl-PL"/>
        </w:rPr>
        <w:t>.</w:t>
      </w:r>
    </w:p>
    <w:p w14:paraId="71332333" w14:textId="0583BE66" w:rsidR="00145DC8" w:rsidRPr="00145DC8" w:rsidRDefault="00145DC8" w:rsidP="00145DC8">
      <w:pPr>
        <w:rPr>
          <w:rFonts w:cstheme="minorHAnsi"/>
          <w:bCs/>
          <w:lang w:val="pl-PL"/>
        </w:rPr>
      </w:pPr>
      <w:r w:rsidRPr="00145DC8">
        <w:rPr>
          <w:rFonts w:cstheme="minorHAnsi"/>
          <w:b/>
          <w:u w:val="single"/>
          <w:lang w:val="pl-PL"/>
        </w:rPr>
        <w:t>Kryteria umiejętności: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b/>
          <w:i/>
          <w:iCs/>
          <w:lang w:val="pl-PL"/>
        </w:rPr>
        <w:t>na ocenę 2: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 xml:space="preserve">Student nie jest w stanie wykazać umiejętności analizy </w:t>
      </w:r>
      <w:r w:rsidRPr="00145DC8">
        <w:rPr>
          <w:bCs/>
          <w:lang w:val="pl-PL"/>
        </w:rPr>
        <w:t>historii Niderlandów</w:t>
      </w:r>
      <w:r>
        <w:rPr>
          <w:bCs/>
          <w:lang w:val="pl-PL"/>
        </w:rPr>
        <w:t xml:space="preserve"> i Belgii</w:t>
      </w:r>
      <w:r w:rsidRPr="00145DC8">
        <w:rPr>
          <w:rFonts w:cstheme="minorHAnsi"/>
          <w:lang w:val="pl-PL"/>
        </w:rPr>
        <w:t>.</w:t>
      </w:r>
      <w:r w:rsidRPr="00145DC8">
        <w:rPr>
          <w:rFonts w:cstheme="minorHAnsi"/>
          <w:bCs/>
          <w:lang w:val="pl-PL"/>
        </w:rPr>
        <w:t xml:space="preserve"> Brak uczestnictwa w zajęciach lub nadmierna liczba nieusprawiedliwionych nieobecności (</w:t>
      </w:r>
      <w:r w:rsidRPr="00145DC8">
        <w:rPr>
          <w:rFonts w:cstheme="minorHAnsi"/>
          <w:b/>
          <w:bCs/>
          <w:u w:val="single"/>
          <w:lang w:val="pl-PL"/>
        </w:rPr>
        <w:t>więcej niż 2 razy w semestrze</w:t>
      </w:r>
      <w:r w:rsidRPr="00145DC8">
        <w:rPr>
          <w:rFonts w:cstheme="minorHAnsi"/>
          <w:lang w:val="pl-PL"/>
        </w:rPr>
        <w:t>)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3: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>Student posiada podstawową umiejętność analizy historii Niderlandów</w:t>
      </w:r>
      <w:r>
        <w:rPr>
          <w:rFonts w:cstheme="minorHAnsi"/>
          <w:lang w:val="pl-PL"/>
        </w:rPr>
        <w:t xml:space="preserve"> i Belgii</w:t>
      </w:r>
      <w:r w:rsidRPr="00145DC8">
        <w:rPr>
          <w:rFonts w:cstheme="minorHAnsi"/>
          <w:lang w:val="pl-PL"/>
        </w:rPr>
        <w:t>, potrafi je kojarzyć z faktami kulturowymi oraz usytuować w kontekście europejskim i światowym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 xml:space="preserve">na ocenę 4: </w:t>
      </w:r>
      <w:r w:rsidRPr="00145DC8">
        <w:rPr>
          <w:rFonts w:cstheme="minorHAnsi"/>
          <w:lang w:val="pl-PL"/>
        </w:rPr>
        <w:t xml:space="preserve">Student posiada w stopniu dobrym umiejętności </w:t>
      </w:r>
      <w:r w:rsidRPr="00145DC8">
        <w:rPr>
          <w:rFonts w:cstheme="minorHAnsi"/>
          <w:lang w:val="pl-PL"/>
        </w:rPr>
        <w:lastRenderedPageBreak/>
        <w:t>wymienione w poprzedniej kolumnie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5: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lang w:val="pl-PL"/>
        </w:rPr>
        <w:t>Student wykazuje ponadprzeciętne umiejętności w zakresie opisanym przy ocenie (4)</w:t>
      </w:r>
      <w:r w:rsidRPr="00145DC8">
        <w:rPr>
          <w:rFonts w:cstheme="minorHAnsi"/>
          <w:bCs/>
          <w:lang w:val="pl-PL"/>
        </w:rPr>
        <w:t>.</w:t>
      </w:r>
    </w:p>
    <w:p w14:paraId="51DA47DF" w14:textId="77777777" w:rsidR="00145DC8" w:rsidRPr="00145DC8" w:rsidRDefault="00145DC8" w:rsidP="00145DC8">
      <w:pPr>
        <w:rPr>
          <w:rFonts w:cstheme="minorHAnsi"/>
          <w:bCs/>
          <w:lang w:val="pl-PL"/>
        </w:rPr>
      </w:pPr>
      <w:r w:rsidRPr="00145DC8">
        <w:rPr>
          <w:rFonts w:cstheme="minorHAnsi"/>
          <w:b/>
          <w:u w:val="single"/>
          <w:lang w:val="pl-PL"/>
        </w:rPr>
        <w:t>Kryteria kompetencji społecznych: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b/>
          <w:i/>
          <w:iCs/>
          <w:lang w:val="pl-PL"/>
        </w:rPr>
        <w:t>na ocenę 2:</w:t>
      </w:r>
      <w:r w:rsidRPr="00145DC8">
        <w:rPr>
          <w:rFonts w:cstheme="minorHAnsi"/>
          <w:color w:val="333333"/>
          <w:lang w:val="pl-PL"/>
        </w:rPr>
        <w:t xml:space="preserve"> Student obce mu są podstawy ustawicznego samokształcenia i samodzielnego rozwiązywania postawionych przed nim problemów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3:</w:t>
      </w:r>
      <w:r w:rsidRPr="00145DC8">
        <w:rPr>
          <w:rFonts w:cstheme="minorHAnsi"/>
          <w:color w:val="333333"/>
          <w:lang w:val="pl-PL"/>
        </w:rPr>
        <w:t xml:space="preserve"> Student posiada w stopniu podstawowym kompetencje opisane w części „efekty nauczania- kompetencje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4:</w:t>
      </w:r>
      <w:r w:rsidRPr="00145DC8">
        <w:rPr>
          <w:rFonts w:cstheme="minorHAnsi"/>
          <w:color w:val="333333"/>
          <w:lang w:val="pl-PL"/>
        </w:rPr>
        <w:t xml:space="preserve"> Student posiada wymienione powyżej kompetencje w stopniu zadowalającym</w:t>
      </w:r>
      <w:r w:rsidRPr="00145DC8">
        <w:rPr>
          <w:rFonts w:cstheme="minorHAnsi"/>
          <w:bCs/>
          <w:lang w:val="pl-PL"/>
        </w:rPr>
        <w:t xml:space="preserve">; </w:t>
      </w:r>
      <w:r w:rsidRPr="00145DC8">
        <w:rPr>
          <w:rFonts w:cstheme="minorHAnsi"/>
          <w:b/>
          <w:i/>
          <w:iCs/>
          <w:lang w:val="pl-PL"/>
        </w:rPr>
        <w:t>na ocenę 5:</w:t>
      </w:r>
      <w:r w:rsidRPr="00145DC8">
        <w:rPr>
          <w:rFonts w:cstheme="minorHAnsi"/>
          <w:bCs/>
          <w:lang w:val="pl-PL"/>
        </w:rPr>
        <w:t xml:space="preserve"> </w:t>
      </w:r>
      <w:r w:rsidRPr="00145DC8">
        <w:rPr>
          <w:rFonts w:cstheme="minorHAnsi"/>
          <w:color w:val="333333"/>
          <w:lang w:val="pl-PL"/>
        </w:rPr>
        <w:t>Student posiada wymienione wcześniej kompetencje w stopniu ponadprzeciętnym, a w szczególności wykazuje ponadprzeciętną samodzielność w ich stosowaniu</w:t>
      </w:r>
      <w:r w:rsidRPr="00145DC8">
        <w:rPr>
          <w:rFonts w:cstheme="minorHAnsi"/>
          <w:bCs/>
          <w:lang w:val="pl-PL"/>
        </w:rPr>
        <w:t>.</w:t>
      </w:r>
    </w:p>
    <w:p w14:paraId="726CFACC" w14:textId="77777777" w:rsidR="00673C07" w:rsidRPr="000E3E66" w:rsidRDefault="00B4443D">
      <w:pPr>
        <w:pStyle w:val="Odstavecseseznamem"/>
        <w:numPr>
          <w:ilvl w:val="0"/>
          <w:numId w:val="2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Obciążenie pracą 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673C07" w:rsidRPr="000E3E66" w14:paraId="7D8DB701" w14:textId="77777777">
        <w:trPr>
          <w:trHeight w:val="2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55B3" w14:textId="77777777" w:rsidR="00673C07" w:rsidRPr="000E3E66" w:rsidRDefault="00B4443D">
            <w:pPr>
              <w:rPr>
                <w:lang w:val="pl-PL"/>
              </w:rPr>
            </w:pPr>
            <w:r w:rsidRPr="000E3E66">
              <w:rPr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9BF4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Liczba godzin</w:t>
            </w:r>
          </w:p>
        </w:tc>
      </w:tr>
      <w:tr w:rsidR="00673C07" w:rsidRPr="000E3E66" w14:paraId="3A677C2F" w14:textId="77777777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99A0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5722" w14:textId="468C2F54" w:rsidR="00673C07" w:rsidRPr="000E3E66" w:rsidRDefault="00145DC8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673C07" w:rsidRPr="000E3E66" w14:paraId="1F392788" w14:textId="77777777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DFD5" w14:textId="77777777" w:rsidR="00673C07" w:rsidRPr="000E3E66" w:rsidRDefault="00B4443D">
            <w:pPr>
              <w:spacing w:after="0" w:line="240" w:lineRule="auto"/>
              <w:rPr>
                <w:lang w:val="pl-PL"/>
              </w:rPr>
            </w:pPr>
            <w:r w:rsidRPr="000E3E66">
              <w:rPr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B02B" w14:textId="2E1407FE" w:rsidR="00673C07" w:rsidRPr="000E3E66" w:rsidRDefault="00145DC8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</w:tr>
    </w:tbl>
    <w:p w14:paraId="308A539B" w14:textId="77777777" w:rsidR="00673C07" w:rsidRPr="000E3E66" w:rsidRDefault="00673C07">
      <w:pPr>
        <w:spacing w:after="0"/>
        <w:rPr>
          <w:b/>
          <w:bCs/>
          <w:lang w:val="pl-PL"/>
        </w:rPr>
      </w:pPr>
    </w:p>
    <w:p w14:paraId="45B63F0B" w14:textId="77777777" w:rsidR="00673C07" w:rsidRPr="000E3E66" w:rsidRDefault="00B4443D">
      <w:pPr>
        <w:pStyle w:val="Odstavecseseznamem"/>
        <w:numPr>
          <w:ilvl w:val="0"/>
          <w:numId w:val="10"/>
        </w:numPr>
        <w:rPr>
          <w:b/>
          <w:bCs/>
          <w:lang w:val="pl-PL"/>
        </w:rPr>
      </w:pPr>
      <w:r w:rsidRPr="000E3E66">
        <w:rPr>
          <w:b/>
          <w:bCs/>
          <w:lang w:val="pl-PL"/>
        </w:rPr>
        <w:t>Literatura</w:t>
      </w:r>
    </w:p>
    <w:tbl>
      <w:tblPr>
        <w:tblStyle w:val="Mkatabulky"/>
        <w:tblW w:w="9212" w:type="dxa"/>
        <w:tblInd w:w="-113" w:type="dxa"/>
        <w:tblLook w:val="04A0" w:firstRow="1" w:lastRow="0" w:firstColumn="1" w:lastColumn="0" w:noHBand="0" w:noVBand="1"/>
      </w:tblPr>
      <w:tblGrid>
        <w:gridCol w:w="9212"/>
      </w:tblGrid>
      <w:tr w:rsidR="00765306" w:rsidRPr="005D27B4" w14:paraId="54036AB5" w14:textId="77777777" w:rsidTr="00765306">
        <w:tc>
          <w:tcPr>
            <w:tcW w:w="9212" w:type="dxa"/>
          </w:tcPr>
          <w:p w14:paraId="1290B1D8" w14:textId="77777777" w:rsidR="00765306" w:rsidRPr="005D27B4" w:rsidRDefault="00765306" w:rsidP="003156E5">
            <w:pPr>
              <w:rPr>
                <w:b/>
              </w:rPr>
            </w:pPr>
            <w:r w:rsidRPr="005D27B4">
              <w:rPr>
                <w:b/>
              </w:rPr>
              <w:t>Literatura podstawowa</w:t>
            </w:r>
          </w:p>
        </w:tc>
      </w:tr>
      <w:tr w:rsidR="00765306" w:rsidRPr="00E2645D" w14:paraId="2A2C4547" w14:textId="77777777" w:rsidTr="00765306">
        <w:tc>
          <w:tcPr>
            <w:tcW w:w="9212" w:type="dxa"/>
          </w:tcPr>
          <w:p w14:paraId="3BAE5629" w14:textId="77777777" w:rsidR="00765306" w:rsidRPr="00531469" w:rsidRDefault="00765306" w:rsidP="003156E5">
            <w:pPr>
              <w:rPr>
                <w:lang w:val="nl-NL"/>
              </w:rPr>
            </w:pPr>
            <w:r w:rsidRPr="00531469">
              <w:rPr>
                <w:lang w:val="nl-NL"/>
              </w:rPr>
              <w:t xml:space="preserve">H. Blom &amp; E. Lamberts, </w:t>
            </w:r>
            <w:r w:rsidRPr="00531469">
              <w:rPr>
                <w:i/>
                <w:lang w:val="nl-NL"/>
              </w:rPr>
              <w:t xml:space="preserve">Geschiedenis van de </w:t>
            </w:r>
            <w:r>
              <w:rPr>
                <w:i/>
                <w:lang w:val="nl-NL"/>
              </w:rPr>
              <w:t xml:space="preserve">Nederlanden. </w:t>
            </w:r>
            <w:r>
              <w:rPr>
                <w:lang w:val="nl-NL"/>
              </w:rPr>
              <w:t>Amsterdam: Bert Bakker, 2014 (2</w:t>
            </w:r>
            <w:r w:rsidRPr="00531469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druk)</w:t>
            </w:r>
          </w:p>
        </w:tc>
      </w:tr>
      <w:tr w:rsidR="00765306" w:rsidRPr="00531469" w14:paraId="6BB3986A" w14:textId="77777777" w:rsidTr="00765306">
        <w:tc>
          <w:tcPr>
            <w:tcW w:w="9212" w:type="dxa"/>
          </w:tcPr>
          <w:p w14:paraId="14827448" w14:textId="77777777" w:rsidR="00765306" w:rsidRPr="00531469" w:rsidRDefault="00765306" w:rsidP="003156E5">
            <w:pPr>
              <w:rPr>
                <w:lang w:val="nl-NL"/>
              </w:rPr>
            </w:pPr>
            <w:r>
              <w:rPr>
                <w:lang w:val="nl-NL"/>
              </w:rPr>
              <w:t xml:space="preserve">M. Reynebeau, </w:t>
            </w:r>
            <w:r>
              <w:rPr>
                <w:i/>
                <w:lang w:val="nl-NL"/>
              </w:rPr>
              <w:t>Een geschiedenis van België</w:t>
            </w:r>
            <w:r>
              <w:rPr>
                <w:lang w:val="nl-NL"/>
              </w:rPr>
              <w:t>. Tielt: Lannoo, 2010</w:t>
            </w:r>
          </w:p>
        </w:tc>
      </w:tr>
      <w:tr w:rsidR="00765306" w:rsidRPr="00531469" w14:paraId="4A3C2E98" w14:textId="77777777" w:rsidTr="00765306">
        <w:tc>
          <w:tcPr>
            <w:tcW w:w="9212" w:type="dxa"/>
          </w:tcPr>
          <w:p w14:paraId="63EB056E" w14:textId="77777777" w:rsidR="00765306" w:rsidRPr="005D27B4" w:rsidRDefault="00765306" w:rsidP="003156E5">
            <w:pPr>
              <w:rPr>
                <w:b/>
                <w:lang w:val="nl-NL"/>
              </w:rPr>
            </w:pPr>
            <w:r w:rsidRPr="005D27B4">
              <w:rPr>
                <w:b/>
                <w:lang w:val="nl-NL"/>
              </w:rPr>
              <w:t>Literatura uzupełniająca</w:t>
            </w:r>
          </w:p>
        </w:tc>
      </w:tr>
      <w:tr w:rsidR="00765306" w:rsidRPr="0092500E" w14:paraId="18840C71" w14:textId="77777777" w:rsidTr="00765306">
        <w:tc>
          <w:tcPr>
            <w:tcW w:w="9212" w:type="dxa"/>
          </w:tcPr>
          <w:p w14:paraId="35A1BAB2" w14:textId="77777777" w:rsidR="00765306" w:rsidRPr="0092500E" w:rsidRDefault="00765306" w:rsidP="003156E5">
            <w:pPr>
              <w:rPr>
                <w:bCs/>
                <w:lang w:val="nl-NL"/>
              </w:rPr>
            </w:pPr>
            <w:r w:rsidRPr="0092500E">
              <w:rPr>
                <w:bCs/>
                <w:lang w:val="nl-NL"/>
              </w:rPr>
              <w:t xml:space="preserve">W. Blockman, </w:t>
            </w:r>
            <w:r w:rsidRPr="0092500E">
              <w:rPr>
                <w:bCs/>
                <w:i/>
                <w:lang w:val="nl-NL"/>
              </w:rPr>
              <w:t xml:space="preserve">Metropolen aan de </w:t>
            </w:r>
            <w:r>
              <w:rPr>
                <w:bCs/>
                <w:i/>
                <w:lang w:val="nl-NL"/>
              </w:rPr>
              <w:t>Noordzee (Algemene Geschiedenis van Nederland 3)</w:t>
            </w:r>
            <w:r>
              <w:rPr>
                <w:bCs/>
                <w:lang w:val="nl-NL"/>
              </w:rPr>
              <w:t>. Amsterdam: Bert Bakker, 2010</w:t>
            </w:r>
          </w:p>
        </w:tc>
      </w:tr>
      <w:tr w:rsidR="00765306" w:rsidRPr="00D11EAF" w14:paraId="0E996EC4" w14:textId="77777777" w:rsidTr="00765306">
        <w:tc>
          <w:tcPr>
            <w:tcW w:w="9212" w:type="dxa"/>
          </w:tcPr>
          <w:p w14:paraId="1CDE135C" w14:textId="77777777" w:rsidR="00765306" w:rsidRPr="00D11EAF" w:rsidRDefault="00765306" w:rsidP="003156E5">
            <w:pPr>
              <w:rPr>
                <w:bCs/>
                <w:lang w:val="nl-NL"/>
              </w:rPr>
            </w:pPr>
            <w:r w:rsidRPr="00D11EAF">
              <w:rPr>
                <w:bCs/>
                <w:lang w:val="nl-NL"/>
              </w:rPr>
              <w:t xml:space="preserve">A. Th. van Deursen, </w:t>
            </w:r>
            <w:r w:rsidRPr="00D11EAF">
              <w:rPr>
                <w:bCs/>
                <w:i/>
                <w:lang w:val="nl-NL"/>
              </w:rPr>
              <w:t>D</w:t>
            </w:r>
            <w:r>
              <w:rPr>
                <w:bCs/>
                <w:i/>
                <w:lang w:val="nl-NL"/>
              </w:rPr>
              <w:t xml:space="preserve">e last van veel geluk (Algemene Geschiedenis van Nederland 10). </w:t>
            </w:r>
            <w:r>
              <w:rPr>
                <w:bCs/>
                <w:lang w:val="nl-NL"/>
              </w:rPr>
              <w:t>Amsterdam: Bert Bakker, 2006</w:t>
            </w:r>
          </w:p>
        </w:tc>
      </w:tr>
      <w:tr w:rsidR="00765306" w:rsidRPr="00D11EAF" w14:paraId="0780C49C" w14:textId="77777777" w:rsidTr="00765306">
        <w:tc>
          <w:tcPr>
            <w:tcW w:w="9212" w:type="dxa"/>
          </w:tcPr>
          <w:p w14:paraId="2F3B0D7A" w14:textId="77777777" w:rsidR="00765306" w:rsidRPr="00D11EAF" w:rsidRDefault="00765306" w:rsidP="003156E5">
            <w:pPr>
              <w:rPr>
                <w:bCs/>
                <w:i/>
                <w:lang w:val="nl-NL"/>
              </w:rPr>
            </w:pPr>
            <w:r w:rsidRPr="00D11EAF">
              <w:rPr>
                <w:bCs/>
                <w:lang w:val="nl-NL"/>
              </w:rPr>
              <w:t>W. van den Doel &amp; L. B</w:t>
            </w:r>
            <w:r>
              <w:rPr>
                <w:bCs/>
                <w:lang w:val="nl-NL"/>
              </w:rPr>
              <w:t xml:space="preserve">lussé, </w:t>
            </w:r>
            <w:r>
              <w:rPr>
                <w:bCs/>
                <w:i/>
                <w:lang w:val="nl-NL"/>
              </w:rPr>
              <w:t xml:space="preserve">Zover de wereld strekt (Algemene Geschiedenis van Nederland 8). </w:t>
            </w:r>
            <w:r>
              <w:rPr>
                <w:bCs/>
                <w:lang w:val="nl-NL"/>
              </w:rPr>
              <w:t>Amsterdam: Bert Bakker, 2011</w:t>
            </w:r>
          </w:p>
        </w:tc>
      </w:tr>
      <w:tr w:rsidR="00765306" w:rsidRPr="00D11EAF" w14:paraId="039A63FB" w14:textId="77777777" w:rsidTr="00765306">
        <w:tc>
          <w:tcPr>
            <w:tcW w:w="9212" w:type="dxa"/>
          </w:tcPr>
          <w:p w14:paraId="72034C7E" w14:textId="77777777" w:rsidR="00765306" w:rsidRPr="00D11EAF" w:rsidRDefault="00765306" w:rsidP="003156E5">
            <w:pPr>
              <w:rPr>
                <w:bCs/>
                <w:lang w:val="nl-NL"/>
              </w:rPr>
            </w:pPr>
            <w:r w:rsidRPr="00D11EAF">
              <w:rPr>
                <w:bCs/>
                <w:lang w:val="nl-NL"/>
              </w:rPr>
              <w:t xml:space="preserve">P. C. Emmer &amp; J. Gommans, Rijk aan de rand van de wereld </w:t>
            </w:r>
            <w:r>
              <w:rPr>
                <w:bCs/>
                <w:i/>
                <w:lang w:val="nl-NL"/>
              </w:rPr>
              <w:t xml:space="preserve">(Algemene Geschiedenis van Nederland 4). </w:t>
            </w:r>
            <w:r>
              <w:rPr>
                <w:bCs/>
                <w:lang w:val="nl-NL"/>
              </w:rPr>
              <w:t>Amsterdam: Bert Bakker, 2012</w:t>
            </w:r>
          </w:p>
        </w:tc>
      </w:tr>
      <w:tr w:rsidR="00765306" w:rsidRPr="00D11EAF" w14:paraId="187D72CF" w14:textId="77777777" w:rsidTr="00765306">
        <w:tc>
          <w:tcPr>
            <w:tcW w:w="9212" w:type="dxa"/>
          </w:tcPr>
          <w:p w14:paraId="1B3D4499" w14:textId="77777777" w:rsidR="00765306" w:rsidRPr="00D11EAF" w:rsidRDefault="00765306" w:rsidP="003156E5">
            <w:pPr>
              <w:rPr>
                <w:bCs/>
                <w:lang w:val="nl-NL"/>
              </w:rPr>
            </w:pPr>
            <w:r w:rsidRPr="00D11EAF">
              <w:rPr>
                <w:bCs/>
                <w:lang w:val="nl-NL"/>
              </w:rPr>
              <w:t xml:space="preserve">E. Witte, A. Meynen &amp; D. Luytwen, </w:t>
            </w:r>
            <w:r w:rsidRPr="00D11EAF">
              <w:rPr>
                <w:bCs/>
                <w:i/>
                <w:lang w:val="nl-NL"/>
              </w:rPr>
              <w:t xml:space="preserve">Politieke geschiedenis van </w:t>
            </w:r>
            <w:r>
              <w:rPr>
                <w:bCs/>
                <w:i/>
                <w:lang w:val="nl-NL"/>
              </w:rPr>
              <w:t>België van 1830 tot heden.</w:t>
            </w:r>
            <w:r>
              <w:rPr>
                <w:bCs/>
                <w:lang w:val="nl-NL"/>
              </w:rPr>
              <w:t xml:space="preserve"> Antwerpen: Manteau, 2016</w:t>
            </w:r>
          </w:p>
        </w:tc>
      </w:tr>
      <w:tr w:rsidR="00765306" w:rsidRPr="00D11EAF" w14:paraId="5C6B9F3E" w14:textId="77777777" w:rsidTr="00765306">
        <w:tc>
          <w:tcPr>
            <w:tcW w:w="9212" w:type="dxa"/>
          </w:tcPr>
          <w:p w14:paraId="1FAA1EC8" w14:textId="77777777" w:rsidR="00765306" w:rsidRPr="00D11EAF" w:rsidRDefault="00765306" w:rsidP="003156E5">
            <w:pPr>
              <w:rPr>
                <w:bCs/>
              </w:rPr>
            </w:pPr>
            <w:r w:rsidRPr="00D11EAF">
              <w:rPr>
                <w:bCs/>
              </w:rPr>
              <w:t>Materiały dostarczone przez prowadzącego</w:t>
            </w:r>
          </w:p>
        </w:tc>
      </w:tr>
    </w:tbl>
    <w:p w14:paraId="789460BD" w14:textId="77777777" w:rsidR="00673C07" w:rsidRPr="000E3E66" w:rsidRDefault="00673C07">
      <w:pPr>
        <w:spacing w:after="0"/>
        <w:rPr>
          <w:lang w:val="pl-PL"/>
        </w:rPr>
      </w:pPr>
    </w:p>
    <w:sectPr w:rsidR="00673C07" w:rsidRPr="000E3E6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12BF" w14:textId="77777777" w:rsidR="00B42400" w:rsidRDefault="00B4443D">
      <w:pPr>
        <w:spacing w:after="0" w:line="240" w:lineRule="auto"/>
      </w:pPr>
      <w:r>
        <w:separator/>
      </w:r>
    </w:p>
  </w:endnote>
  <w:endnote w:type="continuationSeparator" w:id="0">
    <w:p w14:paraId="33CD4E1B" w14:textId="77777777" w:rsidR="00B42400" w:rsidRDefault="00B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0F48" w14:textId="77777777" w:rsidR="00673C07" w:rsidRDefault="00673C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C02" w14:textId="77777777" w:rsidR="00B42400" w:rsidRDefault="00B4443D">
      <w:pPr>
        <w:spacing w:after="0" w:line="240" w:lineRule="auto"/>
      </w:pPr>
      <w:r>
        <w:separator/>
      </w:r>
    </w:p>
  </w:footnote>
  <w:footnote w:type="continuationSeparator" w:id="0">
    <w:p w14:paraId="535E3C8E" w14:textId="77777777" w:rsidR="00B42400" w:rsidRDefault="00B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DFB" w14:textId="77777777" w:rsidR="00673C07" w:rsidRDefault="00B4443D">
    <w:pPr>
      <w:pStyle w:val="Zhlav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CC0"/>
    <w:multiLevelType w:val="hybridMultilevel"/>
    <w:tmpl w:val="F63268AC"/>
    <w:styleLink w:val="ImportedStyle1"/>
    <w:lvl w:ilvl="0" w:tplc="F35E27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CF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EB98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8C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2B1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016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AB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B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E0D3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D3000"/>
    <w:multiLevelType w:val="hybridMultilevel"/>
    <w:tmpl w:val="806C1212"/>
    <w:numStyleLink w:val="Lettered"/>
  </w:abstractNum>
  <w:abstractNum w:abstractNumId="2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36ED2"/>
    <w:multiLevelType w:val="hybridMultilevel"/>
    <w:tmpl w:val="F63268AC"/>
    <w:numStyleLink w:val="ImportedStyle1"/>
  </w:abstractNum>
  <w:abstractNum w:abstractNumId="4" w15:restartNumberingAfterBreak="0">
    <w:nsid w:val="3285601B"/>
    <w:multiLevelType w:val="hybridMultilevel"/>
    <w:tmpl w:val="806C1212"/>
    <w:styleLink w:val="Lettered"/>
    <w:lvl w:ilvl="0" w:tplc="C2ACBAB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658C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42636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598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2758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56A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09A0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6BF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883A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1"/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8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07"/>
    <w:rsid w:val="000E3E66"/>
    <w:rsid w:val="00145DC8"/>
    <w:rsid w:val="001D5791"/>
    <w:rsid w:val="0024586D"/>
    <w:rsid w:val="002E5234"/>
    <w:rsid w:val="00397EF9"/>
    <w:rsid w:val="003C417D"/>
    <w:rsid w:val="004D1B58"/>
    <w:rsid w:val="00673C07"/>
    <w:rsid w:val="00765306"/>
    <w:rsid w:val="008825C8"/>
    <w:rsid w:val="00A03F7D"/>
    <w:rsid w:val="00A97DEA"/>
    <w:rsid w:val="00B36B69"/>
    <w:rsid w:val="00B42400"/>
    <w:rsid w:val="00B4443D"/>
    <w:rsid w:val="00BE07B5"/>
    <w:rsid w:val="00CA1761"/>
    <w:rsid w:val="00CA3923"/>
    <w:rsid w:val="00D118D9"/>
    <w:rsid w:val="00E12664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3AC9"/>
  <w15:docId w15:val="{553900EA-D20F-43BE-B5F2-A512CC7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table" w:styleId="Mkatabulky">
    <w:name w:val="Table Grid"/>
    <w:basedOn w:val="Normlntabulka"/>
    <w:uiPriority w:val="59"/>
    <w:rsid w:val="00765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Engelbrecht Wilken</cp:lastModifiedBy>
  <cp:revision>5</cp:revision>
  <dcterms:created xsi:type="dcterms:W3CDTF">2024-02-18T12:24:00Z</dcterms:created>
  <dcterms:modified xsi:type="dcterms:W3CDTF">2024-02-18T14:04:00Z</dcterms:modified>
</cp:coreProperties>
</file>