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E4BE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1F23494" w14:textId="77777777" w:rsidR="003C473D" w:rsidRDefault="003C473D" w:rsidP="004F73CF">
      <w:pPr>
        <w:rPr>
          <w:b/>
        </w:rPr>
      </w:pPr>
    </w:p>
    <w:p w14:paraId="13D7C64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14:paraId="73C2E8A6" w14:textId="77777777" w:rsidTr="0047354E">
        <w:tc>
          <w:tcPr>
            <w:tcW w:w="4606" w:type="dxa"/>
          </w:tcPr>
          <w:p w14:paraId="57DEEB62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DF8FB06" w14:textId="3F39615D" w:rsidR="002D1A52" w:rsidRDefault="008E3DC5" w:rsidP="0047354E">
            <w:r w:rsidRPr="008E3DC5">
              <w:t>Seminarium językoznawcze</w:t>
            </w:r>
          </w:p>
        </w:tc>
      </w:tr>
      <w:tr w:rsidR="002D1A52" w14:paraId="08830D56" w14:textId="77777777" w:rsidTr="00AE43B8">
        <w:tc>
          <w:tcPr>
            <w:tcW w:w="4606" w:type="dxa"/>
          </w:tcPr>
          <w:p w14:paraId="17640F7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4B2C02A" w14:textId="069030C6" w:rsidR="002D1A52" w:rsidRDefault="008E3DC5" w:rsidP="00AE43B8">
            <w:proofErr w:type="spellStart"/>
            <w:r w:rsidRPr="008E3DC5">
              <w:t>Thesis</w:t>
            </w:r>
            <w:proofErr w:type="spellEnd"/>
            <w:r w:rsidRPr="008E3DC5">
              <w:t xml:space="preserve"> Workshop </w:t>
            </w:r>
            <w:proofErr w:type="spellStart"/>
            <w:r w:rsidRPr="008E3DC5">
              <w:t>Linguistics</w:t>
            </w:r>
            <w:proofErr w:type="spellEnd"/>
          </w:p>
        </w:tc>
      </w:tr>
      <w:tr w:rsidR="002D1A52" w14:paraId="2E6679FA" w14:textId="77777777" w:rsidTr="00387F68">
        <w:tc>
          <w:tcPr>
            <w:tcW w:w="4606" w:type="dxa"/>
          </w:tcPr>
          <w:p w14:paraId="26A35C4F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41901C9" w14:textId="1FCEF171" w:rsidR="002D1A52" w:rsidRDefault="008E3DC5" w:rsidP="00387F68">
            <w:r w:rsidRPr="008E3DC5">
              <w:t>Filologia Niderlandzka</w:t>
            </w:r>
          </w:p>
        </w:tc>
      </w:tr>
      <w:tr w:rsidR="001C0192" w14:paraId="7B43CAA1" w14:textId="77777777" w:rsidTr="004B6051">
        <w:tc>
          <w:tcPr>
            <w:tcW w:w="4606" w:type="dxa"/>
          </w:tcPr>
          <w:p w14:paraId="2C622C43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4D48C1E8" w14:textId="25C98FD8" w:rsidR="001C0192" w:rsidRDefault="008E3DC5" w:rsidP="004B6051">
            <w:r>
              <w:t>II - magisterskie</w:t>
            </w:r>
          </w:p>
        </w:tc>
      </w:tr>
      <w:tr w:rsidR="001C0192" w14:paraId="01F4D521" w14:textId="77777777" w:rsidTr="004B6051">
        <w:tc>
          <w:tcPr>
            <w:tcW w:w="4606" w:type="dxa"/>
          </w:tcPr>
          <w:p w14:paraId="72C16B2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138FAA9" w14:textId="40A00AA4" w:rsidR="001C0192" w:rsidRDefault="008E3DC5" w:rsidP="004B6051">
            <w:r>
              <w:t>stacjonarne</w:t>
            </w:r>
          </w:p>
        </w:tc>
      </w:tr>
      <w:tr w:rsidR="002D1A52" w14:paraId="3A022AF7" w14:textId="77777777" w:rsidTr="004B6051">
        <w:tc>
          <w:tcPr>
            <w:tcW w:w="4606" w:type="dxa"/>
          </w:tcPr>
          <w:p w14:paraId="28A0FB27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2CFD3EE" w14:textId="2073D37C" w:rsidR="002D1A52" w:rsidRDefault="008E3DC5" w:rsidP="004B6051">
            <w:r w:rsidRPr="008E3DC5">
              <w:t>Językoznawstwo</w:t>
            </w:r>
          </w:p>
        </w:tc>
      </w:tr>
      <w:tr w:rsidR="00C961A5" w14:paraId="5ECF0823" w14:textId="77777777" w:rsidTr="002D1A52">
        <w:tc>
          <w:tcPr>
            <w:tcW w:w="4606" w:type="dxa"/>
          </w:tcPr>
          <w:p w14:paraId="00370B4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AB7F8C2" w14:textId="728307B8" w:rsidR="00C961A5" w:rsidRDefault="008E3DC5" w:rsidP="002D1A52">
            <w:r w:rsidRPr="008E3DC5">
              <w:t>niderlandzki</w:t>
            </w:r>
          </w:p>
        </w:tc>
      </w:tr>
    </w:tbl>
    <w:p w14:paraId="477810E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0F3D4B12" w14:textId="77777777" w:rsidTr="00C961A5">
        <w:tc>
          <w:tcPr>
            <w:tcW w:w="4606" w:type="dxa"/>
          </w:tcPr>
          <w:p w14:paraId="642CBD10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7FA7A93" w14:textId="7AF3CACF" w:rsidR="003C473D" w:rsidRDefault="008E3DC5" w:rsidP="002D1A52">
            <w:r>
              <w:t xml:space="preserve">Dr hab. Muriel </w:t>
            </w:r>
            <w:proofErr w:type="spellStart"/>
            <w:r>
              <w:t>Waterlot</w:t>
            </w:r>
            <w:proofErr w:type="spellEnd"/>
          </w:p>
        </w:tc>
      </w:tr>
    </w:tbl>
    <w:p w14:paraId="3D75BA12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4D6C1A6B" w14:textId="77777777" w:rsidTr="00C816AF">
        <w:tc>
          <w:tcPr>
            <w:tcW w:w="2285" w:type="dxa"/>
          </w:tcPr>
          <w:p w14:paraId="687017C8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2F4D4C4B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43749DA8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6BD109A6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3B5D775A" w14:textId="77777777" w:rsidTr="00C816AF">
        <w:tc>
          <w:tcPr>
            <w:tcW w:w="2285" w:type="dxa"/>
          </w:tcPr>
          <w:p w14:paraId="684EC0B6" w14:textId="77777777" w:rsidR="003C473D" w:rsidRDefault="003C473D" w:rsidP="002D1A52">
            <w:r>
              <w:t>seminarium</w:t>
            </w:r>
          </w:p>
        </w:tc>
        <w:tc>
          <w:tcPr>
            <w:tcW w:w="2258" w:type="dxa"/>
          </w:tcPr>
          <w:p w14:paraId="304404E6" w14:textId="3C0B9BA5" w:rsidR="003C473D" w:rsidRDefault="00820696" w:rsidP="00820696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3C7CABEB" w14:textId="22716C9C" w:rsidR="003C473D" w:rsidRDefault="00C816AF" w:rsidP="00820696">
            <w:pPr>
              <w:jc w:val="center"/>
            </w:pPr>
            <w:r>
              <w:t xml:space="preserve">Rok </w:t>
            </w:r>
            <w:r w:rsidR="00820696">
              <w:t>I</w:t>
            </w:r>
            <w:r w:rsidR="00B259CE">
              <w:t>I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4</w:t>
            </w:r>
          </w:p>
        </w:tc>
        <w:tc>
          <w:tcPr>
            <w:tcW w:w="2258" w:type="dxa"/>
          </w:tcPr>
          <w:p w14:paraId="15DC3156" w14:textId="74605756" w:rsidR="003C473D" w:rsidRDefault="00C816AF" w:rsidP="002D1A52">
            <w:r>
              <w:t>4</w:t>
            </w:r>
          </w:p>
        </w:tc>
      </w:tr>
    </w:tbl>
    <w:p w14:paraId="0E8B068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15990E05" w14:textId="77777777" w:rsidTr="002754C6">
        <w:tc>
          <w:tcPr>
            <w:tcW w:w="2235" w:type="dxa"/>
          </w:tcPr>
          <w:p w14:paraId="0686B4DA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783EA31" w14:textId="4F77720C" w:rsidR="0066258A" w:rsidRDefault="0066258A" w:rsidP="0045607D">
            <w:pPr>
              <w:jc w:val="both"/>
            </w:pPr>
            <w:r>
              <w:t xml:space="preserve">Znajomość języka polskiego oraz niderlandzkiego na poziomie </w:t>
            </w:r>
            <w:r w:rsidR="0070449B">
              <w:t>C1</w:t>
            </w:r>
            <w:r>
              <w:t xml:space="preserve"> ESOKJ</w:t>
            </w:r>
          </w:p>
          <w:p w14:paraId="0C51771F" w14:textId="77777777" w:rsidR="0045607D" w:rsidRDefault="0045607D" w:rsidP="0045607D">
            <w:pPr>
              <w:jc w:val="both"/>
            </w:pPr>
          </w:p>
          <w:p w14:paraId="6ABC0C3A" w14:textId="6D919325" w:rsidR="0066258A" w:rsidRDefault="0066258A" w:rsidP="0045607D">
            <w:pPr>
              <w:jc w:val="both"/>
            </w:pPr>
            <w:r>
              <w:t>Dobra znajomość teorii i praktyk badawczych w dziedzinie językoznawstwa oraz zainteresowanie pogłębianiem wiedzy z tego zakresu</w:t>
            </w:r>
          </w:p>
          <w:p w14:paraId="4F0BA1F8" w14:textId="77777777" w:rsidR="0045607D" w:rsidRDefault="0045607D" w:rsidP="0045607D">
            <w:pPr>
              <w:jc w:val="both"/>
            </w:pPr>
          </w:p>
          <w:p w14:paraId="78D4C511" w14:textId="4800500B" w:rsidR="004F73CF" w:rsidRDefault="0066258A" w:rsidP="0045607D">
            <w:pPr>
              <w:jc w:val="both"/>
            </w:pPr>
            <w:r>
              <w:t>Umiejętność sformułowania problemu badawczego w formie pisemnej zgodnie z złożeniami i celami seminarium</w:t>
            </w:r>
          </w:p>
        </w:tc>
      </w:tr>
    </w:tbl>
    <w:p w14:paraId="2BBB9E93" w14:textId="77777777" w:rsidR="004F73CF" w:rsidRDefault="004F73CF" w:rsidP="004F73CF">
      <w:pPr>
        <w:spacing w:after="0"/>
      </w:pPr>
    </w:p>
    <w:p w14:paraId="57BF2F30" w14:textId="77777777" w:rsidR="008215CC" w:rsidRDefault="008215CC" w:rsidP="008215CC">
      <w:pPr>
        <w:spacing w:after="0"/>
      </w:pPr>
    </w:p>
    <w:p w14:paraId="5C8230B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79FB7EB8" w14:textId="77777777" w:rsidTr="0066258A">
        <w:tc>
          <w:tcPr>
            <w:tcW w:w="9062" w:type="dxa"/>
          </w:tcPr>
          <w:p w14:paraId="09937BA7" w14:textId="6DF45AA9" w:rsidR="004F73CF" w:rsidRDefault="0066258A" w:rsidP="0045607D">
            <w:pPr>
              <w:jc w:val="both"/>
            </w:pPr>
            <w:r>
              <w:t xml:space="preserve">Zdobycie pogłębionej wiedzy z zakresu teorii, terminologii i metodologii badań językoznawczych ; doskonalenie umiejętności analizy w oparciu o teoretyczną wiedzę z zakresu językoznawstwa </w:t>
            </w:r>
          </w:p>
        </w:tc>
      </w:tr>
      <w:tr w:rsidR="004F73CF" w14:paraId="73AC8C95" w14:textId="77777777" w:rsidTr="0066258A">
        <w:tc>
          <w:tcPr>
            <w:tcW w:w="9062" w:type="dxa"/>
          </w:tcPr>
          <w:p w14:paraId="40395CDE" w14:textId="21CA0D54" w:rsidR="004F73CF" w:rsidRDefault="0066258A" w:rsidP="0045607D">
            <w:pPr>
              <w:jc w:val="both"/>
            </w:pPr>
            <w:r>
              <w:t>Doskonalenie umiejętności opracowywania stanu badań, prowadzenia kwerend bibliograficznych, stawania hipotez lub pytań badawczych oraz ich weryfikowania lub rozwiązania</w:t>
            </w:r>
          </w:p>
        </w:tc>
      </w:tr>
      <w:tr w:rsidR="004F73CF" w14:paraId="5E82271B" w14:textId="77777777" w:rsidTr="0066258A">
        <w:tc>
          <w:tcPr>
            <w:tcW w:w="9062" w:type="dxa"/>
          </w:tcPr>
          <w:p w14:paraId="3D9A2B76" w14:textId="47F356C1" w:rsidR="004F73CF" w:rsidRDefault="0066258A" w:rsidP="0045607D">
            <w:pPr>
              <w:jc w:val="both"/>
            </w:pPr>
            <w:r>
              <w:t>Doskonalenie umiejętności posługiwania się językiem niderlandzkim w mowie i piśmie, ze szczególnym uwzględnieniem umiejętności, wiedzy i kompetencji niezbędnych do sporządzenia pracy magisterskiej</w:t>
            </w:r>
          </w:p>
        </w:tc>
      </w:tr>
      <w:tr w:rsidR="0066258A" w14:paraId="5BD1E919" w14:textId="77777777" w:rsidTr="0066258A">
        <w:tc>
          <w:tcPr>
            <w:tcW w:w="9062" w:type="dxa"/>
          </w:tcPr>
          <w:p w14:paraId="0869BF05" w14:textId="313C47BA" w:rsidR="0066258A" w:rsidRDefault="0066258A" w:rsidP="0045607D">
            <w:pPr>
              <w:jc w:val="both"/>
            </w:pPr>
            <w:r w:rsidRPr="006A6844">
              <w:t>Doskonalenie umiejętności posługiwania się niderlandzkimi normami redakcyjnymi w zakresie potrzebnym do prawidłowego sporządzenia pracy magisterskiej; sporządzenia pod opieką prowadzącego wybranych komponentów (rozdziałów) pracy magisterskiej</w:t>
            </w:r>
          </w:p>
        </w:tc>
      </w:tr>
    </w:tbl>
    <w:p w14:paraId="7989E883" w14:textId="62637383" w:rsidR="004F73CF" w:rsidRDefault="004F73CF" w:rsidP="00C816AF">
      <w:pPr>
        <w:jc w:val="both"/>
      </w:pPr>
    </w:p>
    <w:p w14:paraId="3AA9D18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086"/>
        <w:gridCol w:w="2138"/>
      </w:tblGrid>
      <w:tr w:rsidR="00C816AF" w14:paraId="589904BF" w14:textId="77777777" w:rsidTr="00C816AF">
        <w:tc>
          <w:tcPr>
            <w:tcW w:w="1838" w:type="dxa"/>
            <w:vAlign w:val="center"/>
          </w:tcPr>
          <w:p w14:paraId="5A2CA5FB" w14:textId="77777777" w:rsidR="00C816AF" w:rsidRDefault="00C816AF" w:rsidP="00C816AF">
            <w:pPr>
              <w:jc w:val="center"/>
            </w:pPr>
            <w:r>
              <w:t>Symbol</w:t>
            </w:r>
          </w:p>
        </w:tc>
        <w:tc>
          <w:tcPr>
            <w:tcW w:w="5086" w:type="dxa"/>
            <w:vAlign w:val="center"/>
          </w:tcPr>
          <w:p w14:paraId="7DE87FFF" w14:textId="77777777" w:rsidR="00C816AF" w:rsidRDefault="00C816AF" w:rsidP="006D08D8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B835677" w14:textId="77777777" w:rsidR="00C816AF" w:rsidRDefault="00C816AF" w:rsidP="006D08D8">
            <w:pPr>
              <w:jc w:val="center"/>
            </w:pPr>
            <w:r>
              <w:t>Odniesienie do efektu kierunkowego</w:t>
            </w:r>
          </w:p>
        </w:tc>
      </w:tr>
      <w:tr w:rsidR="00C816AF" w14:paraId="2645AF75" w14:textId="77777777" w:rsidTr="006D08D8">
        <w:trPr>
          <w:trHeight w:val="330"/>
        </w:trPr>
        <w:tc>
          <w:tcPr>
            <w:tcW w:w="9062" w:type="dxa"/>
            <w:gridSpan w:val="3"/>
          </w:tcPr>
          <w:p w14:paraId="0157F459" w14:textId="77777777" w:rsidR="00C816AF" w:rsidRDefault="00C816AF" w:rsidP="006D08D8">
            <w:pPr>
              <w:jc w:val="center"/>
            </w:pPr>
            <w:r>
              <w:t>WIEDZA</w:t>
            </w:r>
          </w:p>
        </w:tc>
      </w:tr>
      <w:tr w:rsidR="00C816AF" w14:paraId="2291EDF7" w14:textId="77777777" w:rsidTr="00C816AF">
        <w:tc>
          <w:tcPr>
            <w:tcW w:w="1838" w:type="dxa"/>
          </w:tcPr>
          <w:p w14:paraId="5A68ED07" w14:textId="77777777" w:rsidR="00C816AF" w:rsidRDefault="00C816AF" w:rsidP="006D08D8">
            <w:r>
              <w:lastRenderedPageBreak/>
              <w:t>W_01</w:t>
            </w:r>
          </w:p>
        </w:tc>
        <w:tc>
          <w:tcPr>
            <w:tcW w:w="5086" w:type="dxa"/>
          </w:tcPr>
          <w:p w14:paraId="0659FC80" w14:textId="77777777" w:rsidR="00C816AF" w:rsidRPr="005614D2" w:rsidRDefault="00C816AF" w:rsidP="006D08D8">
            <w:pPr>
              <w:jc w:val="both"/>
              <w:rPr>
                <w:rFonts w:cstheme="minorHAnsi"/>
              </w:rPr>
            </w:pPr>
            <w:r w:rsidRPr="005614D2">
              <w:rPr>
                <w:rFonts w:cstheme="minorHAnsi"/>
              </w:rPr>
              <w:t>zna szczegółową terminologię filologiczną w języku niderlandzkim oraz w języku polskim na poziomie rozszerzonym</w:t>
            </w:r>
          </w:p>
        </w:tc>
        <w:tc>
          <w:tcPr>
            <w:tcW w:w="2138" w:type="dxa"/>
          </w:tcPr>
          <w:p w14:paraId="4538794A" w14:textId="77777777" w:rsidR="00C816AF" w:rsidRDefault="00C816AF" w:rsidP="006D08D8">
            <w:r>
              <w:t>KW_02</w:t>
            </w:r>
          </w:p>
        </w:tc>
      </w:tr>
      <w:tr w:rsidR="00C816AF" w14:paraId="519AD452" w14:textId="77777777" w:rsidTr="00C816AF">
        <w:tc>
          <w:tcPr>
            <w:tcW w:w="1838" w:type="dxa"/>
          </w:tcPr>
          <w:p w14:paraId="5362EDA7" w14:textId="77777777" w:rsidR="00C816AF" w:rsidRDefault="00C816AF" w:rsidP="006D08D8">
            <w:r>
              <w:t>W_02</w:t>
            </w:r>
          </w:p>
        </w:tc>
        <w:tc>
          <w:tcPr>
            <w:tcW w:w="5086" w:type="dxa"/>
          </w:tcPr>
          <w:p w14:paraId="1544001B" w14:textId="77777777" w:rsidR="00C816AF" w:rsidRDefault="00C816AF" w:rsidP="006D08D8">
            <w:pPr>
              <w:jc w:val="both"/>
            </w:pPr>
            <w:r w:rsidRPr="001C433D">
              <w:t>ma pogłębioną wiedzę o powiązaniach językoznawstwa niderlandzkiego z innymi dyscyplinami naukowymi w obszarze nauk humanistycznych, pozwalającą na integrowanie perspektyw właściwych dla kilku dyscyplin naukowych</w:t>
            </w:r>
          </w:p>
        </w:tc>
        <w:tc>
          <w:tcPr>
            <w:tcW w:w="2138" w:type="dxa"/>
          </w:tcPr>
          <w:p w14:paraId="6CC4B684" w14:textId="77777777" w:rsidR="00C816AF" w:rsidRDefault="00C816AF" w:rsidP="006D08D8">
            <w:r>
              <w:t>KW_06</w:t>
            </w:r>
          </w:p>
        </w:tc>
      </w:tr>
      <w:tr w:rsidR="00C816AF" w14:paraId="3EC3382C" w14:textId="77777777" w:rsidTr="006D08D8">
        <w:tc>
          <w:tcPr>
            <w:tcW w:w="9062" w:type="dxa"/>
            <w:gridSpan w:val="3"/>
          </w:tcPr>
          <w:p w14:paraId="3BD03D0F" w14:textId="77777777" w:rsidR="00C816AF" w:rsidRDefault="00C816AF" w:rsidP="006D08D8">
            <w:pPr>
              <w:jc w:val="center"/>
            </w:pPr>
            <w:r>
              <w:t>UMIEJĘTNOŚCI</w:t>
            </w:r>
          </w:p>
        </w:tc>
      </w:tr>
      <w:tr w:rsidR="00C816AF" w14:paraId="4CD7A04C" w14:textId="77777777" w:rsidTr="00C816AF">
        <w:tc>
          <w:tcPr>
            <w:tcW w:w="1838" w:type="dxa"/>
          </w:tcPr>
          <w:p w14:paraId="624ED403" w14:textId="77777777" w:rsidR="00C816AF" w:rsidRDefault="00C816AF" w:rsidP="006D08D8">
            <w:r>
              <w:t>U_01</w:t>
            </w:r>
          </w:p>
        </w:tc>
        <w:tc>
          <w:tcPr>
            <w:tcW w:w="5086" w:type="dxa"/>
          </w:tcPr>
          <w:p w14:paraId="052863BD" w14:textId="77777777" w:rsidR="00C816AF" w:rsidRDefault="00C816AF" w:rsidP="006D08D8">
            <w:pPr>
              <w:jc w:val="both"/>
            </w:pPr>
            <w:r w:rsidRPr="005614D2">
              <w:t>wykazuje się odpowiednią do poziomu studiów drugiego stopnia teoretyczną i praktyczną znajomością języka niderlandzkiego tj. ma umiejętności językowe w zakresie języka niderlandzkiego na poziomie C1 zgodne z wymaganiami określonymi przez Europejski System Opisu Kształcenia Językowego</w:t>
            </w:r>
          </w:p>
        </w:tc>
        <w:tc>
          <w:tcPr>
            <w:tcW w:w="2138" w:type="dxa"/>
          </w:tcPr>
          <w:p w14:paraId="79870BAB" w14:textId="77777777" w:rsidR="00C816AF" w:rsidRDefault="00C816AF" w:rsidP="006D08D8">
            <w:r w:rsidRPr="00F659A9">
              <w:t>KU_01</w:t>
            </w:r>
          </w:p>
        </w:tc>
      </w:tr>
      <w:tr w:rsidR="00C816AF" w14:paraId="4F82B655" w14:textId="77777777" w:rsidTr="00C816AF">
        <w:tc>
          <w:tcPr>
            <w:tcW w:w="1838" w:type="dxa"/>
          </w:tcPr>
          <w:p w14:paraId="072D6326" w14:textId="77777777" w:rsidR="00C816AF" w:rsidRDefault="00C816AF" w:rsidP="006D08D8">
            <w:r>
              <w:t>U_02</w:t>
            </w:r>
          </w:p>
        </w:tc>
        <w:tc>
          <w:tcPr>
            <w:tcW w:w="5086" w:type="dxa"/>
          </w:tcPr>
          <w:p w14:paraId="73414C9E" w14:textId="77777777" w:rsidR="00C816AF" w:rsidRDefault="00C816AF" w:rsidP="006D08D8">
            <w:r w:rsidRPr="0078074B">
              <w:t>potrafi przygotować prezentacje opracowań krytycznych w różnych formach i w różnych mediach</w:t>
            </w:r>
          </w:p>
        </w:tc>
        <w:tc>
          <w:tcPr>
            <w:tcW w:w="2138" w:type="dxa"/>
          </w:tcPr>
          <w:p w14:paraId="2B2542DC" w14:textId="77777777" w:rsidR="00C816AF" w:rsidRDefault="00C816AF" w:rsidP="006D08D8">
            <w:r w:rsidRPr="00F659A9">
              <w:t>KU_11</w:t>
            </w:r>
          </w:p>
        </w:tc>
      </w:tr>
      <w:tr w:rsidR="00C816AF" w14:paraId="76C8333F" w14:textId="77777777" w:rsidTr="006D08D8">
        <w:tc>
          <w:tcPr>
            <w:tcW w:w="9062" w:type="dxa"/>
            <w:gridSpan w:val="3"/>
          </w:tcPr>
          <w:p w14:paraId="6499AE7F" w14:textId="77777777" w:rsidR="00C816AF" w:rsidRDefault="00C816AF" w:rsidP="006D08D8">
            <w:pPr>
              <w:jc w:val="center"/>
            </w:pPr>
            <w:r>
              <w:t>KOMPETENCJE SPOŁECZNE</w:t>
            </w:r>
          </w:p>
        </w:tc>
      </w:tr>
      <w:tr w:rsidR="00C816AF" w14:paraId="50D765C4" w14:textId="77777777" w:rsidTr="00C816AF">
        <w:tc>
          <w:tcPr>
            <w:tcW w:w="1838" w:type="dxa"/>
          </w:tcPr>
          <w:p w14:paraId="7962F46A" w14:textId="77777777" w:rsidR="00C816AF" w:rsidRDefault="00C816AF" w:rsidP="006D08D8">
            <w:r>
              <w:t>K_01</w:t>
            </w:r>
          </w:p>
        </w:tc>
        <w:tc>
          <w:tcPr>
            <w:tcW w:w="5086" w:type="dxa"/>
          </w:tcPr>
          <w:p w14:paraId="64478283" w14:textId="77777777" w:rsidR="00C816AF" w:rsidRDefault="00C816AF" w:rsidP="006D08D8">
            <w:r w:rsidRPr="005614D2">
              <w:t>rozumie znaczenie języka niderlandzkiego i wytworów intelektualnych w tym języku w kulturze europejskiej i światowej</w:t>
            </w:r>
          </w:p>
        </w:tc>
        <w:tc>
          <w:tcPr>
            <w:tcW w:w="2138" w:type="dxa"/>
          </w:tcPr>
          <w:p w14:paraId="2666CD1C" w14:textId="77777777" w:rsidR="00C816AF" w:rsidRDefault="00C816AF" w:rsidP="006D08D8">
            <w:r w:rsidRPr="00F659A9">
              <w:t>K_K05</w:t>
            </w:r>
          </w:p>
        </w:tc>
      </w:tr>
    </w:tbl>
    <w:p w14:paraId="0FE9CC36" w14:textId="77777777" w:rsidR="003C473D" w:rsidRDefault="003C473D" w:rsidP="003C473D">
      <w:pPr>
        <w:pStyle w:val="Akapitzlist"/>
        <w:ind w:left="1080"/>
        <w:rPr>
          <w:b/>
        </w:rPr>
      </w:pPr>
    </w:p>
    <w:p w14:paraId="174BE9B8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209230E5" w14:textId="77777777" w:rsidTr="00FC6CE1">
        <w:tc>
          <w:tcPr>
            <w:tcW w:w="9212" w:type="dxa"/>
          </w:tcPr>
          <w:p w14:paraId="568FB7EB" w14:textId="76DEB137" w:rsidR="00AF1B0E" w:rsidRPr="00AF1B0E" w:rsidRDefault="00AF1B0E" w:rsidP="00AF1B0E">
            <w:r w:rsidRPr="00AF1B0E">
              <w:t>Następujące tematy omawiane są w trakcie semestru letniego</w:t>
            </w:r>
            <w:r>
              <w:t>:</w:t>
            </w:r>
          </w:p>
          <w:p w14:paraId="628F8910" w14:textId="36A88F2C" w:rsidR="00AF1B0E" w:rsidRPr="00AF1B0E" w:rsidRDefault="00AF1B0E" w:rsidP="00AF1B0E">
            <w:r w:rsidRPr="00AF1B0E">
              <w:t>Omówienie wszystkich wybranych t</w:t>
            </w:r>
            <w:r w:rsidR="00C816AF">
              <w:t>ematów i literatury podstawowej</w:t>
            </w:r>
          </w:p>
          <w:p w14:paraId="378A0AB9" w14:textId="08C9B516" w:rsidR="00AF1B0E" w:rsidRPr="00AF1B0E" w:rsidRDefault="00AF1B0E" w:rsidP="00AF1B0E">
            <w:r w:rsidRPr="00AF1B0E">
              <w:t>Omówienie literatury i pierwszych szkiców prac prezentowanych przez studentów.</w:t>
            </w:r>
          </w:p>
          <w:p w14:paraId="45CA21DD" w14:textId="3D34AFC2" w:rsidR="00AF1B0E" w:rsidRPr="00AF1B0E" w:rsidRDefault="00AF1B0E" w:rsidP="00AF1B0E">
            <w:r w:rsidRPr="00AF1B0E">
              <w:t xml:space="preserve">Prezentacje 25% prac dyplomowych przez studentów i ich ocena </w:t>
            </w:r>
          </w:p>
          <w:p w14:paraId="76820023" w14:textId="29478A1B" w:rsidR="00AF1B0E" w:rsidRPr="00AF1B0E" w:rsidRDefault="00AF1B0E" w:rsidP="00AF1B0E">
            <w:r w:rsidRPr="00AF1B0E">
              <w:t xml:space="preserve">Omówienie trudności ogłoszonych przez studentów i sposobów ich rozwiązywania </w:t>
            </w:r>
          </w:p>
          <w:p w14:paraId="744C2B48" w14:textId="388A057A" w:rsidR="00AF1B0E" w:rsidRPr="00AF1B0E" w:rsidRDefault="00AF1B0E" w:rsidP="00AF1B0E">
            <w:r w:rsidRPr="00AF1B0E">
              <w:t>Prezentacje 50% prac dyplomowych. Komentarze i propozycje ulepszeń.</w:t>
            </w:r>
          </w:p>
          <w:p w14:paraId="29257101" w14:textId="2200E0BB" w:rsidR="00AF1B0E" w:rsidRPr="00AF1B0E" w:rsidRDefault="00AF1B0E" w:rsidP="00AF1B0E">
            <w:r w:rsidRPr="00AF1B0E">
              <w:t>Prezentacje 75% prac dyplomowych. Komentarze i propozycje ulepszeń.</w:t>
            </w:r>
          </w:p>
          <w:p w14:paraId="5651F0DD" w14:textId="27C24ADB" w:rsidR="00FC6CE1" w:rsidRDefault="00AF1B0E" w:rsidP="00AF1B0E">
            <w:pPr>
              <w:rPr>
                <w:b/>
              </w:rPr>
            </w:pPr>
            <w:r w:rsidRPr="00AF1B0E">
              <w:t>Prezentacj</w:t>
            </w:r>
            <w:r>
              <w:t>e (prawie) sfinalizowanych prac</w:t>
            </w:r>
          </w:p>
        </w:tc>
      </w:tr>
    </w:tbl>
    <w:p w14:paraId="236A762B" w14:textId="77777777" w:rsidR="00FC6CE1" w:rsidRPr="00FC6CE1" w:rsidRDefault="00FC6CE1" w:rsidP="00FC6CE1">
      <w:pPr>
        <w:rPr>
          <w:b/>
        </w:rPr>
      </w:pPr>
    </w:p>
    <w:p w14:paraId="4CCD7DD3" w14:textId="2291CCAA" w:rsidR="00C961A5" w:rsidRPr="0066258A" w:rsidRDefault="00E43C97" w:rsidP="0066258A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47"/>
        <w:gridCol w:w="2780"/>
        <w:gridCol w:w="2543"/>
      </w:tblGrid>
      <w:tr w:rsidR="0070449B" w14:paraId="71208C46" w14:textId="77777777" w:rsidTr="006D08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B8C9" w14:textId="77777777" w:rsidR="0070449B" w:rsidRDefault="0070449B" w:rsidP="006D08D8">
            <w:pPr>
              <w:jc w:val="center"/>
            </w:pPr>
            <w:r>
              <w:t>Symbol efektu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B570" w14:textId="77777777" w:rsidR="0070449B" w:rsidRDefault="0070449B" w:rsidP="006D08D8">
            <w:pPr>
              <w:jc w:val="center"/>
            </w:pPr>
            <w:r>
              <w:t>Metody dydaktyczne</w:t>
            </w:r>
          </w:p>
          <w:p w14:paraId="431648ED" w14:textId="77777777" w:rsidR="0070449B" w:rsidRDefault="0070449B" w:rsidP="006D08D8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91A0" w14:textId="77777777" w:rsidR="0070449B" w:rsidRDefault="0070449B" w:rsidP="006D08D8">
            <w:pPr>
              <w:jc w:val="center"/>
            </w:pPr>
            <w:r>
              <w:t>Metody weryfikacji</w:t>
            </w:r>
          </w:p>
          <w:p w14:paraId="02F785B0" w14:textId="77777777" w:rsidR="0070449B" w:rsidRDefault="0070449B" w:rsidP="006D08D8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D41" w14:textId="77777777" w:rsidR="0070449B" w:rsidRDefault="0070449B" w:rsidP="006D08D8">
            <w:pPr>
              <w:jc w:val="center"/>
            </w:pPr>
            <w:r>
              <w:t>Sposoby dokumentacji</w:t>
            </w:r>
          </w:p>
          <w:p w14:paraId="12FC38ED" w14:textId="77777777" w:rsidR="0070449B" w:rsidRDefault="0070449B" w:rsidP="006D08D8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70449B" w14:paraId="3BF79B41" w14:textId="77777777" w:rsidTr="006D08D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51C5" w14:textId="77777777" w:rsidR="0070449B" w:rsidRDefault="0070449B" w:rsidP="006D08D8">
            <w:pPr>
              <w:jc w:val="center"/>
            </w:pPr>
            <w:r>
              <w:t>WIEDZA</w:t>
            </w:r>
          </w:p>
        </w:tc>
      </w:tr>
      <w:tr w:rsidR="0070449B" w14:paraId="3DC59539" w14:textId="77777777" w:rsidTr="006D08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84B" w14:textId="77777777" w:rsidR="0070449B" w:rsidRDefault="0070449B" w:rsidP="006D08D8">
            <w:r>
              <w:t>W_01</w:t>
            </w:r>
          </w:p>
          <w:p w14:paraId="52757A41" w14:textId="77777777" w:rsidR="0070449B" w:rsidRDefault="0070449B" w:rsidP="006D08D8">
            <w:r>
              <w:t>W_02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49D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 z tekstem</w:t>
            </w:r>
          </w:p>
          <w:p w14:paraId="4DB8258B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 badawcza pod kierunkiem (praca seminaryjna)</w:t>
            </w:r>
          </w:p>
          <w:p w14:paraId="2C851EBD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Dyskusja</w:t>
            </w:r>
          </w:p>
          <w:p w14:paraId="09F8F8F4" w14:textId="77777777" w:rsidR="0070449B" w:rsidRDefault="0070449B" w:rsidP="006D08D8"/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646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  <w:p w14:paraId="76C186A8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pisemna</w:t>
            </w:r>
          </w:p>
          <w:p w14:paraId="7957C2F4" w14:textId="77777777" w:rsidR="0070449B" w:rsidRDefault="0070449B" w:rsidP="006D08D8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0872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Karta oceny prezentacji</w:t>
            </w:r>
          </w:p>
          <w:p w14:paraId="2553D65B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Oceniony tekst pracy pisemnej</w:t>
            </w:r>
          </w:p>
          <w:p w14:paraId="1C532BD7" w14:textId="77777777" w:rsidR="0070449B" w:rsidRDefault="0070449B" w:rsidP="006D08D8">
            <w:r>
              <w:t>Praca magisterska (cz.2)</w:t>
            </w:r>
          </w:p>
        </w:tc>
      </w:tr>
      <w:tr w:rsidR="0070449B" w14:paraId="26781957" w14:textId="77777777" w:rsidTr="006D08D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56F" w14:textId="77777777" w:rsidR="0070449B" w:rsidRDefault="0070449B" w:rsidP="006D08D8">
            <w:pPr>
              <w:jc w:val="center"/>
            </w:pPr>
            <w:r>
              <w:t>UMIEJĘTNOŚCI</w:t>
            </w:r>
          </w:p>
        </w:tc>
      </w:tr>
      <w:tr w:rsidR="0070449B" w14:paraId="2B146FE9" w14:textId="77777777" w:rsidTr="006D08D8">
        <w:trPr>
          <w:trHeight w:val="18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0D54D" w14:textId="77777777" w:rsidR="0070449B" w:rsidRDefault="0070449B" w:rsidP="006D08D8">
            <w:r>
              <w:lastRenderedPageBreak/>
              <w:t>U_01</w:t>
            </w:r>
          </w:p>
          <w:p w14:paraId="4BB3DBBD" w14:textId="77777777" w:rsidR="0070449B" w:rsidRDefault="0070449B" w:rsidP="006D08D8">
            <w:r>
              <w:t>U_02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9A9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 badawcza pod kierunkiem (praca seminaryjna)</w:t>
            </w:r>
          </w:p>
          <w:p w14:paraId="35A236BB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Metoda projektu</w:t>
            </w:r>
          </w:p>
          <w:p w14:paraId="2B1A71B6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Analiza tekstu</w:t>
            </w:r>
          </w:p>
          <w:p w14:paraId="30891B6D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Dyskusja</w:t>
            </w:r>
          </w:p>
          <w:p w14:paraId="16EDE2F1" w14:textId="77777777" w:rsidR="0070449B" w:rsidRDefault="0070449B" w:rsidP="006D08D8">
            <w:r>
              <w:rPr>
                <w:rFonts w:eastAsia="Times New Roman" w:cs="Times New Roman"/>
                <w:bCs/>
                <w:color w:val="000000"/>
                <w:lang w:eastAsia="pl-PL"/>
              </w:rPr>
              <w:t>Rozmowa sokratyczna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FD3" w14:textId="77777777" w:rsidR="0070449B" w:rsidRDefault="0070449B" w:rsidP="006D08D8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  <w:p w14:paraId="7A2834EF" w14:textId="77777777" w:rsidR="0070449B" w:rsidRDefault="0070449B" w:rsidP="006D08D8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pisemna</w:t>
            </w:r>
          </w:p>
          <w:p w14:paraId="7383B95F" w14:textId="77777777" w:rsidR="0070449B" w:rsidRDefault="0070449B" w:rsidP="006D08D8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57CB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Karta oceny prezentacji</w:t>
            </w:r>
          </w:p>
          <w:p w14:paraId="7413B7F9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Oceniony tekst pracy pisemnej</w:t>
            </w:r>
          </w:p>
          <w:p w14:paraId="3385B242" w14:textId="77777777" w:rsidR="0070449B" w:rsidRDefault="0070449B" w:rsidP="006D08D8">
            <w:r>
              <w:t>Praca magisterska (cz.2)</w:t>
            </w:r>
          </w:p>
        </w:tc>
      </w:tr>
      <w:tr w:rsidR="0070449B" w14:paraId="4923092A" w14:textId="77777777" w:rsidTr="006D08D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0A1" w14:textId="77777777" w:rsidR="0070449B" w:rsidRDefault="0070449B" w:rsidP="006D08D8">
            <w:pPr>
              <w:jc w:val="center"/>
            </w:pPr>
            <w:r>
              <w:t>KOMPETENCJE SPOŁECZNE</w:t>
            </w:r>
          </w:p>
        </w:tc>
      </w:tr>
      <w:tr w:rsidR="0070449B" w14:paraId="621CDF57" w14:textId="77777777" w:rsidTr="006D08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6094" w14:textId="77777777" w:rsidR="0070449B" w:rsidRDefault="0070449B" w:rsidP="006D08D8">
            <w:r>
              <w:t>K_01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32E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 badawcza pod kierunkiem (praca seminaryjna)</w:t>
            </w:r>
          </w:p>
          <w:p w14:paraId="67AFC763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Metoda projektu</w:t>
            </w:r>
          </w:p>
          <w:p w14:paraId="5D810C56" w14:textId="77777777" w:rsidR="0070449B" w:rsidRDefault="0070449B" w:rsidP="006D08D8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Analiza tekstu, Dyskusja</w:t>
            </w:r>
          </w:p>
          <w:p w14:paraId="3AC3243F" w14:textId="77777777" w:rsidR="0070449B" w:rsidRDefault="0070449B" w:rsidP="006D08D8">
            <w:r>
              <w:rPr>
                <w:rFonts w:eastAsia="Times New Roman" w:cs="Times New Roman"/>
                <w:bCs/>
                <w:color w:val="000000"/>
                <w:lang w:eastAsia="pl-PL"/>
              </w:rPr>
              <w:t>Rozmowa sokratyczna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907" w14:textId="77777777" w:rsidR="0070449B" w:rsidRDefault="0070449B" w:rsidP="006D08D8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  <w:p w14:paraId="512E6112" w14:textId="77777777" w:rsidR="0070449B" w:rsidRDefault="0070449B" w:rsidP="006D08D8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pisemna</w:t>
            </w:r>
          </w:p>
          <w:p w14:paraId="7B4ECF5E" w14:textId="77777777" w:rsidR="0070449B" w:rsidRDefault="0070449B" w:rsidP="006D08D8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5591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Karta oceny prezentacji</w:t>
            </w:r>
          </w:p>
          <w:p w14:paraId="6BBD5E6F" w14:textId="77777777" w:rsidR="0070449B" w:rsidRDefault="0070449B" w:rsidP="006D08D8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Oceniony tekst pracy pisemnej</w:t>
            </w:r>
          </w:p>
          <w:p w14:paraId="5ADCC275" w14:textId="77777777" w:rsidR="0070449B" w:rsidRDefault="0070449B" w:rsidP="006D08D8">
            <w:r>
              <w:t>Praca magisterska (cz.2)</w:t>
            </w:r>
          </w:p>
        </w:tc>
      </w:tr>
    </w:tbl>
    <w:p w14:paraId="0260E46B" w14:textId="77777777" w:rsidR="003C473D" w:rsidRPr="0070449B" w:rsidRDefault="003C473D" w:rsidP="0066258A"/>
    <w:p w14:paraId="5A278B66" w14:textId="72858E4F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1A5695">
        <w:rPr>
          <w:b/>
        </w:rPr>
        <w:t>, wagi</w:t>
      </w:r>
      <w:bookmarkStart w:id="0" w:name="_GoBack"/>
      <w:bookmarkEnd w:id="0"/>
    </w:p>
    <w:p w14:paraId="0A2CD885" w14:textId="05D31199" w:rsidR="004407FA" w:rsidRPr="004407FA" w:rsidRDefault="004407FA" w:rsidP="004407FA">
      <w:pPr>
        <w:rPr>
          <w:rFonts w:eastAsiaTheme="minorEastAsia" w:cstheme="minorHAnsi"/>
          <w:bCs/>
          <w:lang w:eastAsia="pl-PL"/>
        </w:rPr>
      </w:pPr>
      <w:r w:rsidRPr="004407FA">
        <w:rPr>
          <w:rFonts w:eastAsiaTheme="minorEastAsia" w:cstheme="minorHAnsi"/>
          <w:b/>
          <w:u w:val="single"/>
          <w:lang w:eastAsia="pl-PL"/>
        </w:rPr>
        <w:t>Kryteria wiedzy:</w:t>
      </w:r>
      <w:r w:rsidRPr="004407FA">
        <w:rPr>
          <w:rFonts w:eastAsiaTheme="minorEastAsia" w:cstheme="minorHAnsi"/>
          <w:bCs/>
          <w:lang w:eastAsia="pl-PL"/>
        </w:rPr>
        <w:t xml:space="preserve"> </w:t>
      </w:r>
      <w:r w:rsidRPr="004407FA">
        <w:rPr>
          <w:rFonts w:eastAsiaTheme="minorEastAsia" w:cstheme="minorHAnsi"/>
          <w:b/>
          <w:i/>
          <w:iCs/>
          <w:lang w:eastAsia="pl-PL"/>
        </w:rPr>
        <w:t>na ocenę 2</w:t>
      </w:r>
      <w:r w:rsidRPr="004407FA">
        <w:rPr>
          <w:rFonts w:eastAsiaTheme="minorEastAsia" w:cstheme="minorHAnsi"/>
          <w:bCs/>
          <w:lang w:eastAsia="pl-PL"/>
        </w:rPr>
        <w:t xml:space="preserve"> –</w:t>
      </w:r>
      <w:r w:rsidRPr="004407FA">
        <w:rPr>
          <w:rFonts w:eastAsiaTheme="minorEastAsia" w:cstheme="minorHAnsi"/>
          <w:lang w:eastAsia="pl-PL"/>
        </w:rPr>
        <w:t xml:space="preserve">Student nie potrafi sformułować problemu i celu badań;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>Na ocenę 3</w:t>
      </w:r>
      <w:r w:rsidRPr="004407FA">
        <w:rPr>
          <w:rFonts w:eastAsiaTheme="minorEastAsia" w:cstheme="minorHAnsi"/>
          <w:lang w:eastAsia="pl-PL"/>
        </w:rPr>
        <w:t xml:space="preserve"> – Student potrafi sformułować problem i cel badań, opracować główne kryteria doboru podstawowych źródeł;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>Na ocenę 4</w:t>
      </w:r>
      <w:r w:rsidRPr="004407FA">
        <w:rPr>
          <w:rFonts w:eastAsiaTheme="minorEastAsia" w:cstheme="minorHAnsi"/>
          <w:lang w:eastAsia="pl-PL"/>
        </w:rPr>
        <w:t xml:space="preserve"> – Student poprawnie wywód naukowy na podstawie własnego korpusu badawczego formułując poprawne wnioski. Potrafi również dyskutować nt. podjętego projektu badawczego;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 xml:space="preserve">Na ocenę 5 – </w:t>
      </w:r>
      <w:r w:rsidRPr="004407FA">
        <w:rPr>
          <w:rFonts w:eastAsiaTheme="minorEastAsia" w:cstheme="minorHAnsi"/>
          <w:lang w:eastAsia="pl-PL"/>
        </w:rPr>
        <w:t>Student samodzielnie określa własne potrzeby informacyjne, zdobywa niezbędne informacje nie ograniczając się do jednego nośnika ani typu dokumentu, dokonuje ich wnikliwej analizy i oceny pod kątem postawionych celów badawczych, samodzielnie określa ich stopień użyteczności i decyduje o sposobie ich wykorzystania na potrzeby redagowanej pracy.</w:t>
      </w:r>
    </w:p>
    <w:p w14:paraId="757B239B" w14:textId="77777777" w:rsidR="004407FA" w:rsidRPr="004407FA" w:rsidRDefault="004407FA" w:rsidP="004407FA">
      <w:pPr>
        <w:rPr>
          <w:rFonts w:eastAsiaTheme="minorEastAsia" w:cstheme="minorHAnsi"/>
          <w:bCs/>
          <w:lang w:eastAsia="pl-PL"/>
        </w:rPr>
      </w:pPr>
      <w:r w:rsidRPr="004407FA">
        <w:rPr>
          <w:rFonts w:eastAsiaTheme="minorEastAsia" w:cstheme="minorHAnsi"/>
          <w:b/>
          <w:u w:val="single"/>
          <w:lang w:eastAsia="pl-PL"/>
        </w:rPr>
        <w:t>Kryteria umiejętności:</w:t>
      </w:r>
      <w:r w:rsidRPr="004407FA">
        <w:rPr>
          <w:rFonts w:eastAsiaTheme="minorEastAsia" w:cstheme="minorHAnsi"/>
          <w:bCs/>
          <w:lang w:eastAsia="pl-PL"/>
        </w:rPr>
        <w:t xml:space="preserve"> </w:t>
      </w:r>
      <w:r w:rsidRPr="004407FA">
        <w:rPr>
          <w:rFonts w:eastAsiaTheme="minorEastAsia" w:cstheme="minorHAnsi"/>
          <w:b/>
          <w:i/>
          <w:iCs/>
          <w:lang w:eastAsia="pl-PL"/>
        </w:rPr>
        <w:t>na ocenę 2</w:t>
      </w:r>
      <w:r w:rsidRPr="004407FA">
        <w:rPr>
          <w:rFonts w:eastAsiaTheme="minorEastAsia" w:cstheme="minorHAnsi"/>
          <w:bCs/>
          <w:lang w:eastAsia="pl-PL"/>
        </w:rPr>
        <w:t xml:space="preserve"> – </w:t>
      </w:r>
      <w:r w:rsidRPr="004407FA">
        <w:rPr>
          <w:rFonts w:eastAsiaTheme="minorEastAsia" w:cstheme="minorHAnsi"/>
          <w:lang w:eastAsia="pl-PL"/>
        </w:rPr>
        <w:t xml:space="preserve">Student nie potrafi sformułować problemu i celu badań;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>Na ocenę 3</w:t>
      </w:r>
      <w:r w:rsidRPr="004407FA">
        <w:rPr>
          <w:rFonts w:eastAsiaTheme="minorEastAsia" w:cstheme="minorHAnsi"/>
          <w:lang w:eastAsia="pl-PL"/>
        </w:rPr>
        <w:t xml:space="preserve"> – Student potrafi sformułować problem i cel badań, opracować główne kryteria doboru podstawowych źródeł;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>Na ocenę 4</w:t>
      </w:r>
      <w:r w:rsidRPr="004407FA">
        <w:rPr>
          <w:rFonts w:eastAsiaTheme="minorEastAsia" w:cstheme="minorHAnsi"/>
          <w:lang w:eastAsia="pl-PL"/>
        </w:rPr>
        <w:t xml:space="preserve"> – Student poprawnie wywód naukowy na podstawie własnego korpusu badawczego formułując poprawne wnioski. Potrafi również dyskutować nt. podjętego projektu badawczego;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 xml:space="preserve">Na ocenę 5 – </w:t>
      </w:r>
      <w:r w:rsidRPr="004407FA">
        <w:rPr>
          <w:rFonts w:eastAsiaTheme="minorEastAsia" w:cstheme="minorHAnsi"/>
          <w:lang w:eastAsia="pl-PL"/>
        </w:rPr>
        <w:t>Student samodzielnie określa własne potrzeby informacyjne, zdobywa niezbędne informacje nie ograniczając się do jednego nośnika ani typu dokumentu, dokonuje ich wnikliwej analizy i oceny pod kątem postawionych celów badawczych, samodzielnie określa ich stopień użyteczności i decyduje o sposobie ich wykorzystania na potrzeby redagowanej pracy.</w:t>
      </w:r>
      <w:r w:rsidRPr="004407FA">
        <w:rPr>
          <w:rFonts w:eastAsiaTheme="minorEastAsia" w:cstheme="minorHAnsi"/>
          <w:bCs/>
          <w:lang w:eastAsia="pl-PL"/>
        </w:rPr>
        <w:t>.</w:t>
      </w:r>
    </w:p>
    <w:p w14:paraId="1011E17B" w14:textId="77777777" w:rsidR="004407FA" w:rsidRPr="004407FA" w:rsidRDefault="004407FA" w:rsidP="004407FA">
      <w:pPr>
        <w:rPr>
          <w:rFonts w:eastAsiaTheme="minorEastAsia" w:cstheme="minorHAnsi"/>
          <w:bCs/>
          <w:lang w:eastAsia="pl-PL"/>
        </w:rPr>
      </w:pPr>
      <w:r w:rsidRPr="004407FA">
        <w:rPr>
          <w:rFonts w:eastAsiaTheme="minorEastAsia" w:cstheme="minorHAnsi"/>
          <w:b/>
          <w:u w:val="single"/>
          <w:lang w:eastAsia="pl-PL"/>
        </w:rPr>
        <w:t>Kryteria kompetencji społecznych:</w:t>
      </w:r>
      <w:r w:rsidRPr="004407FA">
        <w:rPr>
          <w:rFonts w:eastAsiaTheme="minorEastAsia" w:cstheme="minorHAnsi"/>
          <w:bCs/>
          <w:lang w:eastAsia="pl-PL"/>
        </w:rPr>
        <w:t xml:space="preserve"> </w:t>
      </w:r>
      <w:r w:rsidRPr="004407FA">
        <w:rPr>
          <w:rFonts w:eastAsiaTheme="minorEastAsia" w:cstheme="minorHAnsi"/>
          <w:b/>
          <w:i/>
          <w:iCs/>
          <w:lang w:eastAsia="pl-PL"/>
        </w:rPr>
        <w:t>na ocenę 2</w:t>
      </w:r>
      <w:r w:rsidRPr="004407FA">
        <w:rPr>
          <w:rFonts w:eastAsiaTheme="minorEastAsia" w:cstheme="minorHAnsi"/>
          <w:bCs/>
          <w:lang w:eastAsia="pl-PL"/>
        </w:rPr>
        <w:t xml:space="preserve"> – </w:t>
      </w:r>
      <w:r w:rsidRPr="004407FA">
        <w:rPr>
          <w:rFonts w:eastAsiaTheme="minorEastAsia" w:cstheme="minorHAnsi"/>
          <w:lang w:eastAsia="pl-PL"/>
        </w:rPr>
        <w:t xml:space="preserve">Student nie potrafi znaleźć źródeł informacji dotyczących podjętego tematu badawczego;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>Na ocenę 3</w:t>
      </w:r>
      <w:r w:rsidRPr="004407FA">
        <w:rPr>
          <w:rFonts w:eastAsiaTheme="minorEastAsia" w:cstheme="minorHAnsi"/>
          <w:lang w:eastAsia="pl-PL"/>
        </w:rPr>
        <w:t xml:space="preserve"> – Student potrafi jedynie otworzyć źródła informacji na podstawie bibliografii dostarczonej mu przez prowadzącego zajęcia;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>Na ocenę 4</w:t>
      </w:r>
      <w:r w:rsidRPr="004407FA">
        <w:rPr>
          <w:rFonts w:eastAsiaTheme="minorEastAsia" w:cstheme="minorHAnsi"/>
          <w:lang w:eastAsia="pl-PL"/>
        </w:rPr>
        <w:t xml:space="preserve"> – Student samodzielnie identyfikuje potrzebne mu źródła informacji, dokonuje ich analizy i selekcji wg sugestii prowadzącego zajęcia; </w:t>
      </w:r>
      <w:r w:rsidRPr="004407FA">
        <w:rPr>
          <w:rFonts w:eastAsiaTheme="minorEastAsia" w:cstheme="minorHAnsi"/>
          <w:b/>
          <w:bCs/>
          <w:i/>
          <w:iCs/>
          <w:lang w:eastAsia="pl-PL"/>
        </w:rPr>
        <w:t>Na ocenę 5</w:t>
      </w:r>
      <w:r w:rsidRPr="004407FA">
        <w:rPr>
          <w:rFonts w:eastAsiaTheme="minorEastAsia" w:cstheme="minorHAnsi"/>
          <w:lang w:eastAsia="pl-PL"/>
        </w:rPr>
        <w:t xml:space="preserve"> – Student samodzielnie określa własne potrzeby informacyjne, zdobywa niezbędne informacje nie ograniczając się do jednego nośnika ani typu dokumentu, dokonuje ich wnikliwej analizy i oceny pod kątem postawionych celów badawczych, samodzielnie określa ich stopień użyteczności i decyduje o sposobie ich wykorzystania na potrzeby</w:t>
      </w:r>
      <w:r w:rsidRPr="004407FA">
        <w:rPr>
          <w:rFonts w:eastAsiaTheme="minorEastAsia" w:cstheme="minorHAnsi"/>
          <w:shd w:val="clear" w:color="auto" w:fill="EEEEEE"/>
          <w:lang w:eastAsia="pl-PL"/>
        </w:rPr>
        <w:t xml:space="preserve"> </w:t>
      </w:r>
      <w:r w:rsidRPr="004407FA">
        <w:rPr>
          <w:rFonts w:eastAsiaTheme="minorEastAsia" w:cstheme="minorHAnsi"/>
          <w:lang w:eastAsia="pl-PL"/>
        </w:rPr>
        <w:t>redagowanej pracy.</w:t>
      </w:r>
    </w:p>
    <w:p w14:paraId="1903DC04" w14:textId="77777777" w:rsidR="004407FA" w:rsidRPr="004407FA" w:rsidRDefault="004407FA" w:rsidP="004407FA">
      <w:pPr>
        <w:rPr>
          <w:rFonts w:eastAsiaTheme="minorEastAsia"/>
          <w:bCs/>
          <w:lang w:eastAsia="pl-PL"/>
        </w:rPr>
      </w:pPr>
      <w:r w:rsidRPr="004407FA">
        <w:rPr>
          <w:rFonts w:eastAsiaTheme="minorEastAsia"/>
          <w:b/>
          <w:u w:val="single"/>
          <w:lang w:eastAsia="pl-PL"/>
        </w:rPr>
        <w:t>Uwaga:</w:t>
      </w:r>
      <w:r w:rsidRPr="004407FA">
        <w:rPr>
          <w:rFonts w:eastAsiaTheme="minorEastAsia"/>
          <w:bCs/>
          <w:lang w:eastAsia="pl-PL"/>
        </w:rPr>
        <w:t xml:space="preserve"> Dopuszcza si</w:t>
      </w:r>
      <w:r w:rsidRPr="004407FA">
        <w:rPr>
          <w:rFonts w:eastAsiaTheme="minorEastAsia" w:cstheme="minorHAnsi"/>
          <w:bCs/>
          <w:lang w:eastAsia="pl-PL"/>
        </w:rPr>
        <w:t>ę</w:t>
      </w:r>
      <w:r w:rsidRPr="004407FA">
        <w:rPr>
          <w:rFonts w:eastAsiaTheme="minorEastAsia"/>
          <w:bCs/>
          <w:lang w:eastAsia="pl-PL"/>
        </w:rPr>
        <w:t xml:space="preserve"> maksymalnie 2 nieobecności podczas kursu.</w:t>
      </w:r>
    </w:p>
    <w:p w14:paraId="3A1BC08B" w14:textId="77777777" w:rsidR="00BD58F9" w:rsidRPr="00BD58F9" w:rsidRDefault="00BD58F9" w:rsidP="00BD58F9">
      <w:pPr>
        <w:rPr>
          <w:b/>
        </w:rPr>
      </w:pPr>
    </w:p>
    <w:p w14:paraId="55B661F9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50D9604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0BE2D06" w14:textId="77777777" w:rsidTr="004E2DB4">
        <w:tc>
          <w:tcPr>
            <w:tcW w:w="4606" w:type="dxa"/>
          </w:tcPr>
          <w:p w14:paraId="3E4E6C70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1A2E1D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4E49BDE" w14:textId="77777777" w:rsidTr="004E2DB4">
        <w:tc>
          <w:tcPr>
            <w:tcW w:w="4606" w:type="dxa"/>
          </w:tcPr>
          <w:p w14:paraId="5AD2230F" w14:textId="77777777" w:rsidR="004E2DB4" w:rsidRDefault="004E2DB4" w:rsidP="004E2DB4">
            <w:r>
              <w:t xml:space="preserve">Liczba godzin kontaktowych z nauczycielem </w:t>
            </w:r>
          </w:p>
          <w:p w14:paraId="4A97D52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DD95026" w14:textId="6A14F6A6" w:rsidR="004E2DB4" w:rsidRDefault="0081438E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3C994983" w14:textId="77777777" w:rsidTr="004E2DB4">
        <w:tc>
          <w:tcPr>
            <w:tcW w:w="4606" w:type="dxa"/>
          </w:tcPr>
          <w:p w14:paraId="613C7A39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829D01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7211E6F" w14:textId="414721CF" w:rsidR="004E2DB4" w:rsidRDefault="0081438E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5FA6017A" w14:textId="77777777" w:rsidR="004E2DB4" w:rsidRDefault="004E2DB4" w:rsidP="004E2DB4">
      <w:pPr>
        <w:spacing w:after="0"/>
        <w:rPr>
          <w:b/>
        </w:rPr>
      </w:pPr>
    </w:p>
    <w:p w14:paraId="7E938BD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159790AA" w14:textId="77777777" w:rsidTr="004E2DB4">
        <w:tc>
          <w:tcPr>
            <w:tcW w:w="9212" w:type="dxa"/>
          </w:tcPr>
          <w:p w14:paraId="7D67E3B5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6F00154A" w14:textId="77777777" w:rsidTr="004E2DB4">
        <w:tc>
          <w:tcPr>
            <w:tcW w:w="9212" w:type="dxa"/>
          </w:tcPr>
          <w:p w14:paraId="7295919C" w14:textId="6122C536" w:rsidR="004E2DB4" w:rsidRPr="00C52E02" w:rsidRDefault="002B2B57" w:rsidP="004E2DB4">
            <w:r w:rsidRPr="002B2B57">
              <w:t>Zasady dyplomowania w Katedrze Literatury i Języka Niderlandzkiego</w:t>
            </w:r>
          </w:p>
        </w:tc>
      </w:tr>
      <w:tr w:rsidR="002B2B57" w14:paraId="27CF55D5" w14:textId="77777777" w:rsidTr="004E2DB4">
        <w:tc>
          <w:tcPr>
            <w:tcW w:w="9212" w:type="dxa"/>
          </w:tcPr>
          <w:p w14:paraId="29E1DD71" w14:textId="77777777" w:rsidR="002B2B57" w:rsidRDefault="002B2B57" w:rsidP="002B2B57">
            <w:r>
              <w:t>Materiały opracowane przez naszych pracowników naukowych:</w:t>
            </w:r>
          </w:p>
          <w:p w14:paraId="7C56C4F8" w14:textId="58F90BAB" w:rsidR="002B2B57" w:rsidRPr="002B2B57" w:rsidRDefault="002B2B57" w:rsidP="002B2B57">
            <w:r>
              <w:t xml:space="preserve">H. van den Berg en W. </w:t>
            </w:r>
            <w:proofErr w:type="spellStart"/>
            <w:r>
              <w:t>Engelbrecht</w:t>
            </w:r>
            <w:proofErr w:type="spellEnd"/>
            <w:r>
              <w:t xml:space="preserve">. </w:t>
            </w:r>
            <w:proofErr w:type="spellStart"/>
            <w:r w:rsidRPr="002B2B57">
              <w:rPr>
                <w:i/>
              </w:rPr>
              <w:t>Stijlgids</w:t>
            </w:r>
            <w:proofErr w:type="spellEnd"/>
            <w:r>
              <w:t xml:space="preserve"> BA- en MA-</w:t>
            </w:r>
            <w:proofErr w:type="spellStart"/>
            <w:r>
              <w:t>scriptie</w:t>
            </w:r>
            <w:proofErr w:type="spellEnd"/>
          </w:p>
        </w:tc>
      </w:tr>
      <w:tr w:rsidR="004E2DB4" w14:paraId="667E84BD" w14:textId="77777777" w:rsidTr="004E2DB4">
        <w:tc>
          <w:tcPr>
            <w:tcW w:w="9212" w:type="dxa"/>
          </w:tcPr>
          <w:p w14:paraId="713DAF6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2B2B57" w14:paraId="7609F644" w14:textId="77777777" w:rsidTr="004E2DB4">
        <w:tc>
          <w:tcPr>
            <w:tcW w:w="9212" w:type="dxa"/>
          </w:tcPr>
          <w:p w14:paraId="7364D7D7" w14:textId="77777777" w:rsidR="002B2B57" w:rsidRPr="002B2B57" w:rsidRDefault="002B2B57" w:rsidP="002B2B57">
            <w:r w:rsidRPr="002B2B57">
              <w:t xml:space="preserve">De </w:t>
            </w:r>
            <w:proofErr w:type="spellStart"/>
            <w:r w:rsidRPr="002B2B57">
              <w:t>Wachter</w:t>
            </w:r>
            <w:proofErr w:type="spellEnd"/>
            <w:r w:rsidRPr="002B2B57">
              <w:t xml:space="preserve"> L. &amp; Van </w:t>
            </w:r>
            <w:proofErr w:type="spellStart"/>
            <w:r w:rsidRPr="002B2B57">
              <w:t>Soon</w:t>
            </w:r>
            <w:proofErr w:type="spellEnd"/>
            <w:r w:rsidRPr="002B2B57">
              <w:t xml:space="preserve"> C. </w:t>
            </w:r>
            <w:proofErr w:type="spellStart"/>
            <w:r w:rsidRPr="002B2B57">
              <w:rPr>
                <w:i/>
              </w:rPr>
              <w:t>Academisch</w:t>
            </w:r>
            <w:proofErr w:type="spellEnd"/>
            <w:r w:rsidRPr="002B2B57">
              <w:rPr>
                <w:i/>
              </w:rPr>
              <w:t xml:space="preserve"> </w:t>
            </w:r>
            <w:proofErr w:type="spellStart"/>
            <w:r w:rsidRPr="002B2B57">
              <w:rPr>
                <w:i/>
              </w:rPr>
              <w:t>schrijven</w:t>
            </w:r>
            <w:proofErr w:type="spellEnd"/>
            <w:r w:rsidRPr="002B2B57">
              <w:rPr>
                <w:i/>
              </w:rPr>
              <w:t xml:space="preserve">. </w:t>
            </w:r>
            <w:proofErr w:type="spellStart"/>
            <w:r w:rsidRPr="002B2B57">
              <w:rPr>
                <w:i/>
              </w:rPr>
              <w:t>Een</w:t>
            </w:r>
            <w:proofErr w:type="spellEnd"/>
            <w:r w:rsidRPr="002B2B57">
              <w:rPr>
                <w:i/>
              </w:rPr>
              <w:t xml:space="preserve"> </w:t>
            </w:r>
            <w:proofErr w:type="spellStart"/>
            <w:r w:rsidRPr="002B2B57">
              <w:rPr>
                <w:i/>
              </w:rPr>
              <w:t>praktische</w:t>
            </w:r>
            <w:proofErr w:type="spellEnd"/>
            <w:r w:rsidRPr="002B2B57">
              <w:rPr>
                <w:i/>
              </w:rPr>
              <w:t xml:space="preserve"> </w:t>
            </w:r>
            <w:proofErr w:type="spellStart"/>
            <w:r w:rsidRPr="002B2B57">
              <w:rPr>
                <w:i/>
              </w:rPr>
              <w:t>gids</w:t>
            </w:r>
            <w:proofErr w:type="spellEnd"/>
            <w:r w:rsidRPr="002B2B57">
              <w:t xml:space="preserve">. Leuven: </w:t>
            </w:r>
            <w:proofErr w:type="spellStart"/>
            <w:r w:rsidRPr="002B2B57">
              <w:t>Acco</w:t>
            </w:r>
            <w:proofErr w:type="spellEnd"/>
            <w:r w:rsidRPr="002B2B57">
              <w:t>. 2008.</w:t>
            </w:r>
          </w:p>
          <w:p w14:paraId="7EB93A47" w14:textId="159BC1CD" w:rsidR="002B2B57" w:rsidRPr="002B2B57" w:rsidRDefault="002B2B57" w:rsidP="002B2B57">
            <w:r>
              <w:t xml:space="preserve">Eco, U. </w:t>
            </w:r>
            <w:proofErr w:type="spellStart"/>
            <w:r w:rsidRPr="002B2B57">
              <w:rPr>
                <w:i/>
              </w:rPr>
              <w:t>Hoe</w:t>
            </w:r>
            <w:proofErr w:type="spellEnd"/>
            <w:r w:rsidRPr="002B2B57">
              <w:rPr>
                <w:i/>
              </w:rPr>
              <w:t xml:space="preserve"> </w:t>
            </w:r>
            <w:proofErr w:type="spellStart"/>
            <w:r w:rsidRPr="002B2B57">
              <w:rPr>
                <w:i/>
              </w:rPr>
              <w:t>schrijf</w:t>
            </w:r>
            <w:proofErr w:type="spellEnd"/>
            <w:r w:rsidRPr="002B2B57">
              <w:rPr>
                <w:i/>
              </w:rPr>
              <w:t xml:space="preserve"> </w:t>
            </w:r>
            <w:proofErr w:type="spellStart"/>
            <w:r w:rsidRPr="002B2B57">
              <w:rPr>
                <w:i/>
              </w:rPr>
              <w:t>ik</w:t>
            </w:r>
            <w:proofErr w:type="spellEnd"/>
            <w:r w:rsidRPr="002B2B57">
              <w:rPr>
                <w:i/>
              </w:rPr>
              <w:t xml:space="preserve"> </w:t>
            </w:r>
            <w:proofErr w:type="spellStart"/>
            <w:r w:rsidRPr="002B2B57">
              <w:rPr>
                <w:i/>
              </w:rPr>
              <w:t>een</w:t>
            </w:r>
            <w:proofErr w:type="spellEnd"/>
            <w:r w:rsidRPr="002B2B57">
              <w:rPr>
                <w:i/>
              </w:rPr>
              <w:t xml:space="preserve"> </w:t>
            </w:r>
            <w:proofErr w:type="spellStart"/>
            <w:r w:rsidRPr="002B2B57">
              <w:rPr>
                <w:i/>
              </w:rPr>
              <w:t>scriptie</w:t>
            </w:r>
            <w:proofErr w:type="spellEnd"/>
            <w:r w:rsidRPr="002B2B57">
              <w:rPr>
                <w:i/>
              </w:rPr>
              <w:t>?</w:t>
            </w:r>
            <w:r w:rsidRPr="002B2B57">
              <w:t xml:space="preserve"> Amsterdam: Bert </w:t>
            </w:r>
            <w:proofErr w:type="spellStart"/>
            <w:r w:rsidRPr="002B2B57">
              <w:t>Bakker</w:t>
            </w:r>
            <w:proofErr w:type="spellEnd"/>
            <w:r w:rsidRPr="002B2B57">
              <w:t xml:space="preserve"> 2010.</w:t>
            </w:r>
          </w:p>
          <w:p w14:paraId="22FDBAA5" w14:textId="77777777" w:rsidR="002B2B57" w:rsidRPr="002B2B57" w:rsidRDefault="002B2B57" w:rsidP="002B2B57">
            <w:proofErr w:type="spellStart"/>
            <w:r w:rsidRPr="002B2B57">
              <w:t>Lohman</w:t>
            </w:r>
            <w:proofErr w:type="spellEnd"/>
            <w:r w:rsidRPr="002B2B57">
              <w:t xml:space="preserve">, A. </w:t>
            </w:r>
            <w:proofErr w:type="spellStart"/>
            <w:r w:rsidRPr="002B2B57">
              <w:rPr>
                <w:i/>
              </w:rPr>
              <w:t>Schrijfcodes</w:t>
            </w:r>
            <w:proofErr w:type="spellEnd"/>
            <w:r w:rsidRPr="002B2B57">
              <w:rPr>
                <w:i/>
              </w:rPr>
              <w:t xml:space="preserve">. </w:t>
            </w:r>
            <w:proofErr w:type="spellStart"/>
            <w:r w:rsidRPr="002B2B57">
              <w:rPr>
                <w:i/>
              </w:rPr>
              <w:t>Verbeteradviezen</w:t>
            </w:r>
            <w:proofErr w:type="spellEnd"/>
            <w:r w:rsidRPr="002B2B57">
              <w:rPr>
                <w:i/>
              </w:rPr>
              <w:t xml:space="preserve"> bij </w:t>
            </w:r>
            <w:proofErr w:type="spellStart"/>
            <w:r w:rsidRPr="002B2B57">
              <w:rPr>
                <w:i/>
              </w:rPr>
              <w:t>schrijffouten</w:t>
            </w:r>
            <w:proofErr w:type="spellEnd"/>
            <w:r w:rsidRPr="002B2B57">
              <w:t>. Groningen/</w:t>
            </w:r>
            <w:proofErr w:type="spellStart"/>
            <w:r w:rsidRPr="002B2B57">
              <w:t>Houten</w:t>
            </w:r>
            <w:proofErr w:type="spellEnd"/>
            <w:r w:rsidRPr="002B2B57">
              <w:t xml:space="preserve">: Wolters </w:t>
            </w:r>
            <w:proofErr w:type="spellStart"/>
            <w:r w:rsidRPr="002B2B57">
              <w:t>Noordhoff</w:t>
            </w:r>
            <w:proofErr w:type="spellEnd"/>
          </w:p>
          <w:p w14:paraId="1EB738C7" w14:textId="7AEE015D" w:rsidR="004E2DB4" w:rsidRPr="002B2B57" w:rsidRDefault="002B2B57" w:rsidP="002B2B57">
            <w:proofErr w:type="spellStart"/>
            <w:r w:rsidRPr="002B2B57">
              <w:t>Renkema</w:t>
            </w:r>
            <w:proofErr w:type="spellEnd"/>
            <w:r w:rsidRPr="002B2B57">
              <w:t xml:space="preserve">, J. </w:t>
            </w:r>
            <w:proofErr w:type="spellStart"/>
            <w:r w:rsidRPr="002B2B57">
              <w:rPr>
                <w:i/>
              </w:rPr>
              <w:t>Schrijfwijzer</w:t>
            </w:r>
            <w:proofErr w:type="spellEnd"/>
            <w:r w:rsidRPr="002B2B57">
              <w:t xml:space="preserve">. Amsterdam: Boom </w:t>
            </w:r>
            <w:proofErr w:type="spellStart"/>
            <w:r w:rsidRPr="002B2B57">
              <w:t>uitgevers</w:t>
            </w:r>
            <w:proofErr w:type="spellEnd"/>
          </w:p>
        </w:tc>
      </w:tr>
    </w:tbl>
    <w:p w14:paraId="773995F2" w14:textId="77777777" w:rsidR="004E2DB4" w:rsidRPr="002B2B57" w:rsidRDefault="004E2DB4" w:rsidP="004E2DB4">
      <w:pPr>
        <w:spacing w:after="0"/>
      </w:pPr>
    </w:p>
    <w:p w14:paraId="773A5FDE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E894" w14:textId="77777777" w:rsidR="00A95911" w:rsidRDefault="00A95911" w:rsidP="00B04272">
      <w:pPr>
        <w:spacing w:after="0" w:line="240" w:lineRule="auto"/>
      </w:pPr>
      <w:r>
        <w:separator/>
      </w:r>
    </w:p>
  </w:endnote>
  <w:endnote w:type="continuationSeparator" w:id="0">
    <w:p w14:paraId="0EFDB080" w14:textId="77777777" w:rsidR="00A95911" w:rsidRDefault="00A95911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23CB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D72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3475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11AA" w14:textId="77777777" w:rsidR="00A95911" w:rsidRDefault="00A95911" w:rsidP="00B04272">
      <w:pPr>
        <w:spacing w:after="0" w:line="240" w:lineRule="auto"/>
      </w:pPr>
      <w:r>
        <w:separator/>
      </w:r>
    </w:p>
  </w:footnote>
  <w:footnote w:type="continuationSeparator" w:id="0">
    <w:p w14:paraId="4D93D265" w14:textId="77777777" w:rsidR="00A95911" w:rsidRDefault="00A95911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2DC5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3F6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2862EEC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552F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E33D9"/>
    <w:rsid w:val="001051F5"/>
    <w:rsid w:val="00115BF8"/>
    <w:rsid w:val="001A5695"/>
    <w:rsid w:val="001A5D37"/>
    <w:rsid w:val="001C0192"/>
    <w:rsid w:val="001C278A"/>
    <w:rsid w:val="00216EC6"/>
    <w:rsid w:val="002754C6"/>
    <w:rsid w:val="002778F0"/>
    <w:rsid w:val="002B2B57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407FA"/>
    <w:rsid w:val="00450FA6"/>
    <w:rsid w:val="0045607D"/>
    <w:rsid w:val="00464FB2"/>
    <w:rsid w:val="004B6F7B"/>
    <w:rsid w:val="004E2DB4"/>
    <w:rsid w:val="004F73CF"/>
    <w:rsid w:val="00554366"/>
    <w:rsid w:val="00556FCA"/>
    <w:rsid w:val="00583DB9"/>
    <w:rsid w:val="005A3D71"/>
    <w:rsid w:val="006164A2"/>
    <w:rsid w:val="006534C9"/>
    <w:rsid w:val="0066258A"/>
    <w:rsid w:val="0066271E"/>
    <w:rsid w:val="00685044"/>
    <w:rsid w:val="006A548B"/>
    <w:rsid w:val="006B5536"/>
    <w:rsid w:val="0070449B"/>
    <w:rsid w:val="00732E45"/>
    <w:rsid w:val="00757261"/>
    <w:rsid w:val="00780BD0"/>
    <w:rsid w:val="007841B3"/>
    <w:rsid w:val="007D0038"/>
    <w:rsid w:val="007D6295"/>
    <w:rsid w:val="0081438E"/>
    <w:rsid w:val="00820696"/>
    <w:rsid w:val="008215CC"/>
    <w:rsid w:val="008B18FF"/>
    <w:rsid w:val="008E2C5B"/>
    <w:rsid w:val="008E3DC5"/>
    <w:rsid w:val="008E4017"/>
    <w:rsid w:val="009168BF"/>
    <w:rsid w:val="0091763D"/>
    <w:rsid w:val="00933F07"/>
    <w:rsid w:val="009D424F"/>
    <w:rsid w:val="00A40520"/>
    <w:rsid w:val="00A5036D"/>
    <w:rsid w:val="00A76589"/>
    <w:rsid w:val="00A95911"/>
    <w:rsid w:val="00AF1B0E"/>
    <w:rsid w:val="00B04272"/>
    <w:rsid w:val="00B10DA8"/>
    <w:rsid w:val="00B259CE"/>
    <w:rsid w:val="00B55CF3"/>
    <w:rsid w:val="00BC4DCB"/>
    <w:rsid w:val="00BD58F9"/>
    <w:rsid w:val="00BE454D"/>
    <w:rsid w:val="00C37A43"/>
    <w:rsid w:val="00C416E6"/>
    <w:rsid w:val="00C52E02"/>
    <w:rsid w:val="00C62B44"/>
    <w:rsid w:val="00C748B5"/>
    <w:rsid w:val="00C816AF"/>
    <w:rsid w:val="00C961A5"/>
    <w:rsid w:val="00CD7096"/>
    <w:rsid w:val="00CE56C8"/>
    <w:rsid w:val="00D27DDC"/>
    <w:rsid w:val="00D406F6"/>
    <w:rsid w:val="00DB781E"/>
    <w:rsid w:val="00E35724"/>
    <w:rsid w:val="00E43C97"/>
    <w:rsid w:val="00ED3F40"/>
    <w:rsid w:val="00F54F71"/>
    <w:rsid w:val="00FA50B3"/>
    <w:rsid w:val="00FC6CE1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80AB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44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B02-CD9D-4CC8-BDA3-EEDF9B16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Konto Microsoft</cp:lastModifiedBy>
  <cp:revision>2</cp:revision>
  <cp:lastPrinted>2019-01-23T11:10:00Z</cp:lastPrinted>
  <dcterms:created xsi:type="dcterms:W3CDTF">2024-02-28T09:37:00Z</dcterms:created>
  <dcterms:modified xsi:type="dcterms:W3CDTF">2024-02-28T09:37:00Z</dcterms:modified>
</cp:coreProperties>
</file>