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3" w:rsidRDefault="005D03F3" w:rsidP="005D03F3">
      <w:pPr>
        <w:spacing w:line="288" w:lineRule="auto"/>
        <w:jc w:val="both"/>
        <w:rPr>
          <w:lang w:val="pl-PL"/>
        </w:rPr>
      </w:pPr>
      <w:bookmarkStart w:id="0" w:name="_GoBack"/>
      <w:bookmarkEnd w:id="0"/>
      <w:r w:rsidRPr="00734107">
        <w:rPr>
          <w:b/>
          <w:lang w:val="pl-PL"/>
        </w:rPr>
        <w:t>Dr. Muriel Waterlot (</w:t>
      </w:r>
      <w:r w:rsidRPr="003D57AC">
        <w:rPr>
          <w:b/>
          <w:lang w:val="pl-PL"/>
        </w:rPr>
        <w:t>Katolicki Uniwersytet L</w:t>
      </w:r>
      <w:r>
        <w:rPr>
          <w:b/>
          <w:lang w:val="pl-PL"/>
        </w:rPr>
        <w:t>ubelski Jana Pawła II, Lublin)</w:t>
      </w:r>
    </w:p>
    <w:p w:rsidR="003253E1" w:rsidRPr="003253E1" w:rsidRDefault="00993D2E" w:rsidP="0041087F">
      <w:pPr>
        <w:spacing w:line="288" w:lineRule="auto"/>
        <w:jc w:val="both"/>
        <w:rPr>
          <w:b/>
          <w:sz w:val="24"/>
          <w:szCs w:val="24"/>
          <w:lang w:val="en-GB"/>
        </w:rPr>
      </w:pPr>
      <w:r w:rsidRPr="00993D2E">
        <w:rPr>
          <w:b/>
          <w:sz w:val="24"/>
          <w:szCs w:val="24"/>
          <w:lang w:val="en-GB"/>
        </w:rPr>
        <w:t>Zakelijk vertalen in het universitaire vreemdetaalonderwijs: doelstelling en aanpak</w:t>
      </w:r>
    </w:p>
    <w:p w:rsidR="003253E1" w:rsidRDefault="003253E1" w:rsidP="0041087F">
      <w:pPr>
        <w:spacing w:line="288" w:lineRule="auto"/>
        <w:jc w:val="both"/>
        <w:rPr>
          <w:rFonts w:eastAsia="Times New Roman" w:cs="Times New Roman"/>
          <w:sz w:val="24"/>
          <w:szCs w:val="24"/>
          <w:lang w:val="nl-NL" w:eastAsia="pl-PL"/>
        </w:rPr>
      </w:pP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Met de opkomst van de communicatieve methode in het </w:t>
      </w:r>
      <w:r>
        <w:rPr>
          <w:rFonts w:eastAsia="Times New Roman" w:cs="Times New Roman"/>
          <w:sz w:val="24"/>
          <w:szCs w:val="24"/>
          <w:lang w:val="nl-NL" w:eastAsia="pl-PL"/>
        </w:rPr>
        <w:t xml:space="preserve">VTO 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in de jaren 70 en 80 kwam vertalen onder vuur te liggen. </w:t>
      </w:r>
      <w:r>
        <w:rPr>
          <w:rFonts w:eastAsia="Times New Roman" w:cs="Times New Roman"/>
          <w:sz w:val="24"/>
          <w:szCs w:val="24"/>
          <w:lang w:val="nl-NL" w:eastAsia="pl-PL"/>
        </w:rPr>
        <w:t xml:space="preserve">Sommige taaldidactici beschouwden het 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>als contraproductief in het taalverwervingsproces (Colina 2002, 2</w:t>
      </w:r>
      <w:r>
        <w:rPr>
          <w:rFonts w:eastAsia="Times New Roman" w:cs="Times New Roman"/>
          <w:sz w:val="24"/>
          <w:szCs w:val="24"/>
          <w:lang w:val="nl-NL" w:eastAsia="pl-PL"/>
        </w:rPr>
        <w:t>).  Door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 de groeiende belangstellling voor de communicati</w:t>
      </w:r>
      <w:r>
        <w:rPr>
          <w:rFonts w:eastAsia="Times New Roman" w:cs="Times New Roman"/>
          <w:sz w:val="24"/>
          <w:szCs w:val="24"/>
          <w:lang w:val="nl-NL" w:eastAsia="pl-PL"/>
        </w:rPr>
        <w:t xml:space="preserve">eve en interculturele dimensie 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in zowel de vertaalwetenschap als in het vreemdetaalonderwijs, </w:t>
      </w:r>
      <w:r>
        <w:rPr>
          <w:rFonts w:eastAsia="Times New Roman" w:cs="Times New Roman"/>
          <w:sz w:val="24"/>
          <w:szCs w:val="24"/>
          <w:lang w:val="nl-NL" w:eastAsia="pl-PL"/>
        </w:rPr>
        <w:t xml:space="preserve">wordt het 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vertalen in dit </w:t>
      </w:r>
      <w:r>
        <w:rPr>
          <w:rFonts w:eastAsia="Times New Roman" w:cs="Times New Roman"/>
          <w:sz w:val="24"/>
          <w:szCs w:val="24"/>
          <w:lang w:val="nl-NL" w:eastAsia="pl-PL"/>
        </w:rPr>
        <w:t xml:space="preserve">het VTO 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sinds medio 1990 </w:t>
      </w:r>
      <w:r>
        <w:rPr>
          <w:rFonts w:eastAsia="Times New Roman" w:cs="Times New Roman"/>
          <w:sz w:val="24"/>
          <w:szCs w:val="24"/>
          <w:lang w:val="nl-NL" w:eastAsia="pl-PL"/>
        </w:rPr>
        <w:t>opnieuw geherwaardeerd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>.</w:t>
      </w:r>
    </w:p>
    <w:p w:rsidR="003253E1" w:rsidRDefault="003253E1" w:rsidP="0041087F">
      <w:pPr>
        <w:spacing w:line="288" w:lineRule="auto"/>
        <w:jc w:val="both"/>
        <w:rPr>
          <w:rFonts w:eastAsia="Times New Roman" w:cs="Times New Roman"/>
          <w:sz w:val="24"/>
          <w:szCs w:val="24"/>
          <w:lang w:val="nl-NL" w:eastAsia="pl-PL"/>
        </w:rPr>
      </w:pP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Volgens Sonia Colina (2003: 1) blijkt </w:t>
      </w:r>
      <w:r>
        <w:rPr>
          <w:rFonts w:eastAsia="Times New Roman" w:cs="Times New Roman"/>
          <w:sz w:val="24"/>
          <w:szCs w:val="24"/>
          <w:lang w:val="nl-NL" w:eastAsia="pl-PL"/>
        </w:rPr>
        <w:t xml:space="preserve">echter 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dat </w:t>
      </w:r>
      <w:r>
        <w:rPr>
          <w:rFonts w:eastAsia="Times New Roman" w:cs="Times New Roman"/>
          <w:sz w:val="24"/>
          <w:szCs w:val="24"/>
          <w:lang w:val="nl-NL" w:eastAsia="pl-PL"/>
        </w:rPr>
        <w:t>vreemdetaal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docenten moeite hebben met het bepalen van een </w:t>
      </w:r>
      <w:r>
        <w:rPr>
          <w:rFonts w:eastAsia="Times New Roman" w:cs="Times New Roman"/>
          <w:sz w:val="24"/>
          <w:szCs w:val="24"/>
          <w:lang w:val="nl-NL" w:eastAsia="pl-PL"/>
        </w:rPr>
        <w:t xml:space="preserve">didactische </w:t>
      </w:r>
      <w:r w:rsidRPr="003253E1">
        <w:rPr>
          <w:rFonts w:eastAsia="Times New Roman" w:cs="Times New Roman"/>
          <w:sz w:val="24"/>
          <w:szCs w:val="24"/>
          <w:lang w:val="nl-NL" w:eastAsia="pl-PL"/>
        </w:rPr>
        <w:t xml:space="preserve">aanpak voor het vertaalonderwijs en voor het lesontwerp. </w:t>
      </w:r>
    </w:p>
    <w:p w:rsidR="003D41D1" w:rsidRPr="003253E1" w:rsidRDefault="003253E1" w:rsidP="0041087F">
      <w:pPr>
        <w:spacing w:line="288" w:lineRule="auto"/>
        <w:jc w:val="both"/>
        <w:rPr>
          <w:sz w:val="24"/>
          <w:szCs w:val="24"/>
          <w:lang w:val="nl-NL"/>
        </w:rPr>
      </w:pPr>
      <w:r>
        <w:rPr>
          <w:rFonts w:eastAsia="Times New Roman" w:cs="Times New Roman"/>
          <w:sz w:val="24"/>
          <w:szCs w:val="24"/>
          <w:lang w:val="nl-NL" w:eastAsia="pl-PL"/>
        </w:rPr>
        <w:t xml:space="preserve">Bijgevolg zullen we in deze bijdrage nagaan in </w:t>
      </w:r>
      <w:r w:rsidR="0041087F" w:rsidRPr="0041087F">
        <w:rPr>
          <w:rStyle w:val="gt-text"/>
          <w:sz w:val="24"/>
          <w:szCs w:val="24"/>
          <w:lang w:val="nl-NL"/>
        </w:rPr>
        <w:t>hoeverre de didactische inzichten inzake</w:t>
      </w:r>
      <w:r>
        <w:rPr>
          <w:rStyle w:val="gt-text"/>
          <w:sz w:val="24"/>
          <w:szCs w:val="24"/>
          <w:lang w:val="nl-NL"/>
        </w:rPr>
        <w:t xml:space="preserve"> </w:t>
      </w:r>
      <w:r w:rsidR="0041087F" w:rsidRPr="0041087F">
        <w:rPr>
          <w:rStyle w:val="gt-text"/>
          <w:i/>
          <w:sz w:val="24"/>
          <w:szCs w:val="24"/>
          <w:lang w:val="nl-NL"/>
        </w:rPr>
        <w:t>interculturele competentie</w:t>
      </w:r>
      <w:r w:rsidR="0041087F" w:rsidRPr="0041087F">
        <w:rPr>
          <w:rStyle w:val="gt-text"/>
          <w:sz w:val="24"/>
          <w:szCs w:val="24"/>
          <w:lang w:val="nl-NL"/>
        </w:rPr>
        <w:t xml:space="preserve"> van de vertaalwetenschap verenigbaar zijn met </w:t>
      </w:r>
      <w:r>
        <w:rPr>
          <w:rStyle w:val="gt-text"/>
          <w:sz w:val="24"/>
          <w:szCs w:val="24"/>
          <w:lang w:val="nl-NL"/>
        </w:rPr>
        <w:t xml:space="preserve">die van </w:t>
      </w:r>
      <w:r w:rsidR="0041087F">
        <w:rPr>
          <w:rStyle w:val="gt-text"/>
          <w:sz w:val="24"/>
          <w:szCs w:val="24"/>
          <w:lang w:val="nl-NL"/>
        </w:rPr>
        <w:t xml:space="preserve">het </w:t>
      </w:r>
      <w:r>
        <w:rPr>
          <w:rStyle w:val="gt-text"/>
          <w:sz w:val="24"/>
          <w:szCs w:val="24"/>
          <w:lang w:val="nl-NL"/>
        </w:rPr>
        <w:t>vreemdetaalonderwijs.</w:t>
      </w:r>
    </w:p>
    <w:sectPr w:rsidR="003D41D1" w:rsidRPr="003253E1" w:rsidSect="003D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F3"/>
    <w:rsid w:val="003253E1"/>
    <w:rsid w:val="003D41D1"/>
    <w:rsid w:val="0041087F"/>
    <w:rsid w:val="005D03F3"/>
    <w:rsid w:val="008F1A41"/>
    <w:rsid w:val="008F7863"/>
    <w:rsid w:val="00993D2E"/>
    <w:rsid w:val="00BD1C9B"/>
    <w:rsid w:val="00EE5A57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3F3"/>
    <w:pPr>
      <w:spacing w:after="120" w:line="240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t-text">
    <w:name w:val="gt-text"/>
    <w:basedOn w:val="Domylnaczcionkaakapitu"/>
    <w:rsid w:val="005D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3F3"/>
    <w:pPr>
      <w:spacing w:after="120" w:line="240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t-text">
    <w:name w:val="gt-text"/>
    <w:basedOn w:val="Domylnaczcionkaakapitu"/>
    <w:rsid w:val="005D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Kamila Tomaka</cp:lastModifiedBy>
  <cp:revision>2</cp:revision>
  <dcterms:created xsi:type="dcterms:W3CDTF">2017-11-02T16:25:00Z</dcterms:created>
  <dcterms:modified xsi:type="dcterms:W3CDTF">2017-11-02T16:25:00Z</dcterms:modified>
</cp:coreProperties>
</file>