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D0" w:rsidRPr="003376AB" w:rsidRDefault="003031D0" w:rsidP="003031D0"/>
    <w:tbl>
      <w:tblPr>
        <w:tblW w:w="960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9"/>
        <w:gridCol w:w="7621"/>
      </w:tblGrid>
      <w:tr w:rsidR="003031D0" w:rsidRPr="001D7E07" w:rsidTr="003C01AB">
        <w:tc>
          <w:tcPr>
            <w:tcW w:w="1979" w:type="dxa"/>
            <w:shd w:val="clear" w:color="auto" w:fill="FFFFFF"/>
          </w:tcPr>
          <w:p w:rsidR="003031D0" w:rsidRPr="001D7E07" w:rsidRDefault="003C01AB" w:rsidP="00187F1F">
            <w:pPr>
              <w:autoSpaceDE w:val="0"/>
              <w:spacing w:after="120"/>
              <w:rPr>
                <w:rFonts w:eastAsia="Garamond"/>
                <w:b/>
                <w:bCs/>
              </w:rPr>
            </w:pPr>
            <w:r w:rsidRPr="001D7E07">
              <w:rPr>
                <w:rFonts w:eastAsia="Garamond"/>
                <w:b/>
                <w:bCs/>
              </w:rPr>
              <w:t xml:space="preserve"> </w:t>
            </w:r>
            <w:r w:rsidR="00BB79A9" w:rsidRPr="001D7E07">
              <w:rPr>
                <w:rFonts w:eastAsia="Garamond"/>
                <w:b/>
                <w:bCs/>
              </w:rPr>
              <w:t>N</w:t>
            </w:r>
            <w:r w:rsidRPr="001D7E07">
              <w:rPr>
                <w:rFonts w:eastAsia="Garamond"/>
                <w:b/>
                <w:bCs/>
              </w:rPr>
              <w:t>azwa jednostki</w:t>
            </w:r>
          </w:p>
        </w:tc>
        <w:tc>
          <w:tcPr>
            <w:tcW w:w="7621" w:type="dxa"/>
            <w:shd w:val="clear" w:color="auto" w:fill="FFFFFF"/>
          </w:tcPr>
          <w:p w:rsidR="003031D0" w:rsidRPr="001D7E07" w:rsidRDefault="003031D0" w:rsidP="00DF670E">
            <w:pPr>
              <w:autoSpaceDE w:val="0"/>
              <w:spacing w:after="120"/>
              <w:jc w:val="center"/>
              <w:rPr>
                <w:rFonts w:eastAsia="Garamond"/>
                <w:b/>
                <w:bCs/>
              </w:rPr>
            </w:pPr>
            <w:r w:rsidRPr="001D7E07">
              <w:rPr>
                <w:rFonts w:eastAsia="Garamond"/>
                <w:b/>
                <w:bCs/>
              </w:rPr>
              <w:t>Instytut Historii, Wydział Nauk Humanistycznych</w:t>
            </w:r>
          </w:p>
        </w:tc>
      </w:tr>
      <w:tr w:rsidR="003031D0" w:rsidRPr="001D7E07" w:rsidTr="003C01AB">
        <w:tc>
          <w:tcPr>
            <w:tcW w:w="1979" w:type="dxa"/>
            <w:shd w:val="clear" w:color="auto" w:fill="FFFFFF"/>
          </w:tcPr>
          <w:p w:rsidR="003C01AB" w:rsidRPr="001D7E07" w:rsidRDefault="003C01AB" w:rsidP="003C01AB">
            <w:pPr>
              <w:autoSpaceDE w:val="0"/>
              <w:spacing w:after="120"/>
              <w:rPr>
                <w:rFonts w:eastAsia="Garamond"/>
                <w:b/>
                <w:bCs/>
              </w:rPr>
            </w:pPr>
            <w:r w:rsidRPr="001D7E07">
              <w:rPr>
                <w:rFonts w:eastAsia="Garamond"/>
                <w:b/>
                <w:bCs/>
              </w:rPr>
              <w:t xml:space="preserve"> </w:t>
            </w:r>
            <w:r w:rsidR="00BB79A9" w:rsidRPr="001D7E07">
              <w:rPr>
                <w:rFonts w:eastAsia="Garamond"/>
                <w:b/>
                <w:bCs/>
              </w:rPr>
              <w:t>N</w:t>
            </w:r>
            <w:r w:rsidRPr="001D7E07">
              <w:rPr>
                <w:rFonts w:eastAsia="Garamond"/>
                <w:b/>
                <w:bCs/>
              </w:rPr>
              <w:t>azwa kierunku (specjalności)</w:t>
            </w:r>
          </w:p>
          <w:p w:rsidR="003031D0" w:rsidRPr="001D7E07" w:rsidRDefault="003031D0" w:rsidP="00187F1F">
            <w:pPr>
              <w:autoSpaceDE w:val="0"/>
              <w:spacing w:after="120"/>
              <w:rPr>
                <w:rFonts w:eastAsia="Garamond"/>
                <w:b/>
                <w:bCs/>
              </w:rPr>
            </w:pPr>
          </w:p>
        </w:tc>
        <w:tc>
          <w:tcPr>
            <w:tcW w:w="7621" w:type="dxa"/>
            <w:shd w:val="clear" w:color="auto" w:fill="FFFFFF"/>
          </w:tcPr>
          <w:p w:rsidR="00DF670E" w:rsidRPr="001D7E07" w:rsidRDefault="00DF670E" w:rsidP="00187F1F">
            <w:pPr>
              <w:autoSpaceDE w:val="0"/>
              <w:spacing w:after="120"/>
              <w:rPr>
                <w:rFonts w:eastAsia="Garamond"/>
                <w:b/>
                <w:bCs/>
              </w:rPr>
            </w:pPr>
          </w:p>
          <w:p w:rsidR="003031D0" w:rsidRPr="001D7E07" w:rsidRDefault="003031D0" w:rsidP="00DF670E">
            <w:pPr>
              <w:autoSpaceDE w:val="0"/>
              <w:spacing w:after="120"/>
              <w:jc w:val="center"/>
              <w:rPr>
                <w:rFonts w:eastAsia="Garamond"/>
                <w:b/>
                <w:bCs/>
              </w:rPr>
            </w:pPr>
            <w:r w:rsidRPr="001D7E07">
              <w:rPr>
                <w:rFonts w:eastAsia="Garamond"/>
                <w:b/>
                <w:bCs/>
              </w:rPr>
              <w:t>Historia – studia licencjackie</w:t>
            </w:r>
            <w:r w:rsidR="00287581" w:rsidRPr="001D7E07">
              <w:rPr>
                <w:rFonts w:eastAsia="Garamond"/>
                <w:b/>
                <w:bCs/>
              </w:rPr>
              <w:t>, rok III</w:t>
            </w:r>
          </w:p>
        </w:tc>
      </w:tr>
      <w:tr w:rsidR="003031D0" w:rsidRPr="001D7E07" w:rsidTr="003C01AB">
        <w:tc>
          <w:tcPr>
            <w:tcW w:w="1979" w:type="dxa"/>
            <w:shd w:val="clear" w:color="auto" w:fill="FFFFFF"/>
          </w:tcPr>
          <w:p w:rsidR="003031D0" w:rsidRPr="001D7E07" w:rsidRDefault="00BB79A9" w:rsidP="00187F1F">
            <w:pPr>
              <w:autoSpaceDE w:val="0"/>
              <w:spacing w:after="120"/>
              <w:rPr>
                <w:rFonts w:eastAsia="Garamond"/>
                <w:b/>
                <w:bCs/>
              </w:rPr>
            </w:pPr>
            <w:r w:rsidRPr="001D7E07">
              <w:rPr>
                <w:rFonts w:eastAsia="Garamond"/>
                <w:b/>
                <w:bCs/>
              </w:rPr>
              <w:t>N</w:t>
            </w:r>
            <w:r w:rsidR="003C01AB" w:rsidRPr="001D7E07">
              <w:rPr>
                <w:rFonts w:eastAsia="Garamond"/>
                <w:b/>
                <w:bCs/>
              </w:rPr>
              <w:t>azwa przedmiotu</w:t>
            </w:r>
          </w:p>
        </w:tc>
        <w:tc>
          <w:tcPr>
            <w:tcW w:w="7621" w:type="dxa"/>
            <w:shd w:val="clear" w:color="auto" w:fill="FFFFFF"/>
          </w:tcPr>
          <w:p w:rsidR="00DF670E" w:rsidRPr="001D7E07" w:rsidRDefault="00DF670E" w:rsidP="0046360C">
            <w:pPr>
              <w:autoSpaceDE w:val="0"/>
              <w:rPr>
                <w:rFonts w:eastAsia="Garamond"/>
                <w:b/>
                <w:bCs/>
              </w:rPr>
            </w:pPr>
          </w:p>
          <w:p w:rsidR="00DF670E" w:rsidRDefault="003031D0" w:rsidP="001D7E07">
            <w:pPr>
              <w:autoSpaceDE w:val="0"/>
              <w:spacing w:after="120"/>
              <w:jc w:val="center"/>
              <w:rPr>
                <w:rFonts w:eastAsia="Garamond"/>
                <w:b/>
                <w:bCs/>
              </w:rPr>
            </w:pPr>
            <w:r w:rsidRPr="001D7E07">
              <w:rPr>
                <w:rFonts w:eastAsia="Garamond"/>
                <w:b/>
                <w:bCs/>
              </w:rPr>
              <w:t>Archiwistyka i historia najnowsza – seminarium magisterskie</w:t>
            </w:r>
          </w:p>
          <w:p w:rsidR="0046360C" w:rsidRPr="001D7E07" w:rsidRDefault="0046360C" w:rsidP="001D7E07">
            <w:pPr>
              <w:autoSpaceDE w:val="0"/>
              <w:spacing w:after="120"/>
              <w:jc w:val="center"/>
              <w:rPr>
                <w:rFonts w:eastAsia="Garamond"/>
                <w:b/>
                <w:bCs/>
              </w:rPr>
            </w:pPr>
            <w:bookmarkStart w:id="0" w:name="_GoBack"/>
            <w:bookmarkEnd w:id="0"/>
          </w:p>
        </w:tc>
      </w:tr>
      <w:tr w:rsidR="003031D0" w:rsidRPr="001D7E07" w:rsidTr="003C01AB">
        <w:tc>
          <w:tcPr>
            <w:tcW w:w="1979" w:type="dxa"/>
            <w:shd w:val="clear" w:color="auto" w:fill="FFFFFF"/>
          </w:tcPr>
          <w:p w:rsidR="003031D0" w:rsidRPr="001D7E07" w:rsidRDefault="003C01AB" w:rsidP="001D7E07">
            <w:pPr>
              <w:autoSpaceDE w:val="0"/>
              <w:spacing w:after="120"/>
              <w:jc w:val="both"/>
              <w:rPr>
                <w:rFonts w:eastAsia="Garamond"/>
                <w:b/>
                <w:bCs/>
              </w:rPr>
            </w:pPr>
            <w:r w:rsidRPr="001D7E07">
              <w:rPr>
                <w:rFonts w:eastAsia="Garamond"/>
                <w:b/>
                <w:bCs/>
              </w:rPr>
              <w:t>P</w:t>
            </w:r>
            <w:r w:rsidRPr="001D7E07">
              <w:rPr>
                <w:rFonts w:eastAsia="Garamond"/>
                <w:b/>
                <w:bCs/>
              </w:rPr>
              <w:t>rzedmioty wprowadzające (</w:t>
            </w:r>
            <w:proofErr w:type="spellStart"/>
            <w:r w:rsidRPr="001D7E07">
              <w:rPr>
                <w:rFonts w:eastAsia="Garamond"/>
                <w:b/>
                <w:bCs/>
                <w:i/>
              </w:rPr>
              <w:t>prerekwizyty</w:t>
            </w:r>
            <w:proofErr w:type="spellEnd"/>
            <w:r w:rsidRPr="001D7E07">
              <w:rPr>
                <w:rFonts w:eastAsia="Garamond"/>
                <w:b/>
                <w:bCs/>
              </w:rPr>
              <w:t>) oraz wymagania wstępne</w:t>
            </w:r>
          </w:p>
        </w:tc>
        <w:tc>
          <w:tcPr>
            <w:tcW w:w="7621" w:type="dxa"/>
            <w:shd w:val="clear" w:color="auto" w:fill="FFFFFF"/>
          </w:tcPr>
          <w:p w:rsidR="001D7E07" w:rsidRPr="001D7E07" w:rsidRDefault="001D7E07" w:rsidP="00187F1F">
            <w:pPr>
              <w:autoSpaceDE w:val="0"/>
              <w:spacing w:after="120"/>
              <w:jc w:val="both"/>
              <w:rPr>
                <w:rFonts w:eastAsia="Garamond"/>
              </w:rPr>
            </w:pPr>
          </w:p>
          <w:p w:rsidR="003031D0" w:rsidRPr="001D7E07" w:rsidRDefault="003031D0" w:rsidP="00187F1F">
            <w:pPr>
              <w:autoSpaceDE w:val="0"/>
              <w:spacing w:after="120"/>
              <w:jc w:val="both"/>
              <w:rPr>
                <w:rFonts w:eastAsia="Garamond"/>
              </w:rPr>
            </w:pPr>
            <w:r w:rsidRPr="001D7E07">
              <w:rPr>
                <w:rFonts w:eastAsia="Garamond"/>
              </w:rPr>
              <w:t>Brak</w:t>
            </w:r>
          </w:p>
        </w:tc>
      </w:tr>
      <w:tr w:rsidR="003031D0" w:rsidRPr="001D7E07" w:rsidTr="003C01AB">
        <w:tc>
          <w:tcPr>
            <w:tcW w:w="1979" w:type="dxa"/>
            <w:shd w:val="clear" w:color="auto" w:fill="FFFFFF"/>
          </w:tcPr>
          <w:p w:rsidR="003031D0" w:rsidRPr="001D7E07" w:rsidRDefault="00DF670E" w:rsidP="00187F1F">
            <w:pPr>
              <w:autoSpaceDE w:val="0"/>
              <w:spacing w:after="120"/>
              <w:rPr>
                <w:rFonts w:eastAsia="Garamond"/>
                <w:b/>
                <w:bCs/>
              </w:rPr>
            </w:pPr>
            <w:r w:rsidRPr="001D7E07">
              <w:rPr>
                <w:rFonts w:eastAsia="Garamond"/>
                <w:b/>
                <w:bCs/>
              </w:rPr>
              <w:t>L</w:t>
            </w:r>
            <w:r w:rsidR="003C01AB" w:rsidRPr="001D7E07">
              <w:rPr>
                <w:rFonts w:eastAsia="Garamond"/>
                <w:b/>
                <w:bCs/>
              </w:rPr>
              <w:t>iczba godzin zajęć dydaktycznych</w:t>
            </w:r>
          </w:p>
        </w:tc>
        <w:tc>
          <w:tcPr>
            <w:tcW w:w="7621" w:type="dxa"/>
            <w:shd w:val="clear" w:color="auto" w:fill="FFFFFF"/>
          </w:tcPr>
          <w:p w:rsidR="003031D0" w:rsidRPr="001D7E07" w:rsidRDefault="003031D0" w:rsidP="001D7E07">
            <w:pPr>
              <w:autoSpaceDE w:val="0"/>
              <w:spacing w:after="120"/>
              <w:jc w:val="center"/>
              <w:rPr>
                <w:rFonts w:eastAsia="Garamond"/>
              </w:rPr>
            </w:pPr>
            <w:r w:rsidRPr="001D7E07">
              <w:rPr>
                <w:rFonts w:eastAsia="Garamond"/>
                <w:bCs/>
              </w:rPr>
              <w:t xml:space="preserve">30+30 (na roku I </w:t>
            </w:r>
            <w:proofErr w:type="spellStart"/>
            <w:r w:rsidRPr="001D7E07">
              <w:rPr>
                <w:rFonts w:eastAsia="Garamond"/>
                <w:bCs/>
              </w:rPr>
              <w:t>i</w:t>
            </w:r>
            <w:proofErr w:type="spellEnd"/>
            <w:r w:rsidRPr="001D7E07">
              <w:rPr>
                <w:rFonts w:eastAsia="Garamond"/>
                <w:bCs/>
              </w:rPr>
              <w:t xml:space="preserve"> II)</w:t>
            </w:r>
          </w:p>
        </w:tc>
      </w:tr>
      <w:tr w:rsidR="00287581" w:rsidRPr="001D7E07" w:rsidTr="0077576B">
        <w:tc>
          <w:tcPr>
            <w:tcW w:w="1979" w:type="dxa"/>
            <w:shd w:val="clear" w:color="auto" w:fill="FFFFFF"/>
          </w:tcPr>
          <w:p w:rsidR="00287581" w:rsidRPr="001D7E07" w:rsidRDefault="00287581" w:rsidP="00187F1F">
            <w:pPr>
              <w:autoSpaceDE w:val="0"/>
              <w:spacing w:after="120"/>
              <w:rPr>
                <w:rFonts w:eastAsia="Garamond"/>
                <w:b/>
                <w:bCs/>
              </w:rPr>
            </w:pPr>
            <w:r w:rsidRPr="001D7E07">
              <w:rPr>
                <w:rFonts w:eastAsia="Garamond"/>
                <w:b/>
                <w:bCs/>
              </w:rPr>
              <w:t xml:space="preserve"> </w:t>
            </w:r>
            <w:r w:rsidR="00DF670E" w:rsidRPr="001D7E07">
              <w:rPr>
                <w:rFonts w:eastAsia="Garamond"/>
                <w:b/>
                <w:bCs/>
              </w:rPr>
              <w:t>L</w:t>
            </w:r>
            <w:r w:rsidRPr="001D7E07">
              <w:rPr>
                <w:rFonts w:eastAsia="Garamond"/>
                <w:b/>
                <w:bCs/>
              </w:rPr>
              <w:t>iczba punktów ECTS</w:t>
            </w:r>
          </w:p>
        </w:tc>
        <w:tc>
          <w:tcPr>
            <w:tcW w:w="7621" w:type="dxa"/>
            <w:shd w:val="clear" w:color="auto" w:fill="FFFFFF"/>
          </w:tcPr>
          <w:p w:rsidR="00287581" w:rsidRPr="001D7E07" w:rsidRDefault="001D7E07" w:rsidP="001D7E07">
            <w:pPr>
              <w:autoSpaceDE w:val="0"/>
              <w:spacing w:after="120"/>
              <w:jc w:val="center"/>
              <w:rPr>
                <w:rFonts w:eastAsia="Garamond"/>
              </w:rPr>
            </w:pPr>
            <w:r w:rsidRPr="001D7E07">
              <w:rPr>
                <w:rFonts w:eastAsia="Garamond"/>
              </w:rPr>
              <w:t>15</w:t>
            </w:r>
          </w:p>
        </w:tc>
      </w:tr>
      <w:tr w:rsidR="003031D0" w:rsidRPr="001D7E07" w:rsidTr="003C01AB">
        <w:tc>
          <w:tcPr>
            <w:tcW w:w="1979" w:type="dxa"/>
            <w:shd w:val="clear" w:color="auto" w:fill="FFFFFF"/>
          </w:tcPr>
          <w:p w:rsidR="003C01AB" w:rsidRPr="001D7E07" w:rsidRDefault="00DF670E" w:rsidP="003C01AB">
            <w:pPr>
              <w:autoSpaceDE w:val="0"/>
              <w:spacing w:after="120"/>
              <w:rPr>
                <w:rFonts w:eastAsia="Garamond"/>
                <w:b/>
                <w:bCs/>
              </w:rPr>
            </w:pPr>
            <w:r w:rsidRPr="001D7E07">
              <w:rPr>
                <w:rFonts w:eastAsia="Garamond"/>
                <w:b/>
                <w:bCs/>
              </w:rPr>
              <w:t>Z</w:t>
            </w:r>
            <w:r w:rsidR="003C01AB" w:rsidRPr="001D7E07">
              <w:rPr>
                <w:rFonts w:eastAsia="Garamond"/>
                <w:b/>
                <w:bCs/>
              </w:rPr>
              <w:t>ałożenia i cele przedmiotu</w:t>
            </w:r>
          </w:p>
          <w:p w:rsidR="003031D0" w:rsidRPr="001D7E07" w:rsidRDefault="003031D0" w:rsidP="00187F1F">
            <w:pPr>
              <w:autoSpaceDE w:val="0"/>
              <w:spacing w:after="120"/>
              <w:rPr>
                <w:rFonts w:eastAsia="Garamond"/>
                <w:b/>
                <w:bCs/>
              </w:rPr>
            </w:pPr>
          </w:p>
        </w:tc>
        <w:tc>
          <w:tcPr>
            <w:tcW w:w="7621" w:type="dxa"/>
            <w:shd w:val="clear" w:color="auto" w:fill="FFFFFF"/>
          </w:tcPr>
          <w:p w:rsidR="003031D0" w:rsidRPr="001D7E07" w:rsidRDefault="003031D0" w:rsidP="003031D0">
            <w:pPr>
              <w:autoSpaceDE w:val="0"/>
              <w:spacing w:after="120"/>
              <w:rPr>
                <w:rFonts w:eastAsia="Garamond"/>
                <w:bCs/>
              </w:rPr>
            </w:pPr>
            <w:r w:rsidRPr="001D7E07">
              <w:rPr>
                <w:rFonts w:eastAsia="Garamond"/>
                <w:bCs/>
              </w:rPr>
              <w:t xml:space="preserve">Celem jest zapoznanie studentów z  zasadami interpretacji wybranych źródeł i  pisania pracy naukowej na poziomie magisterskim oraz praktyczna realizacja zdobytej wiedzy wyrażająca się w napisaniu pracy magisterskiej. </w:t>
            </w:r>
          </w:p>
        </w:tc>
      </w:tr>
      <w:tr w:rsidR="003031D0" w:rsidRPr="001D7E07" w:rsidTr="003C01AB">
        <w:tc>
          <w:tcPr>
            <w:tcW w:w="1979" w:type="dxa"/>
            <w:shd w:val="clear" w:color="auto" w:fill="FFFFFF"/>
          </w:tcPr>
          <w:p w:rsidR="003C01AB" w:rsidRPr="001D7E07" w:rsidRDefault="00DF670E" w:rsidP="003C01AB">
            <w:pPr>
              <w:autoSpaceDE w:val="0"/>
              <w:spacing w:after="120"/>
              <w:rPr>
                <w:rFonts w:eastAsia="Garamond"/>
                <w:b/>
                <w:bCs/>
              </w:rPr>
            </w:pPr>
            <w:r w:rsidRPr="001D7E07">
              <w:rPr>
                <w:rFonts w:eastAsia="Garamond"/>
                <w:b/>
                <w:bCs/>
              </w:rPr>
              <w:t>M</w:t>
            </w:r>
            <w:r w:rsidR="003C01AB" w:rsidRPr="001D7E07">
              <w:rPr>
                <w:rFonts w:eastAsia="Garamond"/>
                <w:b/>
                <w:bCs/>
              </w:rPr>
              <w:t>etody i pomoce dydaktyczne</w:t>
            </w:r>
          </w:p>
          <w:p w:rsidR="003031D0" w:rsidRPr="001D7E07" w:rsidRDefault="003031D0" w:rsidP="00187F1F">
            <w:pPr>
              <w:autoSpaceDE w:val="0"/>
              <w:spacing w:after="120"/>
              <w:rPr>
                <w:rFonts w:eastAsia="Garamond"/>
                <w:b/>
                <w:bCs/>
              </w:rPr>
            </w:pPr>
          </w:p>
        </w:tc>
        <w:tc>
          <w:tcPr>
            <w:tcW w:w="7621" w:type="dxa"/>
            <w:shd w:val="clear" w:color="auto" w:fill="FFFFFF"/>
          </w:tcPr>
          <w:p w:rsidR="003031D0" w:rsidRPr="001D7E07" w:rsidRDefault="00122857" w:rsidP="00187F1F">
            <w:pPr>
              <w:autoSpaceDE w:val="0"/>
              <w:spacing w:after="120"/>
              <w:jc w:val="both"/>
              <w:rPr>
                <w:rFonts w:eastAsia="Garamond"/>
              </w:rPr>
            </w:pPr>
            <w:r w:rsidRPr="001D7E07">
              <w:rPr>
                <w:rFonts w:eastAsia="Garamond"/>
              </w:rPr>
              <w:t>Praca seminaryjna z tekstami źródłowymi i opracowaniami.</w:t>
            </w:r>
          </w:p>
        </w:tc>
      </w:tr>
      <w:tr w:rsidR="003031D0" w:rsidRPr="001D7E07" w:rsidTr="003C01AB">
        <w:tc>
          <w:tcPr>
            <w:tcW w:w="1979" w:type="dxa"/>
            <w:shd w:val="clear" w:color="auto" w:fill="FFFFFF"/>
          </w:tcPr>
          <w:p w:rsidR="003C01AB" w:rsidRPr="001D7E07" w:rsidRDefault="00DF670E" w:rsidP="003C01AB">
            <w:pPr>
              <w:autoSpaceDE w:val="0"/>
              <w:spacing w:after="120"/>
              <w:rPr>
                <w:rFonts w:eastAsia="Garamond"/>
                <w:b/>
                <w:bCs/>
              </w:rPr>
            </w:pPr>
            <w:r w:rsidRPr="001D7E07">
              <w:rPr>
                <w:rFonts w:eastAsia="Garamond"/>
                <w:b/>
                <w:bCs/>
              </w:rPr>
              <w:t>F</w:t>
            </w:r>
            <w:r w:rsidR="003C01AB" w:rsidRPr="001D7E07">
              <w:rPr>
                <w:rFonts w:eastAsia="Garamond"/>
                <w:b/>
                <w:bCs/>
              </w:rPr>
              <w:t xml:space="preserve">orma i warunki zaliczenia </w:t>
            </w:r>
          </w:p>
          <w:p w:rsidR="003031D0" w:rsidRPr="001D7E07" w:rsidRDefault="003031D0" w:rsidP="00187F1F">
            <w:pPr>
              <w:autoSpaceDE w:val="0"/>
              <w:spacing w:after="120"/>
              <w:rPr>
                <w:rFonts w:eastAsia="Garamond"/>
                <w:b/>
                <w:bCs/>
              </w:rPr>
            </w:pPr>
          </w:p>
        </w:tc>
        <w:tc>
          <w:tcPr>
            <w:tcW w:w="7621" w:type="dxa"/>
            <w:shd w:val="clear" w:color="auto" w:fill="FFFFFF"/>
          </w:tcPr>
          <w:p w:rsidR="003031D0" w:rsidRPr="001D7E07" w:rsidRDefault="00122857" w:rsidP="003031D0">
            <w:pPr>
              <w:autoSpaceDE w:val="0"/>
              <w:spacing w:after="120"/>
              <w:jc w:val="both"/>
              <w:rPr>
                <w:rFonts w:eastAsia="Garamond"/>
              </w:rPr>
            </w:pPr>
            <w:r w:rsidRPr="001D7E07">
              <w:rPr>
                <w:rFonts w:eastAsia="Garamond"/>
              </w:rPr>
              <w:t>U</w:t>
            </w:r>
            <w:r w:rsidR="003031D0" w:rsidRPr="001D7E07">
              <w:rPr>
                <w:rFonts w:eastAsia="Garamond"/>
              </w:rPr>
              <w:t>dział w zajęciach, realizacja poszczególnych zadań badawczych i warsztatowych, przedstawienie pisemnej pracy na poziomie magisterskim.</w:t>
            </w:r>
          </w:p>
        </w:tc>
      </w:tr>
      <w:tr w:rsidR="003031D0" w:rsidRPr="001D7E07" w:rsidTr="003C01AB">
        <w:tc>
          <w:tcPr>
            <w:tcW w:w="1979" w:type="dxa"/>
            <w:shd w:val="clear" w:color="auto" w:fill="FFFFFF"/>
          </w:tcPr>
          <w:p w:rsidR="003031D0" w:rsidRPr="001D7E07" w:rsidRDefault="00DF670E" w:rsidP="003C01AB">
            <w:pPr>
              <w:autoSpaceDE w:val="0"/>
              <w:spacing w:after="120"/>
              <w:jc w:val="both"/>
              <w:rPr>
                <w:rFonts w:eastAsia="Garamond"/>
                <w:b/>
                <w:bCs/>
              </w:rPr>
            </w:pPr>
            <w:r w:rsidRPr="001D7E07">
              <w:rPr>
                <w:rFonts w:eastAsia="Garamond"/>
                <w:b/>
                <w:bCs/>
              </w:rPr>
              <w:t>Treści programowe</w:t>
            </w:r>
          </w:p>
        </w:tc>
        <w:tc>
          <w:tcPr>
            <w:tcW w:w="7621" w:type="dxa"/>
            <w:shd w:val="clear" w:color="auto" w:fill="FFFFFF"/>
          </w:tcPr>
          <w:p w:rsidR="003031D0" w:rsidRPr="001D7E07" w:rsidRDefault="003031D0" w:rsidP="00187F1F">
            <w:pPr>
              <w:autoSpaceDE w:val="0"/>
              <w:spacing w:after="120"/>
              <w:jc w:val="both"/>
              <w:rPr>
                <w:rFonts w:eastAsia="Garamond"/>
              </w:rPr>
            </w:pPr>
            <w:r w:rsidRPr="001D7E07">
              <w:rPr>
                <w:rFonts w:eastAsia="Garamond"/>
                <w:bCs/>
              </w:rPr>
              <w:t>Zajęcia obejmują: wybór tematu i określenie jego podstawy źródłowej, poznawanie stanu badań, technika pracy ze źródłami i opracowaniami, krytyka źródła i zasady interpretacji, zasady łączenia informacji źródłowych ze stanem badań, poznanie i konstrukcja struktury pracy naukowej, tworzenie aparatu naukowego, pisanie pracy magisterskiej.</w:t>
            </w:r>
          </w:p>
        </w:tc>
      </w:tr>
      <w:tr w:rsidR="003031D0" w:rsidRPr="001D7E07" w:rsidTr="003C01AB">
        <w:tc>
          <w:tcPr>
            <w:tcW w:w="1979" w:type="dxa"/>
            <w:shd w:val="clear" w:color="auto" w:fill="FFFFFF"/>
          </w:tcPr>
          <w:p w:rsidR="003031D0" w:rsidRPr="001D7E07" w:rsidRDefault="00287581" w:rsidP="00187F1F">
            <w:pPr>
              <w:autoSpaceDE w:val="0"/>
              <w:spacing w:after="120"/>
              <w:jc w:val="both"/>
              <w:rPr>
                <w:rFonts w:eastAsia="Garamond"/>
                <w:b/>
                <w:bCs/>
              </w:rPr>
            </w:pPr>
            <w:r w:rsidRPr="001D7E07">
              <w:rPr>
                <w:rFonts w:eastAsia="Garamond"/>
                <w:b/>
                <w:bCs/>
              </w:rPr>
              <w:t>Literatura</w:t>
            </w:r>
          </w:p>
        </w:tc>
        <w:tc>
          <w:tcPr>
            <w:tcW w:w="7621" w:type="dxa"/>
            <w:shd w:val="clear" w:color="auto" w:fill="FFFFFF"/>
          </w:tcPr>
          <w:p w:rsidR="003031D0" w:rsidRPr="001D7E07" w:rsidRDefault="003031D0" w:rsidP="00187F1F">
            <w:pPr>
              <w:autoSpaceDE w:val="0"/>
              <w:spacing w:after="120"/>
              <w:rPr>
                <w:rFonts w:eastAsia="Garamond"/>
                <w:bCs/>
              </w:rPr>
            </w:pPr>
            <w:r w:rsidRPr="001D7E07">
              <w:rPr>
                <w:rFonts w:eastAsia="Garamond"/>
                <w:bCs/>
              </w:rPr>
              <w:t>literatura podstawowa:</w:t>
            </w:r>
          </w:p>
          <w:p w:rsidR="003031D0" w:rsidRPr="001D7E07" w:rsidRDefault="0046360C" w:rsidP="00187F1F">
            <w:pPr>
              <w:autoSpaceDE w:val="0"/>
              <w:spacing w:after="120"/>
              <w:jc w:val="both"/>
            </w:pPr>
            <w:hyperlink r:id="rId5" w:history="1">
              <w:r w:rsidR="003031D0" w:rsidRPr="001D7E07">
                <w:rPr>
                  <w:rStyle w:val="Hipercze"/>
                </w:rPr>
                <w:t>http://www.inibi.umk.pl/~krys/tutorial.pdf</w:t>
              </w:r>
            </w:hyperlink>
          </w:p>
          <w:p w:rsidR="003031D0" w:rsidRPr="001D7E07" w:rsidRDefault="003031D0" w:rsidP="00187F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D7E07">
              <w:rPr>
                <w:rFonts w:eastAsiaTheme="minorHAnsi"/>
                <w:lang w:eastAsia="en-US"/>
              </w:rPr>
              <w:t>Z. Szkutnik, Metodyka pisania pracy dyplomowej. Poznań: Wydawnictwo</w:t>
            </w:r>
          </w:p>
          <w:p w:rsidR="003031D0" w:rsidRPr="001D7E07" w:rsidRDefault="003031D0" w:rsidP="00187F1F">
            <w:pPr>
              <w:autoSpaceDE w:val="0"/>
              <w:spacing w:after="120"/>
              <w:jc w:val="both"/>
            </w:pPr>
            <w:r w:rsidRPr="001D7E07">
              <w:rPr>
                <w:rFonts w:eastAsiaTheme="minorHAnsi"/>
                <w:lang w:eastAsia="en-US"/>
              </w:rPr>
              <w:t>Poznańskie, 2005.</w:t>
            </w:r>
          </w:p>
          <w:p w:rsidR="003031D0" w:rsidRPr="001D7E07" w:rsidRDefault="003031D0" w:rsidP="00187F1F">
            <w:pPr>
              <w:autoSpaceDE w:val="0"/>
              <w:spacing w:after="120"/>
              <w:jc w:val="both"/>
              <w:rPr>
                <w:rFonts w:eastAsia="Garamond"/>
              </w:rPr>
            </w:pPr>
          </w:p>
        </w:tc>
      </w:tr>
      <w:tr w:rsidR="00287581" w:rsidRPr="001D7E07" w:rsidTr="00790538">
        <w:tc>
          <w:tcPr>
            <w:tcW w:w="1979" w:type="dxa"/>
            <w:shd w:val="clear" w:color="auto" w:fill="FFFFFF"/>
          </w:tcPr>
          <w:p w:rsidR="00287581" w:rsidRPr="001D7E07" w:rsidRDefault="00DF670E" w:rsidP="00DF670E">
            <w:pPr>
              <w:autoSpaceDE w:val="0"/>
              <w:spacing w:after="120"/>
              <w:rPr>
                <w:rFonts w:eastAsia="Garamond"/>
                <w:b/>
                <w:bCs/>
              </w:rPr>
            </w:pPr>
            <w:r w:rsidRPr="001D7E07">
              <w:rPr>
                <w:rFonts w:eastAsia="Garamond"/>
                <w:b/>
                <w:bCs/>
              </w:rPr>
              <w:t>O</w:t>
            </w:r>
            <w:r w:rsidR="00287581" w:rsidRPr="001D7E07">
              <w:rPr>
                <w:rFonts w:eastAsia="Garamond"/>
                <w:b/>
                <w:bCs/>
              </w:rPr>
              <w:t>soba prowadząca</w:t>
            </w:r>
            <w:r w:rsidR="00287581" w:rsidRPr="001D7E07">
              <w:rPr>
                <w:rFonts w:eastAsia="Garamond"/>
                <w:b/>
                <w:bCs/>
              </w:rPr>
              <w:t xml:space="preserve"> zajęcia (autor sylabusa)</w:t>
            </w:r>
          </w:p>
        </w:tc>
        <w:tc>
          <w:tcPr>
            <w:tcW w:w="7621" w:type="dxa"/>
            <w:shd w:val="clear" w:color="auto" w:fill="FFFFFF"/>
          </w:tcPr>
          <w:p w:rsidR="00287581" w:rsidRPr="001D7E07" w:rsidRDefault="00287581" w:rsidP="001D7E07">
            <w:pPr>
              <w:keepNext/>
              <w:tabs>
                <w:tab w:val="left" w:pos="432"/>
              </w:tabs>
              <w:autoSpaceDE w:val="0"/>
              <w:spacing w:after="120"/>
              <w:jc w:val="center"/>
              <w:rPr>
                <w:rFonts w:eastAsia="Garamond"/>
                <w:b/>
              </w:rPr>
            </w:pPr>
            <w:r w:rsidRPr="001D7E07">
              <w:rPr>
                <w:rFonts w:eastAsia="Garamond"/>
                <w:b/>
              </w:rPr>
              <w:t>Ks. dr hab. Grzegorz Bujak</w:t>
            </w:r>
          </w:p>
        </w:tc>
      </w:tr>
    </w:tbl>
    <w:p w:rsidR="003031D0" w:rsidRPr="001D7E07" w:rsidRDefault="003031D0" w:rsidP="003031D0">
      <w:pPr>
        <w:rPr>
          <w:b/>
        </w:rPr>
      </w:pPr>
    </w:p>
    <w:p w:rsidR="00084ED9" w:rsidRPr="001D7E07" w:rsidRDefault="00084ED9">
      <w:pPr>
        <w:rPr>
          <w:b/>
        </w:rPr>
      </w:pPr>
    </w:p>
    <w:sectPr w:rsidR="00084ED9" w:rsidRPr="001D7E07" w:rsidSect="0050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D0"/>
    <w:rsid w:val="00084ED9"/>
    <w:rsid w:val="00105A46"/>
    <w:rsid w:val="00122857"/>
    <w:rsid w:val="001D7E07"/>
    <w:rsid w:val="00287581"/>
    <w:rsid w:val="003031D0"/>
    <w:rsid w:val="003C01AB"/>
    <w:rsid w:val="0046360C"/>
    <w:rsid w:val="004D4F5E"/>
    <w:rsid w:val="004F42F5"/>
    <w:rsid w:val="0077004E"/>
    <w:rsid w:val="00BB008B"/>
    <w:rsid w:val="00BB79A9"/>
    <w:rsid w:val="00D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31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31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ibi.umk.pl/~krys/tutoria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</dc:creator>
  <cp:lastModifiedBy>Ewa</cp:lastModifiedBy>
  <cp:revision>2</cp:revision>
  <dcterms:created xsi:type="dcterms:W3CDTF">2012-12-02T16:15:00Z</dcterms:created>
  <dcterms:modified xsi:type="dcterms:W3CDTF">2012-12-02T16:15:00Z</dcterms:modified>
</cp:coreProperties>
</file>