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bookmarkStart w:id="0" w:name="_GoBack"/>
            <w:bookmarkEnd w:id="0"/>
            <w:r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FB54A4" w:rsidTr="00FB54A4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  <w:p w:rsidR="00FB54A4" w:rsidRDefault="00B53BD0" w:rsidP="00891E9F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Garamond" w:hAnsiTheme="minorHAnsi"/>
                <w:b/>
                <w:bCs/>
              </w:rPr>
              <w:t>Historia</w:t>
            </w:r>
            <w:r>
              <w:rPr>
                <w:rFonts w:asciiTheme="minorHAnsi" w:hAnsiTheme="minorHAnsi"/>
                <w:b/>
              </w:rPr>
              <w:t xml:space="preserve"> (stacjonarne I st.) – rok II sem. III, </w:t>
            </w:r>
            <w:r w:rsidR="00FB54A4" w:rsidRPr="00FB54A4">
              <w:rPr>
                <w:rFonts w:asciiTheme="minorHAnsi" w:hAnsiTheme="minorHAnsi"/>
                <w:b/>
              </w:rPr>
              <w:t xml:space="preserve"> specjalizacja archiwalna</w:t>
            </w:r>
          </w:p>
          <w:p w:rsidR="00CF7D6B" w:rsidRPr="00FB54A4" w:rsidRDefault="00CF7D6B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6B" w:rsidRDefault="00CF7D6B" w:rsidP="00891E9F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FB54A4" w:rsidRPr="00E064A3" w:rsidRDefault="00C60A17" w:rsidP="00891E9F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60A17">
              <w:rPr>
                <w:rFonts w:asciiTheme="minorHAnsi" w:hAnsiTheme="minorHAnsi"/>
                <w:b/>
              </w:rPr>
              <w:t>Rozwój forma kancelaryjnych w XIX i XX w. z elementami metodyki ich opracowania – ćwiczenia.</w:t>
            </w:r>
          </w:p>
        </w:tc>
      </w:tr>
      <w:tr w:rsidR="00FB54A4" w:rsidTr="00FB54A4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r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r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FB54A4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C60A17" w:rsidRPr="00C60A17" w:rsidRDefault="00C60A17" w:rsidP="00C60A17">
            <w:pPr>
              <w:rPr>
                <w:rFonts w:asciiTheme="minorHAnsi" w:eastAsia="Garamond" w:hAnsiTheme="minorHAnsi"/>
              </w:rPr>
            </w:pPr>
            <w:r w:rsidRPr="00C60A17">
              <w:rPr>
                <w:rFonts w:asciiTheme="minorHAnsi" w:eastAsia="Garamond" w:hAnsiTheme="minorHAnsi"/>
              </w:rPr>
              <w:t xml:space="preserve"> ćwiczenia z rozwoju form kancelaryjnych w Polsce przedrozbiorowej w sem. II </w:t>
            </w:r>
          </w:p>
          <w:p w:rsidR="00E064A3" w:rsidRDefault="00E064A3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CF7D6B" w:rsidP="00CF7D6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30</w:t>
            </w:r>
          </w:p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3E3F6A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1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 xml:space="preserve">Cel: 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Student winien wynieść z zajęć znajomość podstawowych pojęć z zakresu form kancelaryjnych, znać poszczególne typu dokumentacji z XIX w. i zasady funkcjonowania kancelarii różnego typu w poszczególnych podokresach i na terenie poszczególnych państw/jednostek geopolitycznych/zaborów -  a także zasady rządzące opracowaniem materiałów archiwalnych z ww. okresu, w szczególności akt stanu cywilnego.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Zamierzone efekty kształcenia: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a) Wiedza: Student zna pojęcia odnoszące się do form kancelaryjnych XIX-XX w. Orientuje się w problematyce obiegu pisma, układu registratury w poszczególnych typach kancelarii. Prawidłowo opisuje akta stanu cywilnego. Zna typy kancelarii przedmiotowego okresu i potrafi je scharakteryzować pod względem organizacji, wytworów, pracowników.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b) Umiejętności: Student potrafi zaprezentować różnice między systemem dziennikowym a</w:t>
            </w:r>
            <w:r>
              <w:rPr>
                <w:rFonts w:asciiTheme="minorHAnsi" w:eastAsiaTheme="minorHAnsi" w:hAnsiTheme="minorHAnsi"/>
              </w:rPr>
              <w:t xml:space="preserve"> </w:t>
            </w:r>
            <w:r w:rsidRPr="00C60A17">
              <w:rPr>
                <w:rFonts w:asciiTheme="minorHAnsi" w:eastAsiaTheme="minorHAnsi" w:hAnsiTheme="minorHAnsi"/>
              </w:rPr>
              <w:t xml:space="preserve"> bezdziennikowym, schematy obiegu pisma w kancelarii scentralizowanej i zdecentralizowanej. Posiada umiejętności z zakresu opracowania materiałów akt stanu cywilnego.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FB54A4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c) Inne kompetencje (postawy): Student odnosi się z szacunkiem do dziedzictwa kulturowego, w szczególności spuścizny archiwalnej okresu XIX-XX. Rozumie potrzebę popularyzacji tego dziedzictwa i korzyści ogólnokulturowe pochodzące z tejże. Zdobytą na zajęciach wiedzę z zakresu form kancelaryjnych współczesnych potrafi zastosować w życiu codziennym ku pożytkowi własnemu, rodziny i społeczeństwa.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C60A17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C60A17">
              <w:rPr>
                <w:rFonts w:asciiTheme="minorHAnsi" w:eastAsia="Garamond" w:hAnsiTheme="minorHAnsi"/>
              </w:rPr>
              <w:t>Referaty studentów, wspólna praca nad tekstami źródeł i normatywów metodycznych, uzupełniana wykładem prowadzącego.</w:t>
            </w:r>
          </w:p>
        </w:tc>
      </w:tr>
      <w:tr w:rsidR="00FB54A4" w:rsidTr="00FB54A4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C60A17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C60A17">
              <w:rPr>
                <w:rFonts w:asciiTheme="minorHAnsi" w:eastAsia="Garamond" w:hAnsiTheme="minorHAnsi"/>
              </w:rPr>
              <w:t xml:space="preserve"> Test pisemny 75 %, obecność i udział w zajęciach 25 %.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lastRenderedPageBreak/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I. Zajęcia organizacyjne.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II. Przemiany w kancelarii przełomu XVIII/XIX w., wprowadzenie systemu akt spraw, zasady ogólne jego funkcjonowania.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III. Kancelarie w zaborze pruskim.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IV. Kancelarie okresu Księstwa Warszawskiego i Królestwa Polskiego.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V. Kancelaria Królestwa Polskiego w okresie rusyfikacji (zwł. po 1867 r.)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VI.  Kancelaria austriacka w Galicji.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 xml:space="preserve">VII. Zasady porządkowania akt kancelarii austriackiej. 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VIII. Kancelaria Polski odrodzonej. Reforma 1931 r. – wprowadzenie.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IX. Reforma 1931 r. – charakterystyka systemu bezdziennikowego.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X. Okres okupacji niemieckiej i PRL.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 xml:space="preserve"> 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XI. Akta stanu cywilnego – „nowa jakość w starej formie kancelaryjnej”. Zasady porządkowania akt stanu cywilnego.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 xml:space="preserve">XII. Dawne akta stanu cywilnego na przykładzie systemu panującego w Królestwie Polskim. 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 xml:space="preserve">XIII. Nowe formy dokumentacji (dok. mechaniczna i elektroniczna, kartograficzna i techniczna), które pojawiły się w XIX w. 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 xml:space="preserve">XIV. Kancelaria w Polsce współczesnej – stan obecny, perspektywy zmian i rozwoju.   </w:t>
            </w: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C60A17" w:rsidRPr="00C60A17" w:rsidRDefault="00C60A17" w:rsidP="00C60A17">
            <w:pPr>
              <w:spacing w:after="0"/>
              <w:rPr>
                <w:rFonts w:asciiTheme="minorHAnsi" w:eastAsiaTheme="minorHAnsi" w:hAnsiTheme="minorHAnsi"/>
              </w:rPr>
            </w:pPr>
            <w:r w:rsidRPr="00C60A17">
              <w:rPr>
                <w:rFonts w:asciiTheme="minorHAnsi" w:eastAsiaTheme="minorHAnsi" w:hAnsiTheme="minorHAnsi"/>
              </w:rPr>
              <w:t>XV. Zaliczenie.</w:t>
            </w:r>
          </w:p>
          <w:p w:rsidR="00FB54A4" w:rsidRDefault="00FB54A4" w:rsidP="0072548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88" w:rsidRPr="00CF7D6B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/>
              </w:rPr>
            </w:pPr>
            <w:r w:rsidRPr="00CF7D6B">
              <w:rPr>
                <w:rFonts w:asciiTheme="minorHAnsi" w:eastAsia="Garamond" w:hAnsiTheme="minorHAnsi"/>
                <w:b/>
              </w:rPr>
              <w:t>Literatura podstawowa:</w:t>
            </w:r>
          </w:p>
          <w:p w:rsidR="00C60A17" w:rsidRDefault="00C60A17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C60A17">
              <w:rPr>
                <w:rFonts w:asciiTheme="minorHAnsi" w:eastAsia="Garamond" w:hAnsiTheme="minorHAnsi"/>
              </w:rPr>
              <w:t xml:space="preserve"> Nawrocki S., Rozwój form kancelaryjnych na ziemiach polskich od średniowiecza do końca XX wieku, Poznań 1998.  </w:t>
            </w:r>
          </w:p>
          <w:p w:rsidR="00C60A17" w:rsidRDefault="00C60A17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C60A17" w:rsidRDefault="00C60A17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C60A17">
              <w:rPr>
                <w:rFonts w:asciiTheme="minorHAnsi" w:eastAsia="Garamond" w:hAnsiTheme="minorHAnsi"/>
                <w:b/>
              </w:rPr>
              <w:t>Literatura uzupełniająca:</w:t>
            </w:r>
            <w:r w:rsidRPr="00C60A17">
              <w:rPr>
                <w:rFonts w:asciiTheme="minorHAnsi" w:eastAsia="Garamond" w:hAnsiTheme="minorHAnsi"/>
              </w:rPr>
              <w:t xml:space="preserve"> wskazówki metodyczne z witryny www.archiwa.gov.pl, w szczególności zarządzenie NDAP z 2.VIII.1999 i projekt wskazówek dot. porządkowania akt z okresu kancelarii austriackiej; przedwojenne instrukcje kancelaryjne; Szymański J., Nauki pomocnicze historii, Warszawa 2002; instrukcja P. Muchanowa dla utrzymujących akta stanu cywilnego (1858).</w:t>
            </w:r>
          </w:p>
          <w:p w:rsidR="00725488" w:rsidRP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FB54A4" w:rsidRDefault="00FB54A4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FB54A4" w:rsidTr="009329F6">
        <w:trPr>
          <w:trHeight w:val="6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Osoba prowadząca zajęcia</w:t>
            </w:r>
            <w:r w:rsidR="00CF7D6B">
              <w:rPr>
                <w:rFonts w:asciiTheme="minorHAnsi" w:eastAsia="Garamond" w:hAnsiTheme="minorHAnsi"/>
                <w:b/>
                <w:bCs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6B" w:rsidRDefault="00CF7D6B" w:rsidP="00891E9F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  <w:p w:rsidR="009329F6" w:rsidRPr="00CF7D6B" w:rsidRDefault="00C60A17" w:rsidP="00891E9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Ks. diakon </w:t>
            </w:r>
            <w:r w:rsidR="00CF7D6B" w:rsidRPr="00CF7D6B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r Piotr Siwicki</w:t>
            </w:r>
          </w:p>
        </w:tc>
      </w:tr>
    </w:tbl>
    <w:p w:rsidR="007260DF" w:rsidRDefault="007260DF"/>
    <w:sectPr w:rsidR="0072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21"/>
    <w:rsid w:val="000E0DD8"/>
    <w:rsid w:val="000E1F24"/>
    <w:rsid w:val="0017668F"/>
    <w:rsid w:val="001F0D0C"/>
    <w:rsid w:val="002E74AB"/>
    <w:rsid w:val="003E3F6A"/>
    <w:rsid w:val="00725488"/>
    <w:rsid w:val="007260DF"/>
    <w:rsid w:val="00832721"/>
    <w:rsid w:val="009329F6"/>
    <w:rsid w:val="00B53BD0"/>
    <w:rsid w:val="00C60A17"/>
    <w:rsid w:val="00CF7D6B"/>
    <w:rsid w:val="00E064A3"/>
    <w:rsid w:val="00F9585D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2012-12-06T15:29:00Z</dcterms:created>
  <dcterms:modified xsi:type="dcterms:W3CDTF">2012-12-06T15:29:00Z</dcterms:modified>
</cp:coreProperties>
</file>