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FB54A4" w:rsidTr="00FB54A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B54A4">
              <w:rPr>
                <w:rFonts w:asciiTheme="minorHAnsi" w:eastAsia="Garamond" w:hAnsiTheme="minorHAnsi"/>
                <w:b/>
                <w:bCs/>
              </w:rPr>
              <w:t>Historia</w:t>
            </w:r>
            <w:r w:rsidR="00FF214B">
              <w:rPr>
                <w:rFonts w:asciiTheme="minorHAnsi" w:hAnsiTheme="minorHAnsi"/>
                <w:b/>
              </w:rPr>
              <w:t xml:space="preserve"> (stacjonarne I st.) – rok II </w:t>
            </w:r>
            <w:proofErr w:type="spellStart"/>
            <w:r w:rsidR="00FF214B">
              <w:rPr>
                <w:rFonts w:asciiTheme="minorHAnsi" w:hAnsiTheme="minorHAnsi"/>
                <w:b/>
              </w:rPr>
              <w:t>sem</w:t>
            </w:r>
            <w:proofErr w:type="spellEnd"/>
            <w:r w:rsidR="00FF214B">
              <w:rPr>
                <w:rFonts w:asciiTheme="minorHAnsi" w:hAnsiTheme="minorHAnsi"/>
                <w:b/>
              </w:rPr>
              <w:t xml:space="preserve">. III, </w:t>
            </w:r>
            <w:r w:rsidRPr="00FB54A4">
              <w:rPr>
                <w:rFonts w:asciiTheme="minorHAnsi" w:hAnsiTheme="minorHAnsi"/>
                <w:b/>
              </w:rPr>
              <w:t xml:space="preserve"> specjalizacja archiwalna</w:t>
            </w:r>
          </w:p>
          <w:p w:rsidR="00CF7D6B" w:rsidRP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B54A4" w:rsidRPr="00E064A3" w:rsidRDefault="008A225F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Przepisy archiwalne - ćwiczenia</w:t>
            </w:r>
          </w:p>
        </w:tc>
      </w:tr>
      <w:tr w:rsidR="00FB54A4" w:rsidTr="00FB54A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E064A3" w:rsidRDefault="00E064A3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Brak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F7D6B" w:rsidP="00CF7D6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30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5905CD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1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Cel: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Słuchacz zajęć winien wynieść z nich podstawową wiedzę na temat ustawy o narodowym zasobie archiwalnym i archiwach. Powinien znać pojęcia prawne związane z materiałami archiwalnymi, strukturę archiwów i zasady rządzące postępowaniem z dokumentacją. Zajęcia winny również dać słuchaczowi wiedzę na temat zasad rządzących przechowywaniem dokumentacji osobowej i płacowej przez firmy depozytowe.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Zamierzone efekty kształcenia: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a) Wiedza: Student definiuje podstawowe pojęcia prawne z zakresu polskiego prawa archiwalnego. Potrafi opisać organizację sieci archiwalnej. Rozpoznaje poszczególne typy dokumentacji pod względem formy zewnętrznej, przynależności (lub nie) do polskiego zasobu archiwalnego i poszczególnych jego części składowych. Potrafi porównać poszczególne typu archiwów pod względem zadań i kompetencji. Zna zasady rządzące postępowaniem z dokumentacją.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b) Umiejętności: Student potrafi analizować akty prawne w dziedzinie archiwistyki. Potrafi również właściwie interpretować przepisy w powiązaniu z ich dalszym kontekstem. Jest w stanie sporządzić projekt regulaminu działalności firmy depozytowej.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FB54A4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c) Inne kompetencje (postawy): Student charakteryzuje się dbałością o zachowanie procedur prawnych w działalności gospodarczej z zakresu przechowywania dokumentacji. Jest otwarty na nowe rozwiązania w tym zakresie.   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5F" w:rsidRPr="008A225F" w:rsidRDefault="008A225F" w:rsidP="008A225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W</w:t>
            </w:r>
            <w:r w:rsidRPr="008A225F">
              <w:rPr>
                <w:rFonts w:asciiTheme="minorHAnsi" w:eastAsia="Garamond" w:hAnsiTheme="minorHAnsi"/>
              </w:rPr>
              <w:t xml:space="preserve">spólna praca z tekstami źródłowymi (aktami normatywnymi), po części wykład </w:t>
            </w:r>
          </w:p>
          <w:p w:rsidR="00FB54A4" w:rsidRDefault="008A225F" w:rsidP="008A225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8A225F">
              <w:rPr>
                <w:rFonts w:asciiTheme="minorHAnsi" w:eastAsia="Garamond" w:hAnsiTheme="minorHAnsi"/>
              </w:rPr>
              <w:t xml:space="preserve">   prowadzącego.</w:t>
            </w:r>
          </w:p>
        </w:tc>
      </w:tr>
      <w:tr w:rsidR="00FB54A4" w:rsidTr="00FB54A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E910A9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E910A9">
              <w:rPr>
                <w:rFonts w:asciiTheme="minorHAnsi" w:eastAsia="Garamond" w:hAnsiTheme="minorHAnsi"/>
              </w:rPr>
              <w:t>Test pisemny 75 %, obecność i udział w dyskusji 25 %.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I. Zajęcia organizacyjne.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II. Przypomnienie podstawowych pojęć z zakresu archiwistyki.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lastRenderedPageBreak/>
              <w:t>III. Narodowy zasób archiwalny – definicja, podziały, przykłady. Materiał archiwalny a pozostała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     dokumentacja. Formy zewnętrzne dokumentacji.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IV. Struktura archiwów – sieć archiwalna i inne jednostki wykonujące funkcje archiwalne.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V.  NDAP i jego kompetencje. Archiwa podległe NDAP.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VI. Archiwa wyodrębnione.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VII. Zasady postępowania z materiałami archiwalnymi. Przepisy karne.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VIII. Działalność gospodarcza w zakresie przechowywania dokumentacji osobowej i płacowej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        pracodawców – cz. 1 (zasady ogólne).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FB54A4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>IX. Działalność gospodarcza… (jw.) – cz. 2 (reguły wykonywania działalności).</w:t>
            </w:r>
          </w:p>
          <w:p w:rsid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X. Działalność gospodarcza… (jw.) – cz. 3 (warunki przechowywania i udostępniania, wymagania   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    dla personelu).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XI. Działalność gospodarcza… (jw.) – cz. 4 (postępowanie w przypadku likwidacji/upadłości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      pracodawcy lub przechowawcy).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XII. Udostępnianie materiałów archiwalnych – zasady (karencja, </w:t>
            </w:r>
            <w:proofErr w:type="spellStart"/>
            <w:r w:rsidRPr="008A225F">
              <w:rPr>
                <w:rFonts w:asciiTheme="minorHAnsi" w:eastAsiaTheme="minorHAnsi" w:hAnsiTheme="minorHAnsi"/>
              </w:rPr>
              <w:t>udost</w:t>
            </w:r>
            <w:proofErr w:type="spellEnd"/>
            <w:r w:rsidRPr="008A225F">
              <w:rPr>
                <w:rFonts w:asciiTheme="minorHAnsi" w:eastAsiaTheme="minorHAnsi" w:hAnsiTheme="minorHAnsi"/>
              </w:rPr>
              <w:t xml:space="preserve">. wcześniejsze w różnych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       archiwach, reprografia, dostęp internetowy).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XIII. Przekazywanie materiałów archiwalnych z jednostek organizacyjnych Państwa i samorządów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        do archiwów państwowych – cz. 1 (zasady ogólne, kategorie oceny dokumentacji).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XIV.  Przekazywanie… - cz. 2 (jednolity wykaz akt jako podstawa klasyfikacji i kwalifikacji 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          dokumentacji).</w:t>
            </w: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8A225F" w:rsidRP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  <w:r w:rsidRPr="008A225F">
              <w:rPr>
                <w:rFonts w:asciiTheme="minorHAnsi" w:eastAsiaTheme="minorHAnsi" w:hAnsiTheme="minorHAnsi"/>
              </w:rPr>
              <w:t xml:space="preserve">XV. </w:t>
            </w:r>
            <w:proofErr w:type="spellStart"/>
            <w:r w:rsidRPr="008A225F">
              <w:rPr>
                <w:rFonts w:asciiTheme="minorHAnsi" w:eastAsiaTheme="minorHAnsi" w:hAnsiTheme="minorHAnsi"/>
              </w:rPr>
              <w:t>Kolokium</w:t>
            </w:r>
            <w:proofErr w:type="spellEnd"/>
            <w:r w:rsidRPr="008A225F">
              <w:rPr>
                <w:rFonts w:asciiTheme="minorHAnsi" w:eastAsiaTheme="minorHAnsi" w:hAnsiTheme="minorHAnsi"/>
              </w:rPr>
              <w:t xml:space="preserve"> zaliczeniowe. </w:t>
            </w:r>
          </w:p>
          <w:p w:rsidR="008A225F" w:rsidRDefault="008A225F" w:rsidP="008A225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lastRenderedPageBreak/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9" w:rsidRPr="00E910A9" w:rsidRDefault="00E910A9" w:rsidP="00E910A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E910A9">
              <w:rPr>
                <w:rFonts w:asciiTheme="minorHAnsi" w:eastAsia="Garamond" w:hAnsiTheme="minorHAnsi"/>
                <w:b/>
              </w:rPr>
              <w:t xml:space="preserve">Literatura podstawowa: </w:t>
            </w:r>
            <w:r w:rsidRPr="00E910A9">
              <w:rPr>
                <w:rFonts w:asciiTheme="minorHAnsi" w:eastAsia="Garamond" w:hAnsiTheme="minorHAnsi"/>
              </w:rPr>
              <w:t>ustawa z dnia 14 lipca 1983 r. o narodowym zasobie archiwalnym i archiwach oraz akty wykonawcze do tejże: teksty ujednolicone (NIE „jednolite”!) pozyskane z witryny isap.sejm.gov.pl.</w:t>
            </w:r>
          </w:p>
          <w:p w:rsidR="00E910A9" w:rsidRPr="00E910A9" w:rsidRDefault="00E910A9" w:rsidP="00E910A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</w:p>
          <w:p w:rsidR="00FB54A4" w:rsidRPr="00E910A9" w:rsidRDefault="00E910A9" w:rsidP="00E910A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E910A9">
              <w:rPr>
                <w:rFonts w:asciiTheme="minorHAnsi" w:eastAsia="Garamond" w:hAnsiTheme="minorHAnsi"/>
                <w:b/>
              </w:rPr>
              <w:t xml:space="preserve">Literatura uzupełniająca: </w:t>
            </w:r>
            <w:r w:rsidRPr="00E910A9">
              <w:rPr>
                <w:rFonts w:asciiTheme="minorHAnsi" w:eastAsia="Garamond" w:hAnsiTheme="minorHAnsi"/>
              </w:rPr>
              <w:t>Polski słownik archiwalny, red. W. Maciejewska, Warszawa 1974</w:t>
            </w:r>
          </w:p>
        </w:tc>
      </w:tr>
      <w:tr w:rsidR="00FB54A4" w:rsidTr="009329F6">
        <w:trPr>
          <w:trHeight w:val="6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lastRenderedPageBreak/>
              <w:t>Osoba prowadząca zajęcia</w:t>
            </w:r>
            <w:r w:rsidR="00CF7D6B">
              <w:rPr>
                <w:rFonts w:asciiTheme="minorHAnsi" w:eastAsia="Garamond" w:hAnsiTheme="minorHAnsi"/>
                <w:b/>
                <w:bCs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9329F6" w:rsidRPr="00CF7D6B" w:rsidRDefault="00E910A9" w:rsidP="00891E9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Ks. diakon </w:t>
            </w:r>
            <w:r w:rsidR="00CF7D6B" w:rsidRPr="00CF7D6B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r Piotr Siwicki</w:t>
            </w:r>
          </w:p>
        </w:tc>
      </w:tr>
    </w:tbl>
    <w:p w:rsidR="007260DF" w:rsidRDefault="007260DF"/>
    <w:sectPr w:rsidR="0072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1"/>
    <w:rsid w:val="000E0DD8"/>
    <w:rsid w:val="000E1F24"/>
    <w:rsid w:val="004A1619"/>
    <w:rsid w:val="005905CD"/>
    <w:rsid w:val="00725488"/>
    <w:rsid w:val="007260DF"/>
    <w:rsid w:val="00832721"/>
    <w:rsid w:val="008A225F"/>
    <w:rsid w:val="009329F6"/>
    <w:rsid w:val="00CF7D6B"/>
    <w:rsid w:val="00E064A3"/>
    <w:rsid w:val="00E910A9"/>
    <w:rsid w:val="00F02AB3"/>
    <w:rsid w:val="00FB54A4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2012-12-06T15:23:00Z</dcterms:created>
  <dcterms:modified xsi:type="dcterms:W3CDTF">2012-12-06T15:23:00Z</dcterms:modified>
</cp:coreProperties>
</file>