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Instytut Historii, Wydział </w:t>
            </w:r>
            <w:bookmarkStart w:id="0" w:name="_GoBack"/>
            <w:bookmarkEnd w:id="0"/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Nauk Humanistycznych</w:t>
            </w:r>
          </w:p>
        </w:tc>
      </w:tr>
      <w:tr w:rsidR="00BF0F17" w:rsidRPr="00750137" w:rsidTr="00BF0F1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137" w:rsidRDefault="0075013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Historia,  stacjonarne studia licencjackie, III rok </w:t>
            </w: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137" w:rsidRDefault="00750137" w:rsidP="00D9756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0F17" w:rsidRPr="00750137" w:rsidRDefault="00BF0F17" w:rsidP="00D9756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37">
              <w:rPr>
                <w:rFonts w:ascii="Times New Roman" w:hAnsi="Times New Roman"/>
                <w:b/>
                <w:sz w:val="24"/>
                <w:szCs w:val="24"/>
              </w:rPr>
              <w:t>Seminarium licencjackie: Dzieje społeczno – polityczne Europy Środkowo - Wschodniej</w:t>
            </w:r>
          </w:p>
        </w:tc>
      </w:tr>
      <w:tr w:rsidR="00BF0F17" w:rsidRPr="00750137" w:rsidTr="00BF0F1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750137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Znajomość podstawowej faktografii z dziejów Europy w XX wieku.</w:t>
            </w:r>
          </w:p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30×2</w:t>
            </w:r>
          </w:p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17" w:rsidRPr="00750137" w:rsidRDefault="0075013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13</w:t>
            </w: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Napisanie pracy licencjackiej, wydoskonalenie aparatu naukowego.</w:t>
            </w: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Różne źródła i literatura potrzebna do napisania prac.</w:t>
            </w:r>
          </w:p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0F17" w:rsidRPr="00750137" w:rsidTr="00BF0F1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Napisana w terminie praca licencjacka.</w:t>
            </w: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Adekwatne do podjętej tematyki przez poszczególnych studentów.</w:t>
            </w:r>
          </w:p>
        </w:tc>
      </w:tr>
      <w:tr w:rsidR="00BF0F17" w:rsidRPr="00750137" w:rsidTr="00BF0F1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sz w:val="24"/>
                <w:szCs w:val="24"/>
              </w:rPr>
              <w:t>Adekwatna do tematyki prac.</w:t>
            </w:r>
          </w:p>
          <w:p w:rsidR="00BF0F17" w:rsidRPr="00750137" w:rsidRDefault="00BF0F17" w:rsidP="00D9756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BF0F17" w:rsidRPr="00750137" w:rsidTr="00BF0F1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BF0F17" w:rsidP="00D9756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501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F17" w:rsidRPr="00750137" w:rsidRDefault="00750137" w:rsidP="00D975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3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F0F17" w:rsidRPr="00750137">
              <w:rPr>
                <w:rFonts w:ascii="Times New Roman" w:hAnsi="Times New Roman"/>
                <w:b/>
                <w:sz w:val="24"/>
                <w:szCs w:val="24"/>
              </w:rPr>
              <w:t>r hab. Mieczysław Ryba prof. KUL</w:t>
            </w:r>
          </w:p>
        </w:tc>
      </w:tr>
    </w:tbl>
    <w:p w:rsidR="00262725" w:rsidRDefault="00262725"/>
    <w:sectPr w:rsidR="0026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8A"/>
    <w:rsid w:val="000D248A"/>
    <w:rsid w:val="00262725"/>
    <w:rsid w:val="00750137"/>
    <w:rsid w:val="00B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2012-11-28T20:25:00Z</dcterms:created>
  <dcterms:modified xsi:type="dcterms:W3CDTF">2012-11-30T22:06:00Z</dcterms:modified>
</cp:coreProperties>
</file>