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B" w:rsidRPr="00400658" w:rsidRDefault="00D24C3B" w:rsidP="00D24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658">
        <w:rPr>
          <w:rFonts w:ascii="Times New Roman" w:hAnsi="Times New Roman" w:cs="Times New Roman"/>
          <w:sz w:val="24"/>
          <w:szCs w:val="24"/>
        </w:rPr>
        <w:t>Koło Krytyków Literackich</w:t>
      </w:r>
    </w:p>
    <w:p w:rsidR="00D24C3B" w:rsidRDefault="00D24C3B" w:rsidP="00D24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Koło Badań nad Twórczością Pozytywistów KUL</w:t>
      </w:r>
    </w:p>
    <w:p w:rsidR="00D24C3B" w:rsidRDefault="00D24C3B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75" w:rsidRPr="00400658" w:rsidRDefault="00770198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Ogólnopolska Konferencja Naukowa</w:t>
      </w:r>
    </w:p>
    <w:p w:rsidR="00770198" w:rsidRPr="00D24C3B" w:rsidRDefault="00770198" w:rsidP="004006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4C3B">
        <w:rPr>
          <w:rFonts w:ascii="Times New Roman" w:hAnsi="Times New Roman" w:cs="Times New Roman"/>
          <w:b/>
          <w:sz w:val="28"/>
          <w:szCs w:val="24"/>
        </w:rPr>
        <w:t>„Współczesne trylogie. Rekonesans”</w:t>
      </w:r>
    </w:p>
    <w:p w:rsidR="00770198" w:rsidRPr="00400658" w:rsidRDefault="00770198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 xml:space="preserve">13 stycznia 2017 </w:t>
      </w:r>
    </w:p>
    <w:p w:rsidR="00400658" w:rsidRDefault="00400658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Katolicki Uniwersytet Lubelski Jana Pawła II, Al. Racławickie </w:t>
      </w:r>
      <w:r w:rsidR="00D24C3B">
        <w:rPr>
          <w:rFonts w:ascii="Times New Roman" w:hAnsi="Times New Roman" w:cs="Times New Roman"/>
          <w:sz w:val="24"/>
          <w:szCs w:val="24"/>
        </w:rPr>
        <w:t>14, Lublin</w:t>
      </w:r>
    </w:p>
    <w:p w:rsidR="00400658" w:rsidRPr="00400658" w:rsidRDefault="00400658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Collegium Norwidianum, sala 208</w:t>
      </w:r>
    </w:p>
    <w:p w:rsidR="00770198" w:rsidRDefault="00770198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E4D" w:rsidRPr="00400658" w:rsidRDefault="008E1E4D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198" w:rsidRPr="008E1E4D" w:rsidRDefault="00770198" w:rsidP="004006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4D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D24C3B" w:rsidRDefault="00D24C3B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C3B" w:rsidRPr="00400658" w:rsidRDefault="00D24C3B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58" w:rsidRPr="00400658" w:rsidRDefault="00384492" w:rsidP="004006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10.00-</w:t>
      </w:r>
      <w:r w:rsidR="00770198" w:rsidRPr="00400658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400658" w:rsidRPr="004006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70198" w:rsidRPr="004006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4C2C" w:rsidRPr="0040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KRYMINAŁ I FANTASY</w:t>
      </w:r>
    </w:p>
    <w:p w:rsidR="00770198" w:rsidRP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70198" w:rsidRPr="00400658">
        <w:rPr>
          <w:rFonts w:ascii="Times New Roman" w:hAnsi="Times New Roman" w:cs="Times New Roman"/>
          <w:b/>
          <w:sz w:val="24"/>
          <w:szCs w:val="24"/>
        </w:rPr>
        <w:t>s. dr Grzegorz Głąb (KUL)</w:t>
      </w:r>
      <w:r w:rsidR="00770198" w:rsidRPr="00400658">
        <w:rPr>
          <w:rFonts w:ascii="Times New Roman" w:hAnsi="Times New Roman" w:cs="Times New Roman"/>
          <w:sz w:val="24"/>
          <w:szCs w:val="24"/>
        </w:rPr>
        <w:t xml:space="preserve">: „Książka ma być do czytania”. </w:t>
      </w:r>
      <w:r w:rsidR="00D94395">
        <w:rPr>
          <w:rFonts w:ascii="Times New Roman" w:hAnsi="Times New Roman" w:cs="Times New Roman"/>
          <w:sz w:val="24"/>
          <w:szCs w:val="24"/>
        </w:rPr>
        <w:t>„</w:t>
      </w:r>
      <w:r w:rsidR="00770198" w:rsidRPr="00400658">
        <w:rPr>
          <w:rFonts w:ascii="Times New Roman" w:hAnsi="Times New Roman" w:cs="Times New Roman"/>
          <w:sz w:val="24"/>
          <w:szCs w:val="24"/>
        </w:rPr>
        <w:t>Trylogia grobiańska</w:t>
      </w:r>
      <w:r w:rsidR="00D94395">
        <w:rPr>
          <w:rFonts w:ascii="Times New Roman" w:hAnsi="Times New Roman" w:cs="Times New Roman"/>
          <w:sz w:val="24"/>
          <w:szCs w:val="24"/>
        </w:rPr>
        <w:t>”</w:t>
      </w:r>
      <w:r w:rsidR="00770198" w:rsidRPr="00400658">
        <w:rPr>
          <w:rFonts w:ascii="Times New Roman" w:hAnsi="Times New Roman" w:cs="Times New Roman"/>
          <w:sz w:val="24"/>
          <w:szCs w:val="24"/>
        </w:rPr>
        <w:t xml:space="preserve"> Krzysztofa A. Zajasa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70198" w:rsidRPr="00400658">
        <w:rPr>
          <w:rFonts w:ascii="Times New Roman" w:hAnsi="Times New Roman" w:cs="Times New Roman"/>
          <w:b/>
          <w:sz w:val="24"/>
          <w:szCs w:val="24"/>
        </w:rPr>
        <w:t>gr Urszula Markiewicz (UKSW)</w:t>
      </w:r>
      <w:r w:rsidR="00770198" w:rsidRPr="00400658">
        <w:rPr>
          <w:rFonts w:ascii="Times New Roman" w:hAnsi="Times New Roman" w:cs="Times New Roman"/>
          <w:sz w:val="24"/>
          <w:szCs w:val="24"/>
        </w:rPr>
        <w:t xml:space="preserve">: Nowatorskie mechanizmy narracyjne w „trylogii husyckiej” </w:t>
      </w:r>
    </w:p>
    <w:p w:rsidR="00770198" w:rsidRPr="00400658" w:rsidRDefault="0077019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Andrzeja Sapkowskiego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70198" w:rsidRPr="00400658">
        <w:rPr>
          <w:rFonts w:ascii="Times New Roman" w:hAnsi="Times New Roman" w:cs="Times New Roman"/>
          <w:b/>
          <w:sz w:val="24"/>
          <w:szCs w:val="24"/>
        </w:rPr>
        <w:t>gr Beata Zielonka (UMCS)</w:t>
      </w:r>
      <w:r w:rsidR="00770198" w:rsidRPr="00400658">
        <w:rPr>
          <w:rFonts w:ascii="Times New Roman" w:hAnsi="Times New Roman" w:cs="Times New Roman"/>
          <w:sz w:val="24"/>
          <w:szCs w:val="24"/>
        </w:rPr>
        <w:t>: „Musimy coś zbudować” – trylogia fantasy „Mrocz</w:t>
      </w:r>
      <w:r w:rsidR="00A4024F">
        <w:rPr>
          <w:rFonts w:ascii="Times New Roman" w:hAnsi="Times New Roman" w:cs="Times New Roman"/>
          <w:sz w:val="24"/>
          <w:szCs w:val="24"/>
        </w:rPr>
        <w:t>n</w:t>
      </w:r>
      <w:r w:rsidR="00770198" w:rsidRPr="00400658">
        <w:rPr>
          <w:rFonts w:ascii="Times New Roman" w:hAnsi="Times New Roman" w:cs="Times New Roman"/>
          <w:sz w:val="24"/>
          <w:szCs w:val="24"/>
        </w:rPr>
        <w:t xml:space="preserve">e Materie” </w:t>
      </w:r>
    </w:p>
    <w:p w:rsidR="00770198" w:rsidRPr="00400658" w:rsidRDefault="0077019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Philipa Pullmana</w:t>
      </w:r>
    </w:p>
    <w:p w:rsidR="00770198" w:rsidRDefault="0077019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b/>
          <w:sz w:val="24"/>
          <w:szCs w:val="24"/>
        </w:rPr>
        <w:t>Piotr Kryśka (UW)</w:t>
      </w:r>
      <w:r w:rsidRPr="00400658">
        <w:rPr>
          <w:rFonts w:ascii="Times New Roman" w:hAnsi="Times New Roman" w:cs="Times New Roman"/>
          <w:sz w:val="24"/>
          <w:szCs w:val="24"/>
        </w:rPr>
        <w:t>: O</w:t>
      </w:r>
      <w:r w:rsidR="00745F93">
        <w:rPr>
          <w:rFonts w:ascii="Times New Roman" w:hAnsi="Times New Roman" w:cs="Times New Roman"/>
          <w:sz w:val="24"/>
          <w:szCs w:val="24"/>
        </w:rPr>
        <w:t xml:space="preserve"> neonaturalizmie w „tetralogi</w:t>
      </w:r>
      <w:r w:rsidR="00FE61E7">
        <w:rPr>
          <w:rFonts w:ascii="Times New Roman" w:hAnsi="Times New Roman" w:cs="Times New Roman"/>
          <w:sz w:val="24"/>
          <w:szCs w:val="24"/>
        </w:rPr>
        <w:t>i</w:t>
      </w:r>
      <w:r w:rsidRPr="00400658">
        <w:rPr>
          <w:rFonts w:ascii="Times New Roman" w:hAnsi="Times New Roman" w:cs="Times New Roman"/>
          <w:sz w:val="24"/>
          <w:szCs w:val="24"/>
        </w:rPr>
        <w:t xml:space="preserve"> neapolitańskiej” Eleny Ferrante</w:t>
      </w:r>
    </w:p>
    <w:p w:rsidR="00400658" w:rsidRP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C2C" w:rsidRP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b/>
          <w:sz w:val="24"/>
          <w:szCs w:val="24"/>
        </w:rPr>
        <w:t>11.2</w:t>
      </w:r>
      <w:r w:rsidR="00384492">
        <w:rPr>
          <w:rFonts w:ascii="Times New Roman" w:hAnsi="Times New Roman" w:cs="Times New Roman"/>
          <w:b/>
          <w:sz w:val="24"/>
          <w:szCs w:val="24"/>
        </w:rPr>
        <w:t>0-</w:t>
      </w:r>
      <w:r w:rsidR="00914C2C" w:rsidRPr="00384492">
        <w:rPr>
          <w:rFonts w:ascii="Times New Roman" w:hAnsi="Times New Roman" w:cs="Times New Roman"/>
          <w:b/>
          <w:sz w:val="24"/>
          <w:szCs w:val="24"/>
        </w:rPr>
        <w:t>11.40</w:t>
      </w:r>
      <w:r w:rsidR="00914C2C" w:rsidRPr="0040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dyskusja i </w:t>
      </w:r>
      <w:r w:rsidR="00914C2C" w:rsidRPr="00400658">
        <w:rPr>
          <w:rFonts w:ascii="Times New Roman" w:hAnsi="Times New Roman" w:cs="Times New Roman"/>
          <w:sz w:val="24"/>
          <w:szCs w:val="24"/>
        </w:rPr>
        <w:t>przerwa kawowa</w:t>
      </w:r>
    </w:p>
    <w:p w:rsidR="00770198" w:rsidRPr="00400658" w:rsidRDefault="0077019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198" w:rsidRPr="00400658" w:rsidRDefault="00E82F30" w:rsidP="004006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11.40-</w:t>
      </w:r>
      <w:r w:rsidR="00A47F33">
        <w:rPr>
          <w:rFonts w:ascii="Times New Roman" w:hAnsi="Times New Roman" w:cs="Times New Roman"/>
          <w:b/>
          <w:sz w:val="24"/>
          <w:szCs w:val="24"/>
          <w:u w:val="single"/>
        </w:rPr>
        <w:t>12.4</w:t>
      </w:r>
      <w:r w:rsidR="00770198" w:rsidRPr="004006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4C2C" w:rsidRPr="0040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POEZJA I REPORTAŻ</w:t>
      </w:r>
    </w:p>
    <w:p w:rsidR="00770198" w:rsidRP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70198" w:rsidRPr="00400658">
        <w:rPr>
          <w:rFonts w:ascii="Times New Roman" w:hAnsi="Times New Roman" w:cs="Times New Roman"/>
          <w:b/>
          <w:sz w:val="24"/>
          <w:szCs w:val="24"/>
        </w:rPr>
        <w:t>gr Ewa Goczał (UP)</w:t>
      </w:r>
      <w:r w:rsidR="00770198" w:rsidRPr="00400658">
        <w:rPr>
          <w:rFonts w:ascii="Times New Roman" w:hAnsi="Times New Roman" w:cs="Times New Roman"/>
          <w:sz w:val="24"/>
          <w:szCs w:val="24"/>
        </w:rPr>
        <w:t xml:space="preserve">: </w:t>
      </w:r>
      <w:r w:rsidR="00914C2C" w:rsidRPr="00400658">
        <w:rPr>
          <w:rFonts w:ascii="Times New Roman" w:hAnsi="Times New Roman" w:cs="Times New Roman"/>
          <w:sz w:val="24"/>
          <w:szCs w:val="24"/>
        </w:rPr>
        <w:t>Po „Tropach”. O trzech tomach Małgorzaty Lebdy jako trylogii poetyckiej</w:t>
      </w:r>
    </w:p>
    <w:p w:rsidR="00400658" w:rsidRDefault="00914C2C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b/>
          <w:sz w:val="24"/>
          <w:szCs w:val="24"/>
        </w:rPr>
        <w:t>Zofia Marzec (ZSSN Kielce)</w:t>
      </w:r>
      <w:r w:rsidRPr="00400658">
        <w:rPr>
          <w:rFonts w:ascii="Times New Roman" w:hAnsi="Times New Roman" w:cs="Times New Roman"/>
          <w:sz w:val="24"/>
          <w:szCs w:val="24"/>
        </w:rPr>
        <w:t xml:space="preserve">: Trzy słowa o Eliocie, czyli szukanie dziury w przekładach </w:t>
      </w:r>
    </w:p>
    <w:p w:rsidR="00914C2C" w:rsidRPr="00400658" w:rsidRDefault="00914C2C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0658">
        <w:rPr>
          <w:rFonts w:ascii="Times New Roman" w:hAnsi="Times New Roman" w:cs="Times New Roman"/>
          <w:sz w:val="24"/>
          <w:szCs w:val="24"/>
          <w:lang w:val="en-US"/>
        </w:rPr>
        <w:t>„The Hollow Men</w:t>
      </w:r>
      <w:r w:rsidR="0040065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D2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941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400658">
        <w:rPr>
          <w:rFonts w:ascii="Times New Roman" w:hAnsi="Times New Roman" w:cs="Times New Roman"/>
          <w:sz w:val="24"/>
          <w:szCs w:val="24"/>
          <w:lang w:val="en-US"/>
        </w:rPr>
        <w:t>S. Eliota</w:t>
      </w:r>
    </w:p>
    <w:p w:rsidR="00914C2C" w:rsidRPr="00400658" w:rsidRDefault="00914C2C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b/>
          <w:sz w:val="24"/>
          <w:szCs w:val="24"/>
        </w:rPr>
        <w:t>Dezydery Barłowski (UJ)</w:t>
      </w:r>
      <w:r w:rsidRPr="00400658">
        <w:rPr>
          <w:rFonts w:ascii="Times New Roman" w:hAnsi="Times New Roman" w:cs="Times New Roman"/>
          <w:sz w:val="24"/>
          <w:szCs w:val="24"/>
        </w:rPr>
        <w:t>: O cykliczności w reportażu S. Thompsona</w:t>
      </w:r>
    </w:p>
    <w:p w:rsidR="00914C2C" w:rsidRPr="00400658" w:rsidRDefault="00914C2C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C2C" w:rsidRDefault="00F604D5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b/>
          <w:sz w:val="24"/>
          <w:szCs w:val="24"/>
        </w:rPr>
        <w:t>12.4</w:t>
      </w:r>
      <w:r w:rsidR="00296302">
        <w:rPr>
          <w:rFonts w:ascii="Times New Roman" w:hAnsi="Times New Roman" w:cs="Times New Roman"/>
          <w:b/>
          <w:sz w:val="24"/>
          <w:szCs w:val="24"/>
        </w:rPr>
        <w:t>0-</w:t>
      </w:r>
      <w:r w:rsidR="00914C2C" w:rsidRPr="00384492">
        <w:rPr>
          <w:rFonts w:ascii="Times New Roman" w:hAnsi="Times New Roman" w:cs="Times New Roman"/>
          <w:b/>
          <w:sz w:val="24"/>
          <w:szCs w:val="24"/>
        </w:rPr>
        <w:t>13.30</w:t>
      </w:r>
      <w:r w:rsidR="00914C2C" w:rsidRPr="00400658">
        <w:rPr>
          <w:rFonts w:ascii="Times New Roman" w:hAnsi="Times New Roman" w:cs="Times New Roman"/>
          <w:sz w:val="24"/>
          <w:szCs w:val="24"/>
        </w:rPr>
        <w:t xml:space="preserve"> </w:t>
      </w:r>
      <w:r w:rsidR="00400658">
        <w:rPr>
          <w:rFonts w:ascii="Times New Roman" w:hAnsi="Times New Roman" w:cs="Times New Roman"/>
          <w:sz w:val="24"/>
          <w:szCs w:val="24"/>
        </w:rPr>
        <w:t xml:space="preserve">dyskusja i </w:t>
      </w:r>
      <w:r w:rsidR="00914C2C" w:rsidRPr="00400658">
        <w:rPr>
          <w:rFonts w:ascii="Times New Roman" w:hAnsi="Times New Roman" w:cs="Times New Roman"/>
          <w:sz w:val="24"/>
          <w:szCs w:val="24"/>
        </w:rPr>
        <w:t>przerwa obiadowa</w:t>
      </w:r>
    </w:p>
    <w:p w:rsidR="00400658" w:rsidRP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C2C" w:rsidRPr="00400658" w:rsidRDefault="00526EFE" w:rsidP="004006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13.30-</w:t>
      </w:r>
      <w:r w:rsidR="00914C2C" w:rsidRPr="00400658"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="00400658" w:rsidRPr="0040065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4C2C" w:rsidRPr="00400658">
        <w:rPr>
          <w:rFonts w:ascii="Times New Roman" w:hAnsi="Times New Roman" w:cs="Times New Roman"/>
          <w:b/>
          <w:sz w:val="24"/>
          <w:szCs w:val="24"/>
          <w:u w:val="single"/>
        </w:rPr>
        <w:t>0 FILM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14C2C" w:rsidRPr="00D24C3B">
        <w:rPr>
          <w:rFonts w:ascii="Times New Roman" w:hAnsi="Times New Roman" w:cs="Times New Roman"/>
          <w:b/>
          <w:sz w:val="24"/>
          <w:szCs w:val="24"/>
        </w:rPr>
        <w:t>s. dr hab. Stefan Radziszewski (WSH R</w:t>
      </w:r>
      <w:r w:rsidR="00400658" w:rsidRPr="00D24C3B">
        <w:rPr>
          <w:rFonts w:ascii="Times New Roman" w:hAnsi="Times New Roman" w:cs="Times New Roman"/>
          <w:b/>
          <w:sz w:val="24"/>
          <w:szCs w:val="24"/>
        </w:rPr>
        <w:t>adom)</w:t>
      </w:r>
      <w:r w:rsidR="00400658" w:rsidRPr="00400658">
        <w:rPr>
          <w:rFonts w:ascii="Times New Roman" w:hAnsi="Times New Roman" w:cs="Times New Roman"/>
          <w:sz w:val="24"/>
          <w:szCs w:val="24"/>
        </w:rPr>
        <w:t>: Bal u senatora (tryptyk e</w:t>
      </w:r>
      <w:r w:rsidR="00914C2C" w:rsidRPr="00400658">
        <w:rPr>
          <w:rFonts w:ascii="Times New Roman" w:hAnsi="Times New Roman" w:cs="Times New Roman"/>
          <w:sz w:val="24"/>
          <w:szCs w:val="24"/>
        </w:rPr>
        <w:t xml:space="preserve">schatologiczny Krzysztofa </w:t>
      </w:r>
    </w:p>
    <w:p w:rsidR="00914C2C" w:rsidRPr="00400658" w:rsidRDefault="00914C2C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Piesiewicza)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00658" w:rsidRPr="00D24C3B">
        <w:rPr>
          <w:rFonts w:ascii="Times New Roman" w:hAnsi="Times New Roman" w:cs="Times New Roman"/>
          <w:b/>
          <w:sz w:val="24"/>
          <w:szCs w:val="24"/>
        </w:rPr>
        <w:t>gr Artur Jochlik (UŚ)</w:t>
      </w:r>
      <w:r w:rsidR="00400658" w:rsidRPr="00400658">
        <w:rPr>
          <w:rFonts w:ascii="Times New Roman" w:hAnsi="Times New Roman" w:cs="Times New Roman"/>
          <w:sz w:val="24"/>
          <w:szCs w:val="24"/>
        </w:rPr>
        <w:t xml:space="preserve">: Istota filmowej trylogii, czyli dialektyka Hegla </w:t>
      </w:r>
      <w:r w:rsidR="00400658">
        <w:rPr>
          <w:rFonts w:ascii="Times New Roman" w:hAnsi="Times New Roman" w:cs="Times New Roman"/>
          <w:sz w:val="24"/>
          <w:szCs w:val="24"/>
        </w:rPr>
        <w:t>–</w:t>
      </w:r>
      <w:r w:rsidR="00400658" w:rsidRPr="00400658">
        <w:rPr>
          <w:rFonts w:ascii="Times New Roman" w:hAnsi="Times New Roman" w:cs="Times New Roman"/>
          <w:sz w:val="24"/>
          <w:szCs w:val="24"/>
        </w:rPr>
        <w:t>Žižka</w:t>
      </w:r>
    </w:p>
    <w:p w:rsid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658" w:rsidRP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341">
        <w:rPr>
          <w:rFonts w:ascii="Times New Roman" w:hAnsi="Times New Roman" w:cs="Times New Roman"/>
          <w:b/>
          <w:sz w:val="24"/>
          <w:szCs w:val="24"/>
        </w:rPr>
        <w:t>14.10-14.20</w:t>
      </w:r>
      <w:r>
        <w:rPr>
          <w:rFonts w:ascii="Times New Roman" w:hAnsi="Times New Roman" w:cs="Times New Roman"/>
          <w:sz w:val="24"/>
          <w:szCs w:val="24"/>
        </w:rPr>
        <w:t xml:space="preserve"> dyskusja</w:t>
      </w:r>
    </w:p>
    <w:p w:rsidR="00914C2C" w:rsidRPr="00400658" w:rsidRDefault="00914C2C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C2C" w:rsidRPr="00D24C3B" w:rsidRDefault="00227341" w:rsidP="004006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14.20-</w:t>
      </w:r>
      <w:r w:rsidR="00837C05">
        <w:rPr>
          <w:rFonts w:ascii="Times New Roman" w:hAnsi="Times New Roman" w:cs="Times New Roman"/>
          <w:b/>
          <w:sz w:val="24"/>
          <w:szCs w:val="24"/>
          <w:u w:val="single"/>
        </w:rPr>
        <w:t>15.2</w:t>
      </w:r>
      <w:r w:rsidR="00914C2C" w:rsidRPr="00D24C3B">
        <w:rPr>
          <w:rFonts w:ascii="Times New Roman" w:hAnsi="Times New Roman" w:cs="Times New Roman"/>
          <w:b/>
          <w:sz w:val="24"/>
          <w:szCs w:val="24"/>
          <w:u w:val="single"/>
        </w:rPr>
        <w:t>0 POLSKI KRYMINAŁ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00658" w:rsidRPr="00D24C3B">
        <w:rPr>
          <w:rFonts w:ascii="Times New Roman" w:hAnsi="Times New Roman" w:cs="Times New Roman"/>
          <w:b/>
          <w:sz w:val="24"/>
          <w:szCs w:val="24"/>
        </w:rPr>
        <w:t>gr Magdalena Żmudziak (KUL)</w:t>
      </w:r>
      <w:r w:rsidR="00400658" w:rsidRPr="00400658">
        <w:rPr>
          <w:rFonts w:ascii="Times New Roman" w:hAnsi="Times New Roman" w:cs="Times New Roman"/>
          <w:sz w:val="24"/>
          <w:szCs w:val="24"/>
        </w:rPr>
        <w:t xml:space="preserve">: „Uwikłany w Polskę”. Zygmunt Miłoszewski i trylogia kryminalna </w:t>
      </w:r>
    </w:p>
    <w:p w:rsidR="00400658" w:rsidRP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o prokuratorze Teodorze Szackim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00658" w:rsidRPr="00D24C3B">
        <w:rPr>
          <w:rFonts w:ascii="Times New Roman" w:hAnsi="Times New Roman" w:cs="Times New Roman"/>
          <w:b/>
          <w:sz w:val="24"/>
          <w:szCs w:val="24"/>
        </w:rPr>
        <w:t>gr Melania Chotyńska (UJ)</w:t>
      </w:r>
      <w:r w:rsidR="00400658" w:rsidRPr="00400658">
        <w:rPr>
          <w:rFonts w:ascii="Times New Roman" w:hAnsi="Times New Roman" w:cs="Times New Roman"/>
          <w:sz w:val="24"/>
          <w:szCs w:val="24"/>
        </w:rPr>
        <w:t xml:space="preserve">: Cykl „Szacki” Zygmunta Miłoszewskiego jako przykład </w:t>
      </w:r>
    </w:p>
    <w:p w:rsidR="00400658" w:rsidRPr="00400658" w:rsidRDefault="0040065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658">
        <w:rPr>
          <w:rFonts w:ascii="Times New Roman" w:hAnsi="Times New Roman" w:cs="Times New Roman"/>
          <w:sz w:val="24"/>
          <w:szCs w:val="24"/>
        </w:rPr>
        <w:t>współczesnej trylogii kryminalnej</w:t>
      </w:r>
    </w:p>
    <w:p w:rsidR="00400658" w:rsidRDefault="00D24C3B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00658" w:rsidRPr="00D24C3B">
        <w:rPr>
          <w:rFonts w:ascii="Times New Roman" w:hAnsi="Times New Roman" w:cs="Times New Roman"/>
          <w:b/>
          <w:sz w:val="24"/>
          <w:szCs w:val="24"/>
        </w:rPr>
        <w:t>r Małgorzata Peroń (KUL)</w:t>
      </w:r>
      <w:r w:rsidR="00400658" w:rsidRPr="00400658">
        <w:rPr>
          <w:rFonts w:ascii="Times New Roman" w:hAnsi="Times New Roman" w:cs="Times New Roman"/>
          <w:sz w:val="24"/>
          <w:szCs w:val="24"/>
        </w:rPr>
        <w:t>: Zbrodnia na tle Tatr. „Trylogia górska” Remigiusza Mroza</w:t>
      </w:r>
    </w:p>
    <w:p w:rsidR="00837C05" w:rsidRDefault="00837C05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C05" w:rsidRPr="00400658" w:rsidRDefault="00C96E63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15.20-</w:t>
      </w:r>
      <w:r w:rsidR="00837C05" w:rsidRPr="00C96E63">
        <w:rPr>
          <w:rFonts w:ascii="Times New Roman" w:hAnsi="Times New Roman" w:cs="Times New Roman"/>
          <w:b/>
          <w:sz w:val="24"/>
          <w:szCs w:val="24"/>
        </w:rPr>
        <w:t>15.30</w:t>
      </w:r>
      <w:r w:rsidR="00837C05">
        <w:rPr>
          <w:rFonts w:ascii="Times New Roman" w:hAnsi="Times New Roman" w:cs="Times New Roman"/>
          <w:sz w:val="24"/>
          <w:szCs w:val="24"/>
        </w:rPr>
        <w:t xml:space="preserve"> dyskusja i zakończenie konferencji</w:t>
      </w:r>
    </w:p>
    <w:p w:rsidR="00770198" w:rsidRPr="00400658" w:rsidRDefault="0077019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198" w:rsidRPr="00400658" w:rsidRDefault="00770198" w:rsidP="00400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198" w:rsidRPr="00400658" w:rsidRDefault="00770198" w:rsidP="00400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0198" w:rsidRPr="00400658" w:rsidSect="0040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98"/>
    <w:rsid w:val="00227341"/>
    <w:rsid w:val="00296302"/>
    <w:rsid w:val="002D2291"/>
    <w:rsid w:val="00384492"/>
    <w:rsid w:val="00400658"/>
    <w:rsid w:val="00526EFE"/>
    <w:rsid w:val="00740941"/>
    <w:rsid w:val="00745F93"/>
    <w:rsid w:val="00770198"/>
    <w:rsid w:val="00837C05"/>
    <w:rsid w:val="008E0509"/>
    <w:rsid w:val="008E1E4D"/>
    <w:rsid w:val="00914C2C"/>
    <w:rsid w:val="00A4024F"/>
    <w:rsid w:val="00A47F33"/>
    <w:rsid w:val="00A936EE"/>
    <w:rsid w:val="00BF1638"/>
    <w:rsid w:val="00C96E63"/>
    <w:rsid w:val="00D24C3B"/>
    <w:rsid w:val="00D94395"/>
    <w:rsid w:val="00E82F30"/>
    <w:rsid w:val="00F604D5"/>
    <w:rsid w:val="00FC3375"/>
    <w:rsid w:val="00FE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2016-12-30T16:43:00Z</dcterms:created>
  <dcterms:modified xsi:type="dcterms:W3CDTF">2016-12-30T16:43:00Z</dcterms:modified>
</cp:coreProperties>
</file>