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0" w:rsidRPr="00E65995" w:rsidRDefault="00564BA0" w:rsidP="00564BA0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 w:rsidRPr="00E65995">
        <w:rPr>
          <w:rFonts w:cs="Times New Roman"/>
          <w:b/>
          <w:bCs/>
          <w:sz w:val="20"/>
          <w:szCs w:val="20"/>
          <w:lang w:eastAsia="ar-SA"/>
        </w:rPr>
        <w:t>Załącznik nr 1.1 do SIWZ</w:t>
      </w:r>
    </w:p>
    <w:p w:rsidR="00564BA0" w:rsidRPr="00E65995" w:rsidRDefault="00564BA0" w:rsidP="00564BA0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AZP-240/PN-p30/073</w:t>
      </w:r>
      <w:r w:rsidRPr="00E65995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564BA0" w:rsidRPr="00E65995" w:rsidRDefault="00564BA0" w:rsidP="00564BA0">
      <w:pPr>
        <w:spacing w:after="0" w:line="240" w:lineRule="auto"/>
        <w:jc w:val="center"/>
        <w:rPr>
          <w:b/>
          <w:sz w:val="20"/>
          <w:szCs w:val="20"/>
        </w:rPr>
      </w:pPr>
      <w:r w:rsidRPr="00E65995">
        <w:rPr>
          <w:b/>
          <w:sz w:val="20"/>
          <w:szCs w:val="20"/>
        </w:rPr>
        <w:t>Opis przedmiotu zamówienia</w:t>
      </w:r>
    </w:p>
    <w:p w:rsidR="00564BA0" w:rsidRPr="00E65995" w:rsidRDefault="00564BA0" w:rsidP="00564BA0">
      <w:pPr>
        <w:spacing w:after="0" w:line="240" w:lineRule="auto"/>
        <w:jc w:val="both"/>
        <w:rPr>
          <w:sz w:val="20"/>
          <w:szCs w:val="20"/>
        </w:rPr>
      </w:pPr>
    </w:p>
    <w:p w:rsidR="00564BA0" w:rsidRDefault="00564BA0" w:rsidP="00564B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1: Dostawa </w:t>
      </w:r>
      <w:r w:rsidRPr="00E65995">
        <w:rPr>
          <w:sz w:val="20"/>
          <w:szCs w:val="20"/>
        </w:rPr>
        <w:t xml:space="preserve">wirówki </w:t>
      </w:r>
      <w:r>
        <w:rPr>
          <w:sz w:val="20"/>
          <w:szCs w:val="20"/>
        </w:rPr>
        <w:t xml:space="preserve">laboratoryjnej z chłodzeniem </w:t>
      </w:r>
      <w:r w:rsidRPr="00E65995">
        <w:rPr>
          <w:sz w:val="20"/>
          <w:szCs w:val="20"/>
        </w:rPr>
        <w:t xml:space="preserve">na potrzeby </w:t>
      </w:r>
      <w:r>
        <w:rPr>
          <w:sz w:val="20"/>
          <w:szCs w:val="20"/>
        </w:rPr>
        <w:t>ICBN KUL</w:t>
      </w:r>
    </w:p>
    <w:tbl>
      <w:tblPr>
        <w:tblW w:w="9255" w:type="dxa"/>
        <w:tblInd w:w="-106" w:type="dxa"/>
        <w:tblLook w:val="0000" w:firstRow="0" w:lastRow="0" w:firstColumn="0" w:lastColumn="0" w:noHBand="0" w:noVBand="0"/>
      </w:tblPr>
      <w:tblGrid>
        <w:gridCol w:w="570"/>
        <w:gridCol w:w="4363"/>
        <w:gridCol w:w="4322"/>
      </w:tblGrid>
      <w:tr w:rsidR="00564BA0" w:rsidRPr="006329CC" w:rsidTr="001957EB"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564BA0" w:rsidRPr="00564BA0" w:rsidRDefault="00564BA0" w:rsidP="001957E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BA0">
              <w:rPr>
                <w:rFonts w:eastAsia="DejaVuSans" w:cs="Times New Roman"/>
                <w:b/>
                <w:bCs/>
                <w:sz w:val="20"/>
                <w:szCs w:val="20"/>
                <w:u w:val="single"/>
              </w:rPr>
              <w:t>Wirówka laboratoryjna z chłodzeniem</w:t>
            </w:r>
          </w:p>
        </w:tc>
      </w:tr>
      <w:tr w:rsidR="00564BA0" w:rsidRPr="006329CC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4BA0">
              <w:rPr>
                <w:rFonts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4BA0">
              <w:rPr>
                <w:rFonts w:cs="Times New Roman"/>
                <w:b/>
                <w:bCs/>
                <w:sz w:val="20"/>
                <w:szCs w:val="20"/>
              </w:rPr>
              <w:t>Producent</w:t>
            </w:r>
          </w:p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Default="00BA3151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Model/t</w:t>
            </w:r>
            <w:r w:rsidRPr="00564BA0">
              <w:rPr>
                <w:rFonts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aparatu</w:t>
            </w:r>
            <w:r w:rsidRPr="00564BA0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nr katalogowy</w:t>
            </w:r>
            <w:r w:rsidRPr="00564BA0">
              <w:rPr>
                <w:rFonts w:cs="Times New Roman"/>
                <w:b/>
                <w:bCs/>
                <w:sz w:val="20"/>
                <w:szCs w:val="20"/>
              </w:rPr>
              <w:t>/kod producenta</w:t>
            </w:r>
          </w:p>
          <w:p w:rsidR="00BA3151" w:rsidRPr="00564BA0" w:rsidRDefault="00BA3151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Prędkość obrotowa: co najmniej 18 000 RPM, programowalna z krokiem 1 RPM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keepNext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Względna siła obrotowa: co najmniej 30 000 x g, programowalna z krokiem 1 x g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Czas wirowania: minimum w zakresie od 1 s do 99 h, , programowalny z krokiem 1 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Pojemność: co najmniej 1L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ahoma"/>
                <w:bCs/>
                <w:sz w:val="20"/>
                <w:szCs w:val="20"/>
              </w:rPr>
              <w:t xml:space="preserve">Zadana temperatura próbek: przynajmniej </w:t>
            </w:r>
            <w:r w:rsidR="007B786A">
              <w:rPr>
                <w:rFonts w:cs="Tahoma"/>
                <w:bCs/>
                <w:sz w:val="20"/>
                <w:szCs w:val="20"/>
              </w:rPr>
              <w:br/>
            </w:r>
            <w:r w:rsidRPr="00564BA0">
              <w:rPr>
                <w:rFonts w:cs="Tahoma"/>
                <w:bCs/>
                <w:sz w:val="20"/>
                <w:szCs w:val="20"/>
              </w:rPr>
              <w:t xml:space="preserve">w zakresie od -20 do +35 </w:t>
            </w:r>
            <w:proofErr w:type="spellStart"/>
            <w:r w:rsidRPr="00564BA0">
              <w:rPr>
                <w:rFonts w:cs="Tahoma"/>
                <w:bCs/>
                <w:sz w:val="20"/>
                <w:szCs w:val="20"/>
                <w:vertAlign w:val="superscript"/>
              </w:rPr>
              <w:t>o</w:t>
            </w:r>
            <w:r w:rsidRPr="00564BA0">
              <w:rPr>
                <w:rFonts w:cs="Tahoma"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Programowalna, liczba programów użytkownika: co najmniej 100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rPr>
          <w:trHeight w:val="2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Wstępne i końcowe schładzanie próbki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Możliwość zmiany parametrów w czasie wirowania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Złącze USB do rejestracji parametrów wirowania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Czujnik braku wyważenia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Awaryjne otwieranie pokrywy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Zasilanie zgodne z parametrami sieci na terenie RP (230V 50Hz)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 xml:space="preserve">Rotor: kątowy, z hermetycznie uszczelnioną pokrywą 6x50ml na probówki typu </w:t>
            </w:r>
            <w:proofErr w:type="spellStart"/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Falcon</w:t>
            </w:r>
            <w:proofErr w:type="spellEnd"/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, 10 000 RPM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 xml:space="preserve">Wkładki redukcyjne do rotora umożliwiające wirowanie probówek typu </w:t>
            </w:r>
            <w:proofErr w:type="spellStart"/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Falcon</w:t>
            </w:r>
            <w:proofErr w:type="spellEnd"/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 pojemności 15ml: 6 szt.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424428" w:rsidRPr="006329CC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8" w:rsidRPr="00564BA0" w:rsidRDefault="00424428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8" w:rsidRPr="00564BA0" w:rsidRDefault="00424428" w:rsidP="001957EB">
            <w:pPr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Instrukcja obsługi w języku polskim i języku angielskim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8" w:rsidRPr="00564BA0" w:rsidRDefault="00424428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6329CC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4E1FE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</w:t>
            </w:r>
            <w:r w:rsidR="004E1FE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4E1FEA" w:rsidRDefault="00564BA0" w:rsidP="001957E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E1FEA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564BA0" w:rsidRDefault="00564BA0" w:rsidP="00564BA0">
      <w:pPr>
        <w:spacing w:after="0"/>
        <w:jc w:val="both"/>
        <w:rPr>
          <w:sz w:val="20"/>
          <w:szCs w:val="20"/>
        </w:rPr>
      </w:pPr>
    </w:p>
    <w:p w:rsidR="00564BA0" w:rsidRPr="00E65995" w:rsidRDefault="00564BA0" w:rsidP="00564B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Zadanie 2: Dostawa zamrażarki</w:t>
      </w:r>
      <w:r w:rsidR="009F3D8B">
        <w:rPr>
          <w:sz w:val="20"/>
          <w:szCs w:val="20"/>
        </w:rPr>
        <w:t xml:space="preserve"> </w:t>
      </w:r>
      <w:r>
        <w:rPr>
          <w:sz w:val="20"/>
          <w:szCs w:val="20"/>
        </w:rPr>
        <w:t>laboratoryjnej n</w:t>
      </w:r>
      <w:r w:rsidRPr="00E65995">
        <w:rPr>
          <w:sz w:val="20"/>
          <w:szCs w:val="20"/>
        </w:rPr>
        <w:t xml:space="preserve">a potrzeby </w:t>
      </w:r>
      <w:r>
        <w:rPr>
          <w:sz w:val="20"/>
          <w:szCs w:val="20"/>
        </w:rPr>
        <w:t>ICBN KUL</w:t>
      </w:r>
    </w:p>
    <w:tbl>
      <w:tblPr>
        <w:tblW w:w="9255" w:type="dxa"/>
        <w:tblInd w:w="-106" w:type="dxa"/>
        <w:tblLook w:val="0000" w:firstRow="0" w:lastRow="0" w:firstColumn="0" w:lastColumn="0" w:noHBand="0" w:noVBand="0"/>
      </w:tblPr>
      <w:tblGrid>
        <w:gridCol w:w="570"/>
        <w:gridCol w:w="4363"/>
        <w:gridCol w:w="4322"/>
      </w:tblGrid>
      <w:tr w:rsidR="00564BA0" w:rsidRPr="00BB5F82" w:rsidTr="001957EB"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564BA0" w:rsidRPr="00564BA0" w:rsidRDefault="00564BA0" w:rsidP="001957E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BA0">
              <w:rPr>
                <w:rFonts w:eastAsia="DejaVuSans" w:cs="Times New Roman"/>
                <w:b/>
                <w:bCs/>
                <w:sz w:val="20"/>
                <w:szCs w:val="20"/>
                <w:u w:val="single"/>
              </w:rPr>
              <w:t>Zamrażarka laboratoryjna</w:t>
            </w:r>
          </w:p>
        </w:tc>
      </w:tr>
      <w:tr w:rsidR="00564BA0" w:rsidRPr="00BB5F82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4BA0">
              <w:rPr>
                <w:rFonts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4BA0">
              <w:rPr>
                <w:rFonts w:cs="Times New Roman"/>
                <w:b/>
                <w:bCs/>
                <w:sz w:val="20"/>
                <w:szCs w:val="20"/>
              </w:rPr>
              <w:t>Producent</w:t>
            </w:r>
          </w:p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564BA0" w:rsidRPr="00564BA0" w:rsidRDefault="00BA3151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Model/t</w:t>
            </w:r>
            <w:r w:rsidR="00564BA0" w:rsidRPr="00564BA0">
              <w:rPr>
                <w:rFonts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aparatu</w:t>
            </w:r>
            <w:r w:rsidR="00564BA0" w:rsidRPr="00564BA0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nr katalogowy</w:t>
            </w:r>
            <w:r w:rsidR="00564BA0" w:rsidRPr="00564BA0">
              <w:rPr>
                <w:rFonts w:cs="Times New Roman"/>
                <w:b/>
                <w:bCs/>
                <w:sz w:val="20"/>
                <w:szCs w:val="20"/>
              </w:rPr>
              <w:t>/kod producenta</w:t>
            </w:r>
          </w:p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 xml:space="preserve">Zakres temperatur: przynajmniej w zakresie od -9 do -30 </w:t>
            </w:r>
            <w:proofErr w:type="spellStart"/>
            <w:r w:rsidRPr="00564BA0">
              <w:rPr>
                <w:rFonts w:cs="Times New Roman"/>
                <w:bCs/>
                <w:color w:val="000000"/>
                <w:sz w:val="20"/>
                <w:szCs w:val="20"/>
                <w:vertAlign w:val="superscript"/>
              </w:rPr>
              <w:t>o</w:t>
            </w: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keepNext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564BA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 xml:space="preserve">Maksymalna fluktuacja: nie większa niż 5 </w:t>
            </w:r>
            <w:proofErr w:type="spellStart"/>
            <w:r w:rsidRPr="00564BA0">
              <w:rPr>
                <w:rFonts w:cs="Times New Roman"/>
                <w:bCs/>
                <w:sz w:val="20"/>
                <w:szCs w:val="20"/>
                <w:vertAlign w:val="superscript"/>
              </w:rPr>
              <w:t>o</w:t>
            </w:r>
            <w:r w:rsidRPr="00564BA0">
              <w:rPr>
                <w:rFonts w:cs="Times New Roman"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Całkowita pojemność netto: min. 280 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Szerokość zewnętrzna: maksymalnie 60cm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ahoma"/>
                <w:bCs/>
                <w:sz w:val="20"/>
                <w:szCs w:val="20"/>
              </w:rPr>
              <w:t>Głębokość zewnętrzna: maksymalnie 65cm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Zewnętrzny wskaźnik temperatury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Max. obciążenie półek: min. 20 kg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Liczba szuflad: od 8 do 10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Alarm w przypadku awarii: wizualny i dźwiękowy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Interfejs komunikacyjny: RS 485 lub RS-232 lub/i USB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564BA0" w:rsidRPr="00564BA0" w:rsidRDefault="00564BA0" w:rsidP="001957EB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Wyposażona w zamek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Samoczynne domykanie drzwi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4BA0">
              <w:rPr>
                <w:rFonts w:cs="Times New Roman"/>
                <w:bCs/>
                <w:color w:val="000000"/>
                <w:sz w:val="20"/>
                <w:szCs w:val="20"/>
              </w:rPr>
              <w:t>Zasilanie zgodne z parametrami sieci na terenie RP (230V 50Hz)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3D2CC0" w:rsidRPr="00BB5F82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C0" w:rsidRPr="00564BA0" w:rsidRDefault="003D2CC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C0" w:rsidRPr="00564BA0" w:rsidRDefault="003D2CC0" w:rsidP="001957EB">
            <w:pPr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Instrukcja obsługi w języku polskim i języku angielskim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C0" w:rsidRPr="00564BA0" w:rsidRDefault="003D2CC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64BA0" w:rsidRPr="00BB5F82" w:rsidTr="001957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DB30F0" w:rsidP="001957E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DB30F0" w:rsidRDefault="00564BA0" w:rsidP="001957E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DB30F0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0" w:rsidRPr="00564BA0" w:rsidRDefault="00564BA0" w:rsidP="001957EB">
            <w:pPr>
              <w:pStyle w:val="Akapitzlist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564BA0" w:rsidRDefault="00564BA0" w:rsidP="00564BA0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564BA0" w:rsidRPr="00693505" w:rsidRDefault="00564BA0" w:rsidP="00564BA0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564BA0" w:rsidRPr="00693505" w:rsidRDefault="00564BA0" w:rsidP="00564BA0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</w:t>
      </w:r>
      <w:r>
        <w:rPr>
          <w:rFonts w:cs="Arial"/>
          <w:b/>
          <w:color w:val="FF0000"/>
          <w:sz w:val="20"/>
          <w:szCs w:val="20"/>
        </w:rPr>
        <w:t>Y</w:t>
      </w:r>
      <w:r w:rsidRPr="00693505">
        <w:rPr>
          <w:rFonts w:cs="Arial"/>
          <w:b/>
          <w:color w:val="FF0000"/>
          <w:sz w:val="20"/>
          <w:szCs w:val="20"/>
        </w:rPr>
        <w:t xml:space="preserve"> OFEROWAN</w:t>
      </w:r>
      <w:r>
        <w:rPr>
          <w:rFonts w:cs="Arial"/>
          <w:b/>
          <w:color w:val="FF0000"/>
          <w:sz w:val="20"/>
          <w:szCs w:val="20"/>
        </w:rPr>
        <w:t>E</w:t>
      </w:r>
      <w:r w:rsidRPr="00693505">
        <w:rPr>
          <w:rFonts w:cs="Arial"/>
          <w:b/>
          <w:color w:val="FF0000"/>
          <w:sz w:val="20"/>
          <w:szCs w:val="20"/>
        </w:rPr>
        <w:t>” ZOSTANIE POTRAKTOWANY, JAKO NIESPEŁNIENIE MINIMALNYCH WYMAGAN ZAMAWIAJĄCEGO, CO BĘDZIE SKUTKOWAŁO ODRZUCENIEM OFERTY.</w:t>
      </w:r>
    </w:p>
    <w:p w:rsidR="00564BA0" w:rsidRDefault="00564BA0" w:rsidP="00564BA0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564BA0" w:rsidRDefault="00564BA0" w:rsidP="00564BA0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564BA0" w:rsidRPr="00420F07" w:rsidRDefault="00564BA0" w:rsidP="00564BA0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 w:rsidRPr="00420F07"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564BA0" w:rsidRPr="00420F07" w:rsidRDefault="00564BA0" w:rsidP="00564BA0">
      <w:pPr>
        <w:spacing w:line="240" w:lineRule="auto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(miejscowość, data) </w:t>
      </w:r>
    </w:p>
    <w:p w:rsidR="00564BA0" w:rsidRPr="00420F07" w:rsidRDefault="00564BA0" w:rsidP="00564BA0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564BA0" w:rsidRPr="00420F07" w:rsidRDefault="00564BA0" w:rsidP="00564BA0">
      <w:pPr>
        <w:spacing w:line="240" w:lineRule="auto"/>
        <w:outlineLvl w:val="0"/>
        <w:rPr>
          <w:rFonts w:cs="Arial"/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>w przypadku składania oferty pisemnie</w:t>
      </w:r>
    </w:p>
    <w:p w:rsidR="00564BA0" w:rsidRPr="00420F07" w:rsidRDefault="00564BA0" w:rsidP="00564BA0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564BA0" w:rsidRPr="00420F07" w:rsidRDefault="00564BA0" w:rsidP="00564BA0">
      <w:pPr>
        <w:spacing w:after="0" w:line="240" w:lineRule="auto"/>
        <w:ind w:left="426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>(podpis, pieczątka imienna osoby upoważnionej</w:t>
      </w:r>
    </w:p>
    <w:p w:rsidR="00564BA0" w:rsidRPr="00420F07" w:rsidRDefault="00564BA0" w:rsidP="00564BA0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 do składania oświadczeń woli w imieniu Wykonawcy)</w:t>
      </w:r>
    </w:p>
    <w:p w:rsidR="00564BA0" w:rsidRDefault="00564BA0" w:rsidP="00564BA0">
      <w:pPr>
        <w:spacing w:line="240" w:lineRule="auto"/>
        <w:jc w:val="both"/>
        <w:rPr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 xml:space="preserve">w przypadku składania oferty </w:t>
      </w:r>
      <w:r>
        <w:rPr>
          <w:rFonts w:cs="Arial"/>
          <w:i/>
          <w:sz w:val="18"/>
          <w:szCs w:val="18"/>
        </w:rPr>
        <w:t xml:space="preserve">elektronicznie </w:t>
      </w:r>
    </w:p>
    <w:p w:rsidR="00564BA0" w:rsidRPr="00420F07" w:rsidRDefault="00564BA0" w:rsidP="00564BA0">
      <w:pPr>
        <w:spacing w:line="240" w:lineRule="auto"/>
        <w:jc w:val="both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>Oferta składana jest w formie oryginału (wypełniona w edytorze tekstu np. programie WORD).</w:t>
      </w:r>
    </w:p>
    <w:p w:rsidR="00564BA0" w:rsidRPr="00420F07" w:rsidRDefault="00564BA0" w:rsidP="00564BA0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564BA0" w:rsidRPr="00420F07" w:rsidRDefault="00564BA0" w:rsidP="00564BA0">
      <w:pPr>
        <w:spacing w:line="240" w:lineRule="auto"/>
        <w:rPr>
          <w:i/>
          <w:sz w:val="18"/>
          <w:szCs w:val="18"/>
        </w:rPr>
      </w:pPr>
    </w:p>
    <w:p w:rsidR="00564BA0" w:rsidRPr="00420F07" w:rsidRDefault="00564BA0" w:rsidP="00564BA0">
      <w:pPr>
        <w:spacing w:after="0" w:line="240" w:lineRule="auto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Oferta winna być podpisana kwalifikowanym podpisem elektronicznym </w:t>
      </w:r>
    </w:p>
    <w:p w:rsidR="00564BA0" w:rsidRPr="00420F07" w:rsidRDefault="00564BA0" w:rsidP="00564BA0">
      <w:pPr>
        <w:spacing w:after="0" w:line="240" w:lineRule="auto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>przez osobę/y upoważnione do reprezentowania Wykonawcy</w:t>
      </w:r>
    </w:p>
    <w:p w:rsidR="00564BA0" w:rsidRPr="00420F07" w:rsidRDefault="00564BA0" w:rsidP="00564BA0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D8" w:rsidRDefault="00390FD8" w:rsidP="00AA57EA">
      <w:pPr>
        <w:spacing w:after="0" w:line="240" w:lineRule="auto"/>
      </w:pPr>
      <w:r>
        <w:separator/>
      </w:r>
    </w:p>
  </w:endnote>
  <w:endnote w:type="continuationSeparator" w:id="0">
    <w:p w:rsidR="00390FD8" w:rsidRDefault="00390FD8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2423A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D8" w:rsidRDefault="00390FD8" w:rsidP="00AA57EA">
      <w:pPr>
        <w:spacing w:after="0" w:line="240" w:lineRule="auto"/>
      </w:pPr>
      <w:r>
        <w:separator/>
      </w:r>
    </w:p>
  </w:footnote>
  <w:footnote w:type="continuationSeparator" w:id="0">
    <w:p w:rsidR="00390FD8" w:rsidRDefault="00390FD8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2423A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831BFE" w:rsidRPr="00831BFE" w:rsidRDefault="00831BFE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831BFE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FA284A" w:rsidRPr="00831BFE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831BFE">
                  <w:rPr>
                    <w:sz w:val="18"/>
                    <w:szCs w:val="18"/>
                  </w:rPr>
                  <w:instrText>PAGE    \* MERGEFORMAT</w:instrText>
                </w:r>
                <w:r w:rsidR="00FA284A" w:rsidRPr="00831BFE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12423A" w:rsidRPr="0012423A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="00FA284A" w:rsidRPr="00831BFE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2423A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2423A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  <w:r w:rsidR="004F7A3B" w:rsidRPr="0012423A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966DF"/>
    <w:rsid w:val="0012423A"/>
    <w:rsid w:val="001924AF"/>
    <w:rsid w:val="001A24AA"/>
    <w:rsid w:val="001E056D"/>
    <w:rsid w:val="001E55B9"/>
    <w:rsid w:val="00244655"/>
    <w:rsid w:val="002509F9"/>
    <w:rsid w:val="0027475A"/>
    <w:rsid w:val="002D38AC"/>
    <w:rsid w:val="003360A1"/>
    <w:rsid w:val="00390FD8"/>
    <w:rsid w:val="003D2CC0"/>
    <w:rsid w:val="00420C81"/>
    <w:rsid w:val="00424428"/>
    <w:rsid w:val="004712B5"/>
    <w:rsid w:val="004C69B9"/>
    <w:rsid w:val="004C7BE7"/>
    <w:rsid w:val="004D1664"/>
    <w:rsid w:val="004E0840"/>
    <w:rsid w:val="004E1FEA"/>
    <w:rsid w:val="004E6DB1"/>
    <w:rsid w:val="004F7A3B"/>
    <w:rsid w:val="00523D05"/>
    <w:rsid w:val="0054362D"/>
    <w:rsid w:val="00564BA0"/>
    <w:rsid w:val="005D052F"/>
    <w:rsid w:val="00613135"/>
    <w:rsid w:val="006218C0"/>
    <w:rsid w:val="006241D4"/>
    <w:rsid w:val="0069155C"/>
    <w:rsid w:val="007070C3"/>
    <w:rsid w:val="00742422"/>
    <w:rsid w:val="00783416"/>
    <w:rsid w:val="00794785"/>
    <w:rsid w:val="007B786A"/>
    <w:rsid w:val="008306B6"/>
    <w:rsid w:val="00831BFE"/>
    <w:rsid w:val="008C4DDB"/>
    <w:rsid w:val="008E319B"/>
    <w:rsid w:val="008F2380"/>
    <w:rsid w:val="008F5715"/>
    <w:rsid w:val="0090017B"/>
    <w:rsid w:val="00920B34"/>
    <w:rsid w:val="0092115B"/>
    <w:rsid w:val="0097698F"/>
    <w:rsid w:val="009F3D8B"/>
    <w:rsid w:val="00A26C61"/>
    <w:rsid w:val="00A40F92"/>
    <w:rsid w:val="00A865D7"/>
    <w:rsid w:val="00AA57EA"/>
    <w:rsid w:val="00BA3151"/>
    <w:rsid w:val="00BC5B06"/>
    <w:rsid w:val="00C07EF8"/>
    <w:rsid w:val="00C43389"/>
    <w:rsid w:val="00CD211F"/>
    <w:rsid w:val="00CE46E5"/>
    <w:rsid w:val="00DB30F0"/>
    <w:rsid w:val="00E478DE"/>
    <w:rsid w:val="00E65E66"/>
    <w:rsid w:val="00E965EA"/>
    <w:rsid w:val="00F001D9"/>
    <w:rsid w:val="00F36B74"/>
    <w:rsid w:val="00FA284A"/>
    <w:rsid w:val="00FC466F"/>
    <w:rsid w:val="00FD49AD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564BA0"/>
    <w:pPr>
      <w:ind w:left="720"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56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rsid w:val="00564BA0"/>
    <w:rPr>
      <w:b/>
      <w:bCs/>
    </w:rPr>
  </w:style>
  <w:style w:type="paragraph" w:customStyle="1" w:styleId="FR1">
    <w:name w:val="FR1"/>
    <w:rsid w:val="00564BA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68B3-B39A-4776-8754-DA6E8EB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2016-12-02T09:57:00Z</cp:lastPrinted>
  <dcterms:created xsi:type="dcterms:W3CDTF">2020-10-27T06:30:00Z</dcterms:created>
  <dcterms:modified xsi:type="dcterms:W3CDTF">2020-10-27T06:34:00Z</dcterms:modified>
</cp:coreProperties>
</file>